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t>RPAA Healthcare: Final Summative Assessment</w:t>
      </w:r>
    </w:p>
    <w:p>
      <w:pPr>
        <w:pStyle w:val="Normal"/>
        <w:rPr/>
      </w:pPr>
      <w:r>
        <w:rPr/>
      </w:r>
    </w:p>
    <w:p>
      <w:pPr>
        <w:pStyle w:val="Normal"/>
        <w:rPr/>
      </w:pPr>
      <w:r>
        <mc:AlternateContent>
          <mc:Choice Requires="wps">
            <w:drawing>
              <wp:anchor behindDoc="0" distT="0" distB="27305" distL="0" distR="24130" simplePos="0" locked="0" layoutInCell="1" allowOverlap="1" relativeHeight="2" wp14:anchorId="372E6D49">
                <wp:simplePos x="0" y="0"/>
                <wp:positionH relativeFrom="column">
                  <wp:posOffset>528320</wp:posOffset>
                </wp:positionH>
                <wp:positionV relativeFrom="paragraph">
                  <wp:posOffset>4445</wp:posOffset>
                </wp:positionV>
                <wp:extent cx="3176905" cy="259080"/>
                <wp:effectExtent l="3810" t="3175" r="2540" b="3175"/>
                <wp:wrapNone/>
                <wp:docPr id="1" name="Text Box 1"/>
                <a:graphic xmlns:a="http://schemas.openxmlformats.org/drawingml/2006/main">
                  <a:graphicData uri="http://schemas.microsoft.com/office/word/2010/wordprocessingShape">
                    <wps:wsp>
                      <wps:cNvSpPr/>
                      <wps:spPr>
                        <a:xfrm>
                          <a:off x="0" y="0"/>
                          <a:ext cx="3177000" cy="259200"/>
                        </a:xfrm>
                        <a:prstGeom prst="rect">
                          <a:avLst/>
                        </a:prstGeom>
                        <a:solidFill>
                          <a:schemeClr val="lt1"/>
                        </a:solidFill>
                        <a:ln w="6350">
                          <a:solidFill>
                            <a:srgbClr val="000000"/>
                          </a:solidFill>
                          <a:round/>
                        </a:ln>
                      </wps:spPr>
                      <wps:style>
                        <a:lnRef idx="0"/>
                        <a:fillRef idx="0"/>
                        <a:effectRef idx="0"/>
                        <a:fontRef idx="minor"/>
                      </wps:style>
                      <wps:txbx>
                        <w:txbxContent>
                          <w:p>
                            <w:pPr>
                              <w:pStyle w:val="FrameContents"/>
                              <w:spacing w:before="0" w:after="160"/>
                              <w:rPr/>
                            </w:pPr>
                            <w:r>
                              <w:rPr/>
                              <w:t>Shames Yazzie</w:t>
                            </w:r>
                          </w:p>
                        </w:txbxContent>
                      </wps:txbx>
                      <wps:bodyPr anchor="t">
                        <a:prstTxWarp prst="textNoShape"/>
                        <a:noAutofit/>
                      </wps:bodyPr>
                    </wps:wsp>
                  </a:graphicData>
                </a:graphic>
              </wp:anchor>
            </w:drawing>
          </mc:Choice>
          <mc:Fallback>
            <w:pict>
              <v:rect id="shape_0" ID="Text Box 1" path="m0,0l-2147483645,0l-2147483645,-2147483646l0,-2147483646xe" fillcolor="white" stroked="t" o:allowincell="f" style="position:absolute;margin-left:41.6pt;margin-top:0.35pt;width:250.1pt;height:20.35pt;mso-wrap-style:square;v-text-anchor:top" wp14:anchorId="372E6D49">
                <v:fill o:detectmouseclick="t" type="solid" color2="black"/>
                <v:stroke color="black" weight="6480" joinstyle="round" endcap="flat"/>
                <v:textbox>
                  <w:txbxContent>
                    <w:p>
                      <w:pPr>
                        <w:pStyle w:val="FrameContents"/>
                        <w:spacing w:before="0" w:after="160"/>
                        <w:rPr/>
                      </w:pPr>
                      <w:r>
                        <w:rPr/>
                        <w:t>Shames Yazzie</w:t>
                      </w:r>
                    </w:p>
                  </w:txbxContent>
                </v:textbox>
                <w10:wrap type="none"/>
              </v:rect>
            </w:pict>
          </mc:Fallback>
        </mc:AlternateContent>
      </w:r>
      <w:r>
        <w:rPr/>
        <w:t>Name:</w:t>
      </w:r>
    </w:p>
    <w:p>
      <w:pPr>
        <w:pStyle w:val="Normal"/>
        <w:rPr/>
      </w:pPr>
      <w:r>
        <w:rPr/>
      </w:r>
    </w:p>
    <w:p>
      <w:pPr>
        <w:pStyle w:val="Normal"/>
        <w:rPr/>
      </w:pPr>
      <w:r>
        <w:rPr/>
        <w:t>Answer the following questions.</w:t>
      </w:r>
    </w:p>
    <w:p>
      <w:pPr>
        <w:pStyle w:val="Normal"/>
        <w:rPr>
          <w:sz w:val="20"/>
          <w:szCs w:val="20"/>
        </w:rPr>
      </w:pPr>
      <w:r>
        <w:rPr/>
        <w:t xml:space="preserve">1. What is Robotic Process Analysis? </w:t>
      </w:r>
    </w:p>
    <w:p>
      <w:pPr>
        <w:pStyle w:val="Normal"/>
        <w:rPr>
          <w:sz w:val="20"/>
          <w:szCs w:val="20"/>
        </w:rPr>
      </w:pPr>
      <w:r>
        <w:rPr>
          <w:sz w:val="20"/>
          <w:szCs w:val="20"/>
        </w:rPr>
        <w:t xml:space="preserve">Its a description of how to apply best practices to enable process automation and connect technologies with measurable business value.  In short, improve human efficiency and productivity by automating repetitive tasks with a business task.  </w:t>
      </w:r>
    </w:p>
    <w:p>
      <w:pPr>
        <w:pStyle w:val="Normal"/>
        <w:rPr/>
      </w:pPr>
      <w:r>
        <w:rPr/>
        <w:t>2. Describe how robotic process automation can help our lives.</w:t>
      </w:r>
    </w:p>
    <w:p>
      <w:pPr>
        <w:pStyle w:val="Normal"/>
        <w:rPr>
          <w:sz w:val="20"/>
          <w:szCs w:val="20"/>
        </w:rPr>
      </w:pPr>
      <w:r>
        <w:rPr>
          <w:sz w:val="20"/>
          <w:szCs w:val="20"/>
        </w:rPr>
        <w:t xml:space="preserve">They can complete repetitive tasks via automation, improving efficiency and add cost savings, as well as provide better customer service.  All these tasks put together can free up more time for humans to do higher-value work. </w:t>
      </w:r>
    </w:p>
    <w:p>
      <w:pPr>
        <w:pStyle w:val="Normal"/>
        <w:rPr/>
      </w:pPr>
      <w:r>
        <w:rPr/>
        <w:t>3. Write some application of RPA.</w:t>
      </w:r>
    </w:p>
    <w:p>
      <w:pPr>
        <w:pStyle w:val="Normal"/>
        <w:rPr/>
      </w:pPr>
      <w:r>
        <w:rPr>
          <w:sz w:val="20"/>
          <w:szCs w:val="20"/>
        </w:rPr>
        <w:t>A few come to mind as, chatbots, voice recognition and digital dictation, IVR systems interactive prompts.</w:t>
      </w:r>
      <w:r>
        <w:rPr/>
        <w:t xml:space="preserve">  </w:t>
      </w:r>
    </w:p>
    <w:p>
      <w:pPr>
        <w:pStyle w:val="Normal"/>
        <w:rPr/>
      </w:pPr>
      <w:r>
        <w:rPr/>
        <w:t>4. What is ChatBot?</w:t>
      </w:r>
    </w:p>
    <w:p>
      <w:pPr>
        <w:pStyle w:val="Normal"/>
        <w:rPr>
          <w:sz w:val="20"/>
          <w:szCs w:val="20"/>
        </w:rPr>
      </w:pPr>
      <w:r>
        <w:rPr>
          <w:sz w:val="20"/>
          <w:szCs w:val="20"/>
        </w:rPr>
        <w:t>It’s a programmed utility that conducts a natural language conversation with the user to provide information and execute a task.</w:t>
      </w:r>
    </w:p>
    <w:p>
      <w:pPr>
        <w:pStyle w:val="Normal"/>
        <w:rPr/>
      </w:pPr>
      <w:r>
        <w:rPr/>
        <w:t>5. How can RPA help to remove ChatBot limitations?</w:t>
      </w:r>
    </w:p>
    <w:p>
      <w:pPr>
        <w:pStyle w:val="Normal"/>
        <w:rPr>
          <w:sz w:val="20"/>
          <w:szCs w:val="20"/>
        </w:rPr>
      </w:pPr>
      <w:r>
        <w:rPr>
          <w:sz w:val="20"/>
          <w:szCs w:val="20"/>
        </w:rPr>
        <w:t xml:space="preserve">RPA can add additional functionality such as data retrieval, calculate sales leads and give legacy systems a conversational interface.  </w:t>
      </w:r>
    </w:p>
    <w:p>
      <w:pPr>
        <w:pStyle w:val="Normal"/>
        <w:rPr/>
      </w:pPr>
      <w:r>
        <w:rPr/>
        <w:t>6. Describe the importance of Document Digitization.</w:t>
      </w:r>
    </w:p>
    <w:p>
      <w:pPr>
        <w:pStyle w:val="Normal"/>
        <w:spacing w:before="0" w:after="160"/>
        <w:rPr>
          <w:sz w:val="20"/>
          <w:szCs w:val="20"/>
        </w:rPr>
      </w:pPr>
      <w:r>
        <w:rPr>
          <w:sz w:val="20"/>
          <w:szCs w:val="20"/>
        </w:rPr>
        <w:t xml:space="preserve">Digitization helps to make the shift from physical to digital documents for effective search and knowledge extraction, allowing for faster data extraction and making use of its content for business needs.  This is being preferred over having humans read, and sift through data, manually as it would mean longer times to extract important details.  </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77359"/>
    <w:pPr>
      <w:widowControl/>
      <w:bidi w:val="0"/>
      <w:spacing w:lineRule="auto" w:line="276" w:before="0" w:after="160"/>
      <w:jc w:val="left"/>
    </w:pPr>
    <w:rPr>
      <w:rFonts w:ascii="Aptos" w:hAnsi="Aptos" w:eastAsia="Aptos" w:cs="" w:asciiTheme="minorHAnsi" w:cstheme="minorBidi" w:eastAsiaTheme="minorHAnsi" w:hAnsiTheme="minorHAnsi"/>
      <w:color w:val="auto"/>
      <w:kern w:val="2"/>
      <w:sz w:val="24"/>
      <w:szCs w:val="24"/>
      <w:lang w:val="en-US" w:eastAsia="en-US" w:bidi="ar-SA"/>
      <w14:ligatures w14:val="standardContextual"/>
    </w:rPr>
  </w:style>
  <w:style w:type="paragraph" w:styleId="Heading1">
    <w:name w:val="Heading 1"/>
    <w:basedOn w:val="Normal"/>
    <w:next w:val="Normal"/>
    <w:link w:val="Heading1Char"/>
    <w:uiPriority w:val="9"/>
    <w:qFormat/>
    <w:rsid w:val="009f2500"/>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semiHidden/>
    <w:unhideWhenUsed/>
    <w:qFormat/>
    <w:rsid w:val="009f2500"/>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009f2500"/>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9f2500"/>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9f2500"/>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9f2500"/>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9f2500"/>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9f2500"/>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9f2500"/>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unhideWhenUsed/>
    <w:qFormat/>
    <w:rPr/>
  </w:style>
  <w:style w:type="character" w:styleId="Heading1Char" w:customStyle="1">
    <w:name w:val="Heading 1 Char"/>
    <w:basedOn w:val="DefaultParagraphFont"/>
    <w:link w:val="Heading1"/>
    <w:uiPriority w:val="9"/>
    <w:qFormat/>
    <w:rsid w:val="009f2500"/>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9f2500"/>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9f2500"/>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9f2500"/>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9f2500"/>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9f2500"/>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9f2500"/>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9f2500"/>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9f2500"/>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9f2500"/>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9f2500"/>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9f2500"/>
    <w:rPr>
      <w:i/>
      <w:iCs/>
      <w:color w:themeColor="text1" w:themeTint="bf" w:val="404040"/>
    </w:rPr>
  </w:style>
  <w:style w:type="character" w:styleId="IntenseEmphasis">
    <w:name w:val="Intense Emphasis"/>
    <w:basedOn w:val="DefaultParagraphFont"/>
    <w:uiPriority w:val="21"/>
    <w:qFormat/>
    <w:rsid w:val="009f2500"/>
    <w:rPr>
      <w:i/>
      <w:iCs/>
      <w:color w:themeColor="accent1" w:themeShade="bf" w:val="0F4761"/>
    </w:rPr>
  </w:style>
  <w:style w:type="character" w:styleId="IntenseQuoteChar" w:customStyle="1">
    <w:name w:val="Intense Quote Char"/>
    <w:basedOn w:val="DefaultParagraphFont"/>
    <w:link w:val="IntenseQuote"/>
    <w:uiPriority w:val="30"/>
    <w:qFormat/>
    <w:rsid w:val="009f2500"/>
    <w:rPr>
      <w:i/>
      <w:iCs/>
      <w:color w:themeColor="accent1" w:themeShade="bf" w:val="0F4761"/>
    </w:rPr>
  </w:style>
  <w:style w:type="character" w:styleId="IntenseReference">
    <w:name w:val="Intense Reference"/>
    <w:basedOn w:val="DefaultParagraphFont"/>
    <w:uiPriority w:val="32"/>
    <w:qFormat/>
    <w:rsid w:val="009f2500"/>
    <w:rPr>
      <w:b/>
      <w:bCs/>
      <w:smallCaps/>
      <w:color w:themeColor="accent1" w:themeShade="bf" w:val="0F4761"/>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link w:val="TitleChar"/>
    <w:uiPriority w:val="10"/>
    <w:qFormat/>
    <w:rsid w:val="009f2500"/>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9f2500"/>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9f2500"/>
    <w:pPr>
      <w:spacing w:before="160" w:after="160"/>
      <w:jc w:val="center"/>
    </w:pPr>
    <w:rPr>
      <w:i/>
      <w:iCs/>
      <w:color w:themeColor="text1" w:themeTint="bf" w:val="404040"/>
    </w:rPr>
  </w:style>
  <w:style w:type="paragraph" w:styleId="ListParagraph">
    <w:name w:val="List Paragraph"/>
    <w:basedOn w:val="Normal"/>
    <w:uiPriority w:val="34"/>
    <w:qFormat/>
    <w:rsid w:val="009f2500"/>
    <w:pPr>
      <w:spacing w:before="0" w:after="160"/>
      <w:ind w:left="720"/>
      <w:contextualSpacing/>
    </w:pPr>
    <w:rPr/>
  </w:style>
  <w:style w:type="paragraph" w:styleId="IntenseQuote">
    <w:name w:val="Intense Quote"/>
    <w:basedOn w:val="Normal"/>
    <w:next w:val="Normal"/>
    <w:link w:val="IntenseQuoteChar"/>
    <w:uiPriority w:val="30"/>
    <w:qFormat/>
    <w:rsid w:val="009f2500"/>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6</TotalTime>
  <Application>LibreOffice/24.2.7.2$Linux_X86_64 LibreOffice_project/420$Build-2</Application>
  <AppVersion>15.0000</AppVersion>
  <Pages>1</Pages>
  <Words>234</Words>
  <Characters>1302</Characters>
  <CharactersWithSpaces>1533</CharactersWithSpaces>
  <Paragraphs>16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2025-01-30T17:54:00Z</dcterms:created>
  <dc:creator>Sadikovic, Hannah</dc:creator>
  <dc:description/>
  <dc:language>en-US</dc:language>
  <cp:lastModifiedBy/>
  <dcterms:modified xsi:type="dcterms:W3CDTF">2025-10-13T11:35:58Z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