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functional-document-module-description"/>
    <w:p>
      <w:pPr>
        <w:pStyle w:val="Heading1"/>
      </w:pPr>
      <w:r>
        <w:t xml:space="preserve">Functional Document (Module Description)</w:t>
      </w:r>
    </w:p>
    <w:p>
      <w:pPr>
        <w:pStyle w:val="FirstParagraph"/>
      </w:pPr>
      <w:r>
        <w:rPr>
          <w:bCs/>
          <w:b/>
        </w:rPr>
        <w:t xml:space="preserve">Project Title:</w:t>
      </w:r>
      <w:r>
        <w:t xml:space="preserve"> </w:t>
      </w:r>
      <w:r>
        <w:t xml:space="preserve">ML-Based Prediction of Ocean Temperature Anomalies for Early Climate Change Detection</w:t>
      </w:r>
    </w:p>
    <w:p>
      <w:pPr>
        <w:pStyle w:val="BodyText"/>
      </w:pPr>
      <w:r>
        <w:rPr>
          <w:bCs/>
          <w:b/>
        </w:rPr>
        <w:t xml:space="preserve">Batch:</w:t>
      </w:r>
      <w:r>
        <w:t xml:space="preserve"> </w:t>
      </w:r>
      <w:r>
        <w:t xml:space="preserve">B834</w:t>
      </w:r>
    </w:p>
    <w:p>
      <w:pPr>
        <w:pStyle w:val="BodyText"/>
      </w:pPr>
      <w:r>
        <w:rPr>
          <w:bCs/>
          <w:b/>
        </w:rPr>
        <w:t xml:space="preserve">Members:</w:t>
      </w:r>
      <w:r>
        <w:t xml:space="preserve"> </w:t>
      </w:r>
      <w:r>
        <w:t xml:space="preserve">Sawant Aarya Rajesh (RA2311003010827), Siddharth Ganesh (RA2311003010859)</w:t>
      </w:r>
    </w:p>
    <w:p>
      <w:pPr>
        <w:pStyle w:val="BodyText"/>
      </w:pPr>
      <w:r>
        <w:rPr>
          <w:bCs/>
          <w:b/>
        </w:rPr>
        <w:t xml:space="preserve">Guide:</w:t>
      </w:r>
      <w:r>
        <w:t xml:space="preserve"> </w:t>
      </w:r>
      <w:r>
        <w:t xml:space="preserve">Dr. Divya Mohan, Assistant Professor, Department of Computing Technologies</w:t>
      </w:r>
    </w:p>
    <w:p>
      <w:r>
        <w:pict>
          <v:rect style="width:0;height:1.5pt" o:hralign="center" o:hrstd="t" o:hr="t"/>
        </w:pict>
      </w:r>
    </w:p>
    <w:bookmarkStart w:id="20" w:name="introduction"/>
    <w:p>
      <w:pPr>
        <w:pStyle w:val="Heading2"/>
      </w:pPr>
      <w:r>
        <w:t xml:space="preserve">1. Introduction</w:t>
      </w:r>
    </w:p>
    <w:p>
      <w:pPr>
        <w:pStyle w:val="FirstParagraph"/>
      </w:pPr>
      <w:r>
        <w:t xml:space="preserve">This project develops a hybrid ensemble model combining deep learning (CNN) and traditional machine learning (Random Forest) for detecting ocean temperature anomalies in the North Indian Ocean. The system processes daily sea surface temperature grids from Copernicus Marine Service to predict anomaly values with high accuracy, specifically targeting rare extreme thermal events that standalone models miss.</w:t>
      </w:r>
    </w:p>
    <w:bookmarkEnd w:id="20"/>
    <w:bookmarkStart w:id="21" w:name="product-goal"/>
    <w:p>
      <w:pPr>
        <w:pStyle w:val="Heading2"/>
      </w:pPr>
      <w:r>
        <w:t xml:space="preserve">2. Product Goal</w:t>
      </w:r>
    </w:p>
    <w:p>
      <w:pPr>
        <w:pStyle w:val="FirstParagraph"/>
      </w:pPr>
      <w:r>
        <w:t xml:space="preserve">The primary goal is to build and validate a CNN-RF hybrid ensemble that achieves lower prediction error (MAE) than either individual model, with specific emphasis on detecting extreme thermal spikes relevant to climate monitoring and maritime safety applications.</w:t>
      </w:r>
    </w:p>
    <w:bookmarkEnd w:id="21"/>
    <w:bookmarkStart w:id="24" w:name="demography-users-location"/>
    <w:p>
      <w:pPr>
        <w:pStyle w:val="Heading2"/>
      </w:pPr>
      <w:r>
        <w:t xml:space="preserve">3. Demography (Users, Location)</w:t>
      </w:r>
    </w:p>
    <w:bookmarkStart w:id="22" w:name="users"/>
    <w:p>
      <w:pPr>
        <w:pStyle w:val="Heading3"/>
      </w:pPr>
      <w:r>
        <w:t xml:space="preserve">Users</w:t>
      </w:r>
    </w:p>
    <w:p>
      <w:pPr>
        <w:numPr>
          <w:ilvl w:val="0"/>
          <w:numId w:val="1001"/>
        </w:numPr>
        <w:pStyle w:val="Compact"/>
      </w:pPr>
      <w:r>
        <w:rPr>
          <w:bCs/>
          <w:b/>
        </w:rPr>
        <w:t xml:space="preserve">Target Users:</w:t>
      </w:r>
      <w:r>
        <w:t xml:space="preserve"> </w:t>
      </w:r>
      <w:r>
        <w:t xml:space="preserve">Climate researchers, oceanographers, maritime safety agencies (e.g., NIOT India)</w:t>
      </w:r>
    </w:p>
    <w:p>
      <w:pPr>
        <w:numPr>
          <w:ilvl w:val="0"/>
          <w:numId w:val="1001"/>
        </w:numPr>
        <w:pStyle w:val="Compact"/>
      </w:pPr>
      <w:r>
        <w:rPr>
          <w:bCs/>
          <w:b/>
        </w:rPr>
        <w:t xml:space="preserve">User Characteristics:</w:t>
      </w:r>
      <w:r>
        <w:t xml:space="preserve"> </w:t>
      </w:r>
      <w:r>
        <w:t xml:space="preserve">Technical users with domain expertise in oceanography and climate science</w:t>
      </w:r>
    </w:p>
    <w:bookmarkEnd w:id="22"/>
    <w:bookmarkStart w:id="23" w:name="location"/>
    <w:p>
      <w:pPr>
        <w:pStyle w:val="Heading3"/>
      </w:pPr>
      <w:r>
        <w:t xml:space="preserve">Location</w:t>
      </w:r>
    </w:p>
    <w:p>
      <w:pPr>
        <w:numPr>
          <w:ilvl w:val="0"/>
          <w:numId w:val="1002"/>
        </w:numPr>
        <w:pStyle w:val="Compact"/>
      </w:pPr>
      <w:r>
        <w:rPr>
          <w:bCs/>
          <w:b/>
        </w:rPr>
        <w:t xml:space="preserve">Geographic Coverage:</w:t>
      </w:r>
      <w:r>
        <w:t xml:space="preserve"> </w:t>
      </w:r>
      <w:r>
        <w:t xml:space="preserve">North Indian Ocean (4.83N to 24.58N, 67.08E to 89.33E)</w:t>
      </w:r>
    </w:p>
    <w:p>
      <w:pPr>
        <w:numPr>
          <w:ilvl w:val="0"/>
          <w:numId w:val="1002"/>
        </w:numPr>
        <w:pStyle w:val="Compact"/>
      </w:pPr>
      <w:r>
        <w:rPr>
          <w:bCs/>
          <w:b/>
        </w:rPr>
        <w:t xml:space="preserve">Operational Scope:</w:t>
      </w:r>
      <w:r>
        <w:t xml:space="preserve"> </w:t>
      </w:r>
      <w:r>
        <w:t xml:space="preserve">Covers Arabian Sea, Bay of Bengal, and Lakshadweep Sea</w:t>
      </w:r>
    </w:p>
    <w:bookmarkEnd w:id="23"/>
    <w:bookmarkEnd w:id="24"/>
    <w:bookmarkStart w:id="25" w:name="business-processes"/>
    <w:p>
      <w:pPr>
        <w:pStyle w:val="Heading2"/>
      </w:pPr>
      <w:r>
        <w:t xml:space="preserve">4. Business Processes</w:t>
      </w:r>
    </w:p>
    <w:p>
      <w:pPr>
        <w:numPr>
          <w:ilvl w:val="0"/>
          <w:numId w:val="1003"/>
        </w:numPr>
        <w:pStyle w:val="Compact"/>
      </w:pPr>
      <w:r>
        <w:rPr>
          <w:bCs/>
          <w:b/>
        </w:rPr>
        <w:t xml:space="preserve">Data Ingestion:</w:t>
      </w:r>
      <w:r>
        <w:t xml:space="preserve"> </w:t>
      </w:r>
      <w:r>
        <w:t xml:space="preserve">Daily download of SST and SST Anomaly NetCDF grids from Copernicus CMEMS</w:t>
      </w:r>
    </w:p>
    <w:p>
      <w:pPr>
        <w:numPr>
          <w:ilvl w:val="0"/>
          <w:numId w:val="1003"/>
        </w:numPr>
        <w:pStyle w:val="Compact"/>
      </w:pPr>
      <w:r>
        <w:rPr>
          <w:bCs/>
          <w:b/>
        </w:rPr>
        <w:t xml:space="preserve">Preprocessing:</w:t>
      </w:r>
      <w:r>
        <w:t xml:space="preserve"> </w:t>
      </w:r>
      <w:r>
        <w:t xml:space="preserve">Normalization, RGB tensor mapping, and feature engineering</w:t>
      </w:r>
    </w:p>
    <w:p>
      <w:pPr>
        <w:numPr>
          <w:ilvl w:val="0"/>
          <w:numId w:val="1003"/>
        </w:numPr>
        <w:pStyle w:val="Compact"/>
      </w:pPr>
      <w:r>
        <w:rPr>
          <w:bCs/>
          <w:b/>
        </w:rPr>
        <w:t xml:space="preserve">Model Training:</w:t>
      </w:r>
      <w:r>
        <w:t xml:space="preserve"> </w:t>
      </w:r>
      <w:r>
        <w:t xml:space="preserve">CNN (ResNet101) and Random Forest trained on historical data</w:t>
      </w:r>
    </w:p>
    <w:p>
      <w:pPr>
        <w:numPr>
          <w:ilvl w:val="0"/>
          <w:numId w:val="1003"/>
        </w:numPr>
        <w:pStyle w:val="Compact"/>
      </w:pPr>
      <w:r>
        <w:rPr>
          <w:bCs/>
          <w:b/>
        </w:rPr>
        <w:t xml:space="preserve">Ensemble Prediction:</w:t>
      </w:r>
      <w:r>
        <w:t xml:space="preserve"> </w:t>
      </w:r>
      <w:r>
        <w:t xml:space="preserve">Weighted combination of both models for final anomaly forecast</w:t>
      </w:r>
    </w:p>
    <w:p>
      <w:pPr>
        <w:numPr>
          <w:ilvl w:val="0"/>
          <w:numId w:val="1003"/>
        </w:numPr>
        <w:pStyle w:val="Compact"/>
      </w:pPr>
      <w:r>
        <w:rPr>
          <w:bCs/>
          <w:b/>
        </w:rPr>
        <w:t xml:space="preserve">Anomaly Classification:</w:t>
      </w:r>
      <w:r>
        <w:t xml:space="preserve"> </w:t>
      </w:r>
      <w:r>
        <w:t xml:space="preserve">Binary flagging of extreme thermal events</w:t>
      </w:r>
    </w:p>
    <w:p>
      <w:pPr>
        <w:numPr>
          <w:ilvl w:val="0"/>
          <w:numId w:val="1003"/>
        </w:numPr>
        <w:pStyle w:val="Compact"/>
      </w:pPr>
      <w:r>
        <w:rPr>
          <w:bCs/>
          <w:b/>
        </w:rPr>
        <w:t xml:space="preserve">Visualization:</w:t>
      </w:r>
      <w:r>
        <w:t xml:space="preserve"> </w:t>
      </w:r>
      <w:r>
        <w:t xml:space="preserve">Time-series plots, confusion matrices, and performance dashboards</w:t>
      </w:r>
    </w:p>
    <w:bookmarkEnd w:id="25"/>
    <w:bookmarkStart w:id="31" w:name="features"/>
    <w:p>
      <w:pPr>
        <w:pStyle w:val="Heading2"/>
      </w:pPr>
      <w:r>
        <w:t xml:space="preserve">5. Features</w:t>
      </w:r>
    </w:p>
    <w:bookmarkStart w:id="26" w:name="X8e44f5492f0e91d1554bf5c86a20c6cab72869a"/>
    <w:p>
      <w:pPr>
        <w:pStyle w:val="Heading3"/>
      </w:pPr>
      <w:r>
        <w:t xml:space="preserve">Module 1: Data Preprocessing and Feature Engineering</w:t>
      </w:r>
    </w:p>
    <w:p>
      <w:pPr>
        <w:pStyle w:val="FirstParagraph"/>
      </w:pPr>
      <w:r>
        <w:rPr>
          <w:bCs/>
          <w:b/>
        </w:rPr>
        <w:t xml:space="preserve">Description:</w:t>
      </w:r>
      <w:r>
        <w:t xml:space="preserve"> </w:t>
      </w:r>
      <w:r>
        <w:t xml:space="preserve">Responsible for loading, aligning, normalizing, and transforming raw SST data into model-ready inputs.</w:t>
      </w:r>
    </w:p>
    <w:p>
      <w:pPr>
        <w:pStyle w:val="BodyText"/>
      </w:pPr>
      <w:r>
        <w:rPr>
          <w:bCs/>
          <w:b/>
        </w:rPr>
        <w:t xml:space="preserve">Functional Requirements:</w:t>
      </w:r>
      <w:r>
        <w:t xml:space="preserve"> </w:t>
      </w:r>
      <w:r>
        <w:t xml:space="preserve">- Load and align two NetCDF datasets (Raw SST + SST Anomaly) from Copernicus CMEMS</w:t>
      </w:r>
      <w:r>
        <w:t xml:space="preserve"> </w:t>
      </w:r>
      <w:r>
        <w:t xml:space="preserve">- Apply Min-Max normalization to [0,1] range across all spatial grids</w:t>
      </w:r>
      <w:r>
        <w:t xml:space="preserve"> </w:t>
      </w:r>
      <w:r>
        <w:t xml:space="preserve">- Construct 3-day sliding windows and map to RGB tensors (238x268x3)</w:t>
      </w:r>
      <w:r>
        <w:t xml:space="preserve"> </w:t>
      </w:r>
      <w:r>
        <w:t xml:space="preserve">- Engineer 41 statistical features for Random Forest (spatial stats, temporal deltas, gradients, acceleration)</w:t>
      </w:r>
      <w:r>
        <w:t xml:space="preserve"> </w:t>
      </w:r>
      <w:r>
        <w:t xml:space="preserve">- Implement cost-sensitive oversampling with Gaussian noise injection for extreme events</w:t>
      </w:r>
    </w:p>
    <w:p>
      <w:pPr>
        <w:pStyle w:val="BodyText"/>
      </w:pPr>
      <w:r>
        <w:rPr>
          <w:bCs/>
          <w:b/>
        </w:rPr>
        <w:t xml:space="preserve">User Story:</w:t>
      </w:r>
      <w:r>
        <w:t xml:space="preserve"> </w:t>
      </w:r>
      <w:r>
        <w:t xml:space="preserve">As a researcher, I want the preprocessing pipeline to automatically transform raw satellite data into model-ready tensors and feature vectors, so that both CNN and RF receive optimally formatted inputs.</w:t>
      </w:r>
    </w:p>
    <w:bookmarkEnd w:id="26"/>
    <w:bookmarkStart w:id="27" w:name="module-2-cnn-prediction-engine-resnet101"/>
    <w:p>
      <w:pPr>
        <w:pStyle w:val="Heading3"/>
      </w:pPr>
      <w:r>
        <w:t xml:space="preserve">Module 2: CNN Prediction Engine (ResNet101)</w:t>
      </w:r>
    </w:p>
    <w:p>
      <w:pPr>
        <w:pStyle w:val="FirstParagraph"/>
      </w:pPr>
      <w:r>
        <w:rPr>
          <w:bCs/>
          <w:b/>
        </w:rPr>
        <w:t xml:space="preserve">Description:</w:t>
      </w:r>
      <w:r>
        <w:t xml:space="preserve"> </w:t>
      </w:r>
      <w:r>
        <w:t xml:space="preserve">The deep learning component that processes RGB-encoded spatial tensors to predict anomaly values.</w:t>
      </w:r>
    </w:p>
    <w:p>
      <w:pPr>
        <w:pStyle w:val="BodyText"/>
      </w:pPr>
      <w:r>
        <w:rPr>
          <w:bCs/>
          <w:b/>
        </w:rPr>
        <w:t xml:space="preserve">Functional Requirements:</w:t>
      </w:r>
      <w:r>
        <w:t xml:space="preserve"> </w:t>
      </w:r>
      <w:r>
        <w:t xml:space="preserve">- Load pretrained ResNet101 with last 20 layers unfrozen for fine-tuning</w:t>
      </w:r>
      <w:r>
        <w:t xml:space="preserve"> </w:t>
      </w:r>
      <w:r>
        <w:t xml:space="preserve">- Accept input tensors of shape (batch, 238, 268, 3)</w:t>
      </w:r>
      <w:r>
        <w:t xml:space="preserve"> </w:t>
      </w:r>
      <w:r>
        <w:t xml:space="preserve">- Output single continuous anomaly prediction per sample</w:t>
      </w:r>
      <w:r>
        <w:t xml:space="preserve"> </w:t>
      </w:r>
      <w:r>
        <w:t xml:space="preserve">- Train with MSE loss, Adam optimizer (lr=0.0001), EarlyStopping, and ReduceLROnPlateau</w:t>
      </w:r>
      <w:r>
        <w:t xml:space="preserve"> </w:t>
      </w:r>
      <w:r>
        <w:t xml:space="preserve">- Achieve sub-0.11C MAE on validation set</w:t>
      </w:r>
    </w:p>
    <w:p>
      <w:pPr>
        <w:pStyle w:val="BodyText"/>
      </w:pPr>
      <w:r>
        <w:rPr>
          <w:bCs/>
          <w:b/>
        </w:rPr>
        <w:t xml:space="preserve">User Story:</w:t>
      </w:r>
      <w:r>
        <w:t xml:space="preserve"> </w:t>
      </w:r>
      <w:r>
        <w:t xml:space="preserve">As a developer, I want the CNN to leverage pretrained spatial features while adapting to ocean thermal patterns, so that it captures spatial relationships like thermal fronts and eddies.</w:t>
      </w:r>
    </w:p>
    <w:bookmarkEnd w:id="27"/>
    <w:bookmarkStart w:id="28" w:name="Xa224822b40d3a1604d7397861b62c42b53b0ab3"/>
    <w:p>
      <w:pPr>
        <w:pStyle w:val="Heading3"/>
      </w:pPr>
      <w:r>
        <w:t xml:space="preserve">Module 3: Random Forest Statistical Engine</w:t>
      </w:r>
    </w:p>
    <w:p>
      <w:pPr>
        <w:pStyle w:val="FirstParagraph"/>
      </w:pPr>
      <w:r>
        <w:rPr>
          <w:bCs/>
          <w:b/>
        </w:rPr>
        <w:t xml:space="preserve">Description:</w:t>
      </w:r>
      <w:r>
        <w:t xml:space="preserve"> </w:t>
      </w:r>
      <w:r>
        <w:t xml:space="preserve">The traditional ML component that processes engineered features to provide complementary anomaly predictions.</w:t>
      </w:r>
    </w:p>
    <w:p>
      <w:pPr>
        <w:pStyle w:val="BodyText"/>
      </w:pPr>
      <w:r>
        <w:rPr>
          <w:bCs/>
          <w:b/>
        </w:rPr>
        <w:t xml:space="preserve">Functional Requirements:</w:t>
      </w:r>
      <w:r>
        <w:t xml:space="preserve"> </w:t>
      </w:r>
      <w:r>
        <w:t xml:space="preserve">- Accept 41-dimensional feature vectors per sample</w:t>
      </w:r>
      <w:r>
        <w:t xml:space="preserve"> </w:t>
      </w:r>
      <w:r>
        <w:t xml:space="preserve">- Train 500 decision trees with unlimited depth</w:t>
      </w:r>
      <w:r>
        <w:t xml:space="preserve"> </w:t>
      </w:r>
      <w:r>
        <w:t xml:space="preserve">- Produce single continuous anomaly prediction per sample</w:t>
      </w:r>
      <w:r>
        <w:t xml:space="preserve"> </w:t>
      </w:r>
      <w:r>
        <w:t xml:space="preserve">- Achieve strong performance on extreme spike events (Spike MAE &lt; 0.06C)</w:t>
      </w:r>
    </w:p>
    <w:p>
      <w:pPr>
        <w:pStyle w:val="BodyText"/>
      </w:pPr>
      <w:r>
        <w:rPr>
          <w:bCs/>
          <w:b/>
        </w:rPr>
        <w:t xml:space="preserve">User Story:</w:t>
      </w:r>
      <w:r>
        <w:t xml:space="preserve"> </w:t>
      </w:r>
      <w:r>
        <w:t xml:space="preserve">As a researcher, I want the Random Forest to detect statistical outliers that the CNN’s smoothing bias misses, so that extreme thermal events are captured accurately.</w:t>
      </w:r>
    </w:p>
    <w:bookmarkEnd w:id="28"/>
    <w:bookmarkStart w:id="29" w:name="module-4-ensemble-fusion-layer"/>
    <w:p>
      <w:pPr>
        <w:pStyle w:val="Heading3"/>
      </w:pPr>
      <w:r>
        <w:t xml:space="preserve">Module 4: Ensemble Fusion Layer</w:t>
      </w:r>
    </w:p>
    <w:p>
      <w:pPr>
        <w:pStyle w:val="FirstParagraph"/>
      </w:pPr>
      <w:r>
        <w:rPr>
          <w:bCs/>
          <w:b/>
        </w:rPr>
        <w:t xml:space="preserve">Description:</w:t>
      </w:r>
      <w:r>
        <w:t xml:space="preserve"> </w:t>
      </w:r>
      <w:r>
        <w:t xml:space="preserve">Combines CNN and RF predictions using optimized weights.</w:t>
      </w:r>
    </w:p>
    <w:p>
      <w:pPr>
        <w:pStyle w:val="BodyText"/>
      </w:pPr>
      <w:r>
        <w:rPr>
          <w:bCs/>
          <w:b/>
        </w:rPr>
        <w:t xml:space="preserve">Functional Requirements:</w:t>
      </w:r>
      <w:r>
        <w:t xml:space="preserve"> </w:t>
      </w:r>
      <w:r>
        <w:t xml:space="preserve">- Perform grid search over weights from 0.0 to 1.0 in 0.01 increments</w:t>
      </w:r>
      <w:r>
        <w:t xml:space="preserve"> </w:t>
      </w:r>
      <w:r>
        <w:t xml:space="preserve">- Select weight that minimizes MAE on test set</w:t>
      </w:r>
      <w:r>
        <w:t xml:space="preserve"> </w:t>
      </w:r>
      <w:r>
        <w:t xml:space="preserve">- Apply weighted average: Final = (w x CNN) + ((1-w) x RF)</w:t>
      </w:r>
      <w:r>
        <w:t xml:space="preserve"> </w:t>
      </w:r>
      <w:r>
        <w:t xml:space="preserve">- Output final ensemble prediction with Ensemble MAE &lt; 0.075C</w:t>
      </w:r>
    </w:p>
    <w:p>
      <w:pPr>
        <w:pStyle w:val="BodyText"/>
      </w:pPr>
      <w:r>
        <w:rPr>
          <w:bCs/>
          <w:b/>
        </w:rPr>
        <w:t xml:space="preserve">User Story:</w:t>
      </w:r>
      <w:r>
        <w:t xml:space="preserve"> </w:t>
      </w:r>
      <w:r>
        <w:t xml:space="preserve">As a researcher, I want the ensemble to automatically find the optimal combination of CNN and RF predictions, so that the final output exploits the complementary strengths of both models.</w:t>
      </w:r>
    </w:p>
    <w:bookmarkEnd w:id="29"/>
    <w:bookmarkStart w:id="30" w:name="Xb981cbd672e98083b8fa6ca4797741f146afe75"/>
    <w:p>
      <w:pPr>
        <w:pStyle w:val="Heading3"/>
      </w:pPr>
      <w:r>
        <w:t xml:space="preserve">Module 5: Evaluation and Visualization Engine</w:t>
      </w:r>
    </w:p>
    <w:p>
      <w:pPr>
        <w:pStyle w:val="FirstParagraph"/>
      </w:pPr>
      <w:r>
        <w:rPr>
          <w:bCs/>
          <w:b/>
        </w:rPr>
        <w:t xml:space="preserve">Description:</w:t>
      </w:r>
      <w:r>
        <w:t xml:space="preserve"> </w:t>
      </w:r>
      <w:r>
        <w:t xml:space="preserve">Computes comprehensive metrics and generates publication-grade visualizations.</w:t>
      </w:r>
    </w:p>
    <w:p>
      <w:pPr>
        <w:pStyle w:val="BodyText"/>
      </w:pPr>
      <w:r>
        <w:rPr>
          <w:bCs/>
          <w:b/>
        </w:rPr>
        <w:t xml:space="preserve">Functional Requirements:</w:t>
      </w:r>
      <w:r>
        <w:t xml:space="preserve"> </w:t>
      </w:r>
      <w:r>
        <w:t xml:space="preserve">- Compute MAE, RMSE, MSE, Spike MAE, Accuracy, Precision, Recall, F1-Score</w:t>
      </w:r>
      <w:r>
        <w:t xml:space="preserve"> </w:t>
      </w:r>
      <w:r>
        <w:t xml:space="preserve">- Generate time-series prediction plots, confusion matrices, error distributions</w:t>
      </w:r>
      <w:r>
        <w:t xml:space="preserve"> </w:t>
      </w:r>
      <w:r>
        <w:t xml:space="preserve">- Generate RF feature importance charts and ensemble weight sensitivity curves</w:t>
      </w:r>
      <w:r>
        <w:t xml:space="preserve"> </w:t>
      </w:r>
      <w:r>
        <w:t xml:space="preserve">- Save all outputs to Google Drive</w:t>
      </w:r>
    </w:p>
    <w:p>
      <w:pPr>
        <w:pStyle w:val="BodyText"/>
      </w:pPr>
      <w:r>
        <w:rPr>
          <w:bCs/>
          <w:b/>
        </w:rPr>
        <w:t xml:space="preserve">User Story:</w:t>
      </w:r>
      <w:r>
        <w:t xml:space="preserve"> </w:t>
      </w:r>
      <w:r>
        <w:t xml:space="preserve">As a researcher, I want automated evaluation and visualization so that all results are reproducible and publication-ready.</w:t>
      </w:r>
    </w:p>
    <w:bookmarkEnd w:id="30"/>
    <w:bookmarkEnd w:id="31"/>
    <w:bookmarkStart w:id="32" w:name="authorization-matrix"/>
    <w:p>
      <w:pPr>
        <w:pStyle w:val="Heading2"/>
      </w:pPr>
      <w:r>
        <w:t xml:space="preserve">6. Authorization Matrix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Access Level</w:t>
            </w:r>
          </w:p>
        </w:tc>
      </w:tr>
      <w:tr>
        <w:tc>
          <w:tcPr/>
          <w:p>
            <w:pPr>
              <w:pStyle w:val="Compact"/>
              <w:jc w:val="left"/>
            </w:pPr>
            <w:r>
              <w:t xml:space="preserve">Research Scientist (Aarya, Siddharth)</w:t>
            </w:r>
          </w:p>
        </w:tc>
        <w:tc>
          <w:tcPr/>
          <w:p>
            <w:pPr>
              <w:pStyle w:val="Compact"/>
              <w:jc w:val="left"/>
            </w:pPr>
            <w:r>
              <w:t xml:space="preserve">Full access to data pipeline, model training, and evaluation</w:t>
            </w:r>
          </w:p>
        </w:tc>
      </w:tr>
      <w:tr>
        <w:tc>
          <w:tcPr/>
          <w:p>
            <w:pPr>
              <w:pStyle w:val="Compact"/>
              <w:jc w:val="left"/>
            </w:pPr>
            <w:r>
              <w:t xml:space="preserve">Project Guide (Dr. Divya Mohan)</w:t>
            </w:r>
          </w:p>
        </w:tc>
        <w:tc>
          <w:tcPr/>
          <w:p>
            <w:pPr>
              <w:pStyle w:val="Compact"/>
              <w:jc w:val="left"/>
            </w:pPr>
            <w:r>
              <w:t xml:space="preserve">Access to results, evaluation reports, and model configurations</w:t>
            </w:r>
          </w:p>
        </w:tc>
      </w:tr>
      <w:tr>
        <w:tc>
          <w:tcPr/>
          <w:p>
            <w:pPr>
              <w:pStyle w:val="Compact"/>
              <w:jc w:val="left"/>
            </w:pPr>
            <w:r>
              <w:t xml:space="preserve">Climate Scientist (End User)</w:t>
            </w:r>
          </w:p>
        </w:tc>
        <w:tc>
          <w:tcPr/>
          <w:p>
            <w:pPr>
              <w:pStyle w:val="Compact"/>
              <w:jc w:val="left"/>
            </w:pPr>
            <w:r>
              <w:t xml:space="preserve">Access to prediction outputs and anomaly alerts</w:t>
            </w:r>
          </w:p>
        </w:tc>
      </w:tr>
      <w:tr>
        <w:tc>
          <w:tcPr/>
          <w:p>
            <w:pPr>
              <w:pStyle w:val="Compact"/>
              <w:jc w:val="left"/>
            </w:pPr>
            <w:r>
              <w:t xml:space="preserve">System Administrator</w:t>
            </w:r>
          </w:p>
        </w:tc>
        <w:tc>
          <w:tcPr/>
          <w:p>
            <w:pPr>
              <w:pStyle w:val="Compact"/>
              <w:jc w:val="left"/>
            </w:pPr>
            <w:r>
              <w:t xml:space="preserve">Access to compute resources (GPU allocation, storage)</w:t>
            </w:r>
          </w:p>
        </w:tc>
      </w:tr>
    </w:tbl>
    <w:bookmarkEnd w:id="32"/>
    <w:bookmarkStart w:id="33" w:name="assumptions"/>
    <w:p>
      <w:pPr>
        <w:pStyle w:val="Heading2"/>
      </w:pPr>
      <w:r>
        <w:t xml:space="preserve">7. Assumptions</w:t>
      </w:r>
    </w:p>
    <w:p>
      <w:pPr>
        <w:numPr>
          <w:ilvl w:val="0"/>
          <w:numId w:val="1004"/>
        </w:numPr>
        <w:pStyle w:val="Compact"/>
      </w:pPr>
      <w:r>
        <w:t xml:space="preserve">Copernicus CMEMS data remains freely accessible and updated daily</w:t>
      </w:r>
    </w:p>
    <w:p>
      <w:pPr>
        <w:numPr>
          <w:ilvl w:val="0"/>
          <w:numId w:val="1004"/>
        </w:numPr>
        <w:pStyle w:val="Compact"/>
      </w:pPr>
      <w:r>
        <w:t xml:space="preserve">Google Colab T4 GPU is available for training and inference</w:t>
      </w:r>
    </w:p>
    <w:p>
      <w:pPr>
        <w:numPr>
          <w:ilvl w:val="0"/>
          <w:numId w:val="1004"/>
        </w:numPr>
        <w:pStyle w:val="Compact"/>
      </w:pPr>
      <w:r>
        <w:t xml:space="preserve">The temporal split (80/20) prevents data leakage</w:t>
      </w:r>
    </w:p>
    <w:p>
      <w:pPr>
        <w:numPr>
          <w:ilvl w:val="0"/>
          <w:numId w:val="1004"/>
        </w:numPr>
        <w:pStyle w:val="Compact"/>
      </w:pPr>
      <w:r>
        <w:t xml:space="preserve">The 1991-2020 climatological mean used by Copernicus for anomaly computation is stable</w:t>
      </w:r>
    </w:p>
    <w:p>
      <w:pPr>
        <w:numPr>
          <w:ilvl w:val="0"/>
          <w:numId w:val="1004"/>
        </w:numPr>
        <w:pStyle w:val="Compact"/>
      </w:pPr>
      <w:r>
        <w:t xml:space="preserve">Team members have sufficient expertise in TensorFlow, scikit-learn, and xarray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2026-03-22T13:16:26Z</dcterms:created>
  <dcterms:modified xsi:type="dcterms:W3CDTF">2026-03-22T13:16:26Z</dcterms:modified>
</cp:coreProperties>
</file>

<file path=docProps/custom.xml><?xml version="1.0" encoding="utf-8"?>
<Properties xmlns="http://schemas.openxmlformats.org/officeDocument/2006/custom-properties" xmlns:vt="http://schemas.openxmlformats.org/officeDocument/2006/docPropsVTypes"/>
</file>