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BF29" w14:textId="5710DEA3" w:rsidR="007450CF" w:rsidRDefault="00CA755B" w:rsidP="007450CF">
      <w:pPr>
        <w:pStyle w:val="a3"/>
        <w:spacing w:after="326"/>
      </w:pPr>
      <w:r>
        <w:fldChar w:fldCharType="begin"/>
      </w:r>
      <w:r>
        <w:instrText xml:space="preserve"> MACROBUTTON MTEditEquationSection2 </w:instrText>
      </w:r>
      <w:r w:rsidRPr="00CA755B">
        <w:rPr>
          <w:rStyle w:val="MTEquationSection"/>
          <w:rFonts w:hint="eastAsia"/>
        </w:rPr>
        <w:instrText>公式章</w:instrText>
      </w:r>
      <w:r w:rsidRPr="00CA755B">
        <w:rPr>
          <w:rStyle w:val="MTEquationSection"/>
          <w:rFonts w:hint="eastAsia"/>
        </w:rPr>
        <w:instrText xml:space="preserve"> 1 </w:instrText>
      </w:r>
      <w:r w:rsidRPr="00CA755B">
        <w:rPr>
          <w:rStyle w:val="MTEquationSection"/>
          <w:rFonts w:hint="eastAsia"/>
        </w:rPr>
        <w:instrText>节</w:instrText>
      </w:r>
      <w:r w:rsidRPr="00CA755B">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7450CF">
        <w:rPr>
          <w:rFonts w:hint="eastAsia"/>
        </w:rPr>
        <w:t>CNN</w:t>
      </w:r>
      <w:r w:rsidR="007450CF">
        <w:rPr>
          <w:rFonts w:hint="eastAsia"/>
        </w:rPr>
        <w:t>神经网络实验</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7450CF" w:rsidRPr="003F3D6D" w14:paraId="23B16F56" w14:textId="77777777" w:rsidTr="00D55F45">
        <w:tc>
          <w:tcPr>
            <w:tcW w:w="2265" w:type="dxa"/>
            <w:tcBorders>
              <w:top w:val="single" w:sz="12" w:space="0" w:color="auto"/>
              <w:bottom w:val="single" w:sz="4" w:space="0" w:color="auto"/>
            </w:tcBorders>
            <w:vAlign w:val="center"/>
          </w:tcPr>
          <w:p w14:paraId="37496BA8" w14:textId="29DFD89A" w:rsidR="007450CF" w:rsidRPr="003F3D6D" w:rsidRDefault="007450CF" w:rsidP="00D55F45">
            <w:pPr>
              <w:ind w:firstLineChars="0" w:firstLine="0"/>
              <w:jc w:val="center"/>
              <w:rPr>
                <w:rFonts w:cs="Times New Roman"/>
                <w:sz w:val="21"/>
                <w:szCs w:val="21"/>
              </w:rPr>
            </w:pPr>
            <w:r w:rsidRPr="003F3D6D">
              <w:rPr>
                <w:rFonts w:cs="Times New Roman"/>
                <w:sz w:val="21"/>
                <w:szCs w:val="21"/>
              </w:rPr>
              <w:t>姓名</w:t>
            </w:r>
          </w:p>
        </w:tc>
        <w:tc>
          <w:tcPr>
            <w:tcW w:w="2265" w:type="dxa"/>
            <w:tcBorders>
              <w:top w:val="single" w:sz="12" w:space="0" w:color="auto"/>
              <w:bottom w:val="single" w:sz="4" w:space="0" w:color="auto"/>
            </w:tcBorders>
            <w:vAlign w:val="center"/>
          </w:tcPr>
          <w:p w14:paraId="16B3E546" w14:textId="110C5DE4" w:rsidR="007450CF" w:rsidRPr="003F3D6D" w:rsidRDefault="007450CF" w:rsidP="00D55F45">
            <w:pPr>
              <w:ind w:firstLineChars="0" w:firstLine="0"/>
              <w:jc w:val="center"/>
              <w:rPr>
                <w:rFonts w:cs="Times New Roman"/>
                <w:sz w:val="21"/>
                <w:szCs w:val="21"/>
              </w:rPr>
            </w:pPr>
            <w:r w:rsidRPr="003F3D6D">
              <w:rPr>
                <w:rFonts w:cs="Times New Roman"/>
                <w:sz w:val="21"/>
                <w:szCs w:val="21"/>
              </w:rPr>
              <w:t>石晓强</w:t>
            </w:r>
          </w:p>
        </w:tc>
        <w:tc>
          <w:tcPr>
            <w:tcW w:w="2265" w:type="dxa"/>
            <w:tcBorders>
              <w:top w:val="single" w:sz="12" w:space="0" w:color="auto"/>
              <w:bottom w:val="single" w:sz="4" w:space="0" w:color="auto"/>
            </w:tcBorders>
            <w:vAlign w:val="center"/>
          </w:tcPr>
          <w:p w14:paraId="0E6F6EB9" w14:textId="562B9FE2" w:rsidR="007450CF" w:rsidRPr="003F3D6D" w:rsidRDefault="007450CF" w:rsidP="00D55F45">
            <w:pPr>
              <w:ind w:firstLineChars="0" w:firstLine="0"/>
              <w:jc w:val="center"/>
              <w:rPr>
                <w:rFonts w:cs="Times New Roman"/>
                <w:sz w:val="21"/>
                <w:szCs w:val="21"/>
              </w:rPr>
            </w:pPr>
            <w:r w:rsidRPr="003F3D6D">
              <w:rPr>
                <w:rFonts w:cs="Times New Roman"/>
                <w:sz w:val="21"/>
                <w:szCs w:val="21"/>
              </w:rPr>
              <w:t>刘蕊心</w:t>
            </w:r>
          </w:p>
        </w:tc>
        <w:tc>
          <w:tcPr>
            <w:tcW w:w="2265" w:type="dxa"/>
            <w:tcBorders>
              <w:top w:val="single" w:sz="12" w:space="0" w:color="auto"/>
              <w:bottom w:val="single" w:sz="4" w:space="0" w:color="auto"/>
            </w:tcBorders>
            <w:vAlign w:val="center"/>
          </w:tcPr>
          <w:p w14:paraId="63F75CD6" w14:textId="535F664E" w:rsidR="007450CF" w:rsidRPr="003F3D6D" w:rsidRDefault="007450CF" w:rsidP="00D55F45">
            <w:pPr>
              <w:ind w:firstLineChars="0" w:firstLine="0"/>
              <w:jc w:val="center"/>
              <w:rPr>
                <w:rFonts w:cs="Times New Roman"/>
                <w:sz w:val="21"/>
                <w:szCs w:val="21"/>
              </w:rPr>
            </w:pPr>
            <w:r w:rsidRPr="003F3D6D">
              <w:rPr>
                <w:rFonts w:cs="Times New Roman"/>
                <w:sz w:val="21"/>
                <w:szCs w:val="21"/>
              </w:rPr>
              <w:t>冯骁</w:t>
            </w:r>
          </w:p>
        </w:tc>
      </w:tr>
      <w:tr w:rsidR="007450CF" w:rsidRPr="003F3D6D" w14:paraId="27C24F4A" w14:textId="77777777" w:rsidTr="00D55F45">
        <w:tc>
          <w:tcPr>
            <w:tcW w:w="2265" w:type="dxa"/>
            <w:tcBorders>
              <w:top w:val="single" w:sz="4" w:space="0" w:color="auto"/>
            </w:tcBorders>
            <w:vAlign w:val="center"/>
          </w:tcPr>
          <w:p w14:paraId="6908F7CD" w14:textId="2F7CDEFB" w:rsidR="007450CF" w:rsidRPr="003F3D6D" w:rsidRDefault="007450CF" w:rsidP="00D55F45">
            <w:pPr>
              <w:ind w:firstLineChars="0" w:firstLine="0"/>
              <w:jc w:val="center"/>
              <w:rPr>
                <w:rFonts w:cs="Times New Roman"/>
                <w:sz w:val="21"/>
                <w:szCs w:val="21"/>
              </w:rPr>
            </w:pPr>
            <w:r w:rsidRPr="003F3D6D">
              <w:rPr>
                <w:rFonts w:cs="Times New Roman"/>
                <w:sz w:val="21"/>
                <w:szCs w:val="21"/>
              </w:rPr>
              <w:t>学号</w:t>
            </w:r>
          </w:p>
        </w:tc>
        <w:tc>
          <w:tcPr>
            <w:tcW w:w="2265" w:type="dxa"/>
            <w:tcBorders>
              <w:top w:val="single" w:sz="4" w:space="0" w:color="auto"/>
            </w:tcBorders>
            <w:vAlign w:val="center"/>
          </w:tcPr>
          <w:p w14:paraId="18177135" w14:textId="1AAE562D" w:rsidR="007450CF" w:rsidRPr="003F3D6D" w:rsidRDefault="007450CF" w:rsidP="00D55F45">
            <w:pPr>
              <w:ind w:firstLineChars="0" w:firstLine="0"/>
              <w:jc w:val="center"/>
              <w:rPr>
                <w:rFonts w:cs="Times New Roman"/>
                <w:sz w:val="21"/>
                <w:szCs w:val="21"/>
              </w:rPr>
            </w:pPr>
            <w:r w:rsidRPr="003F3D6D">
              <w:rPr>
                <w:rFonts w:cs="Times New Roman"/>
                <w:sz w:val="21"/>
                <w:szCs w:val="21"/>
              </w:rPr>
              <w:t>6250809035</w:t>
            </w:r>
          </w:p>
        </w:tc>
        <w:tc>
          <w:tcPr>
            <w:tcW w:w="2265" w:type="dxa"/>
            <w:tcBorders>
              <w:top w:val="single" w:sz="4" w:space="0" w:color="auto"/>
            </w:tcBorders>
            <w:vAlign w:val="center"/>
          </w:tcPr>
          <w:p w14:paraId="565EA9C9" w14:textId="44927456" w:rsidR="007450CF" w:rsidRPr="003F3D6D" w:rsidRDefault="007450CF" w:rsidP="00D55F45">
            <w:pPr>
              <w:ind w:firstLineChars="0" w:firstLine="0"/>
              <w:jc w:val="center"/>
              <w:rPr>
                <w:rFonts w:cs="Times New Roman"/>
                <w:sz w:val="21"/>
                <w:szCs w:val="21"/>
              </w:rPr>
            </w:pPr>
            <w:r w:rsidRPr="003F3D6D">
              <w:rPr>
                <w:rFonts w:cs="Times New Roman"/>
                <w:sz w:val="21"/>
                <w:szCs w:val="21"/>
              </w:rPr>
              <w:t>6250805071</w:t>
            </w:r>
          </w:p>
        </w:tc>
        <w:tc>
          <w:tcPr>
            <w:tcW w:w="2265" w:type="dxa"/>
            <w:tcBorders>
              <w:top w:val="single" w:sz="4" w:space="0" w:color="auto"/>
            </w:tcBorders>
            <w:vAlign w:val="center"/>
          </w:tcPr>
          <w:p w14:paraId="08A47251" w14:textId="1817D54E" w:rsidR="007450CF" w:rsidRPr="003F3D6D" w:rsidRDefault="007450CF" w:rsidP="00D55F45">
            <w:pPr>
              <w:ind w:firstLineChars="0" w:firstLine="0"/>
              <w:jc w:val="center"/>
              <w:rPr>
                <w:rFonts w:cs="Times New Roman"/>
                <w:sz w:val="21"/>
                <w:szCs w:val="21"/>
              </w:rPr>
            </w:pPr>
            <w:r w:rsidRPr="003F3D6D">
              <w:rPr>
                <w:rFonts w:cs="Times New Roman"/>
                <w:sz w:val="21"/>
                <w:szCs w:val="21"/>
              </w:rPr>
              <w:t>6250809016</w:t>
            </w:r>
          </w:p>
        </w:tc>
      </w:tr>
      <w:tr w:rsidR="007450CF" w:rsidRPr="003F3D6D" w14:paraId="648FDCE5" w14:textId="77777777" w:rsidTr="00D55F45">
        <w:trPr>
          <w:trHeight w:val="672"/>
        </w:trPr>
        <w:tc>
          <w:tcPr>
            <w:tcW w:w="2265" w:type="dxa"/>
            <w:vAlign w:val="center"/>
          </w:tcPr>
          <w:p w14:paraId="646896C2" w14:textId="2EF0B154" w:rsidR="007450CF" w:rsidRPr="003F3D6D" w:rsidRDefault="007450CF" w:rsidP="00D55F45">
            <w:pPr>
              <w:ind w:firstLineChars="0" w:firstLine="0"/>
              <w:jc w:val="center"/>
              <w:rPr>
                <w:rFonts w:cs="Times New Roman"/>
                <w:sz w:val="21"/>
                <w:szCs w:val="21"/>
              </w:rPr>
            </w:pPr>
            <w:r w:rsidRPr="003F3D6D">
              <w:rPr>
                <w:rFonts w:cs="Times New Roman"/>
                <w:sz w:val="21"/>
                <w:szCs w:val="21"/>
              </w:rPr>
              <w:t>专业</w:t>
            </w:r>
          </w:p>
        </w:tc>
        <w:tc>
          <w:tcPr>
            <w:tcW w:w="2265" w:type="dxa"/>
            <w:vAlign w:val="center"/>
          </w:tcPr>
          <w:p w14:paraId="1B6C7841" w14:textId="2D9ECCD7" w:rsidR="007450CF" w:rsidRPr="003F3D6D" w:rsidRDefault="007450CF" w:rsidP="00D55F45">
            <w:pPr>
              <w:ind w:firstLineChars="0" w:firstLine="0"/>
              <w:jc w:val="center"/>
              <w:rPr>
                <w:rFonts w:cs="Times New Roman"/>
                <w:sz w:val="21"/>
                <w:szCs w:val="21"/>
              </w:rPr>
            </w:pPr>
            <w:r w:rsidRPr="003F3D6D">
              <w:rPr>
                <w:rFonts w:cs="Times New Roman"/>
                <w:sz w:val="21"/>
                <w:szCs w:val="21"/>
              </w:rPr>
              <w:t>机械工程</w:t>
            </w:r>
          </w:p>
        </w:tc>
        <w:tc>
          <w:tcPr>
            <w:tcW w:w="2265" w:type="dxa"/>
            <w:vAlign w:val="center"/>
          </w:tcPr>
          <w:p w14:paraId="2B4E1F0B" w14:textId="40252182" w:rsidR="007450CF" w:rsidRPr="003F3D6D" w:rsidRDefault="007450CF" w:rsidP="00D55F45">
            <w:pPr>
              <w:ind w:firstLineChars="0" w:firstLine="0"/>
              <w:jc w:val="center"/>
              <w:rPr>
                <w:rFonts w:cs="Times New Roman"/>
                <w:sz w:val="21"/>
                <w:szCs w:val="21"/>
              </w:rPr>
            </w:pPr>
            <w:r w:rsidRPr="003F3D6D">
              <w:rPr>
                <w:rFonts w:cs="Times New Roman"/>
                <w:sz w:val="21"/>
                <w:szCs w:val="21"/>
              </w:rPr>
              <w:t>机械工程</w:t>
            </w:r>
          </w:p>
        </w:tc>
        <w:tc>
          <w:tcPr>
            <w:tcW w:w="2265" w:type="dxa"/>
            <w:vAlign w:val="center"/>
          </w:tcPr>
          <w:p w14:paraId="6F09C322" w14:textId="6B835B0E" w:rsidR="007450CF" w:rsidRPr="003F3D6D" w:rsidRDefault="007450CF" w:rsidP="00D55F45">
            <w:pPr>
              <w:ind w:firstLineChars="0" w:firstLine="0"/>
              <w:jc w:val="center"/>
              <w:rPr>
                <w:rFonts w:cs="Times New Roman"/>
                <w:sz w:val="21"/>
                <w:szCs w:val="21"/>
              </w:rPr>
            </w:pPr>
            <w:r w:rsidRPr="003F3D6D">
              <w:rPr>
                <w:rFonts w:cs="Times New Roman"/>
                <w:sz w:val="21"/>
                <w:szCs w:val="21"/>
              </w:rPr>
              <w:t>机械工程</w:t>
            </w:r>
          </w:p>
        </w:tc>
      </w:tr>
      <w:tr w:rsidR="007450CF" w:rsidRPr="003F3D6D" w14:paraId="09647249" w14:textId="77777777" w:rsidTr="00D55F45">
        <w:tc>
          <w:tcPr>
            <w:tcW w:w="2265" w:type="dxa"/>
            <w:vAlign w:val="center"/>
          </w:tcPr>
          <w:p w14:paraId="7E1A2C9B" w14:textId="7BAA3B59" w:rsidR="007450CF" w:rsidRPr="003F3D6D" w:rsidRDefault="007450CF" w:rsidP="00D55F45">
            <w:pPr>
              <w:ind w:firstLineChars="0" w:firstLine="0"/>
              <w:jc w:val="center"/>
              <w:rPr>
                <w:rFonts w:cs="Times New Roman"/>
                <w:sz w:val="21"/>
                <w:szCs w:val="21"/>
              </w:rPr>
            </w:pPr>
            <w:r w:rsidRPr="003F3D6D">
              <w:rPr>
                <w:rFonts w:cs="Times New Roman"/>
                <w:sz w:val="21"/>
                <w:szCs w:val="21"/>
              </w:rPr>
              <w:t>主要工作</w:t>
            </w:r>
          </w:p>
        </w:tc>
        <w:tc>
          <w:tcPr>
            <w:tcW w:w="2265" w:type="dxa"/>
            <w:vAlign w:val="center"/>
          </w:tcPr>
          <w:p w14:paraId="4D2E3A55" w14:textId="4FE9DE90" w:rsidR="007450CF" w:rsidRPr="003F3D6D" w:rsidRDefault="007C181B" w:rsidP="00D55F45">
            <w:pPr>
              <w:spacing w:line="240" w:lineRule="auto"/>
              <w:ind w:firstLineChars="0" w:firstLine="0"/>
              <w:jc w:val="center"/>
              <w:rPr>
                <w:rFonts w:cs="Times New Roman"/>
                <w:sz w:val="21"/>
                <w:szCs w:val="21"/>
              </w:rPr>
            </w:pPr>
            <w:r w:rsidRPr="003F3D6D">
              <w:rPr>
                <w:rFonts w:cs="Times New Roman"/>
                <w:sz w:val="21"/>
                <w:szCs w:val="21"/>
              </w:rPr>
              <w:t>CNN</w:t>
            </w:r>
            <w:r w:rsidRPr="003F3D6D">
              <w:rPr>
                <w:rFonts w:cs="Times New Roman"/>
                <w:sz w:val="21"/>
                <w:szCs w:val="21"/>
              </w:rPr>
              <w:t>网络模型搭建及相关代码编撰</w:t>
            </w:r>
          </w:p>
        </w:tc>
        <w:tc>
          <w:tcPr>
            <w:tcW w:w="2265" w:type="dxa"/>
            <w:vAlign w:val="center"/>
          </w:tcPr>
          <w:p w14:paraId="0180AAD2" w14:textId="54EE2AB9" w:rsidR="007450CF" w:rsidRPr="003F3D6D" w:rsidRDefault="007C181B" w:rsidP="00D55F45">
            <w:pPr>
              <w:spacing w:line="240" w:lineRule="auto"/>
              <w:ind w:firstLineChars="0" w:firstLine="0"/>
              <w:jc w:val="center"/>
              <w:rPr>
                <w:rFonts w:cs="Times New Roman"/>
                <w:sz w:val="21"/>
                <w:szCs w:val="21"/>
              </w:rPr>
            </w:pPr>
            <w:r w:rsidRPr="003F3D6D">
              <w:rPr>
                <w:rFonts w:cs="Times New Roman"/>
                <w:sz w:val="21"/>
                <w:szCs w:val="21"/>
              </w:rPr>
              <w:t>注意力机制引入及相关代码编写</w:t>
            </w:r>
          </w:p>
        </w:tc>
        <w:tc>
          <w:tcPr>
            <w:tcW w:w="2265" w:type="dxa"/>
            <w:vAlign w:val="center"/>
          </w:tcPr>
          <w:p w14:paraId="4025E8E5" w14:textId="562E323B" w:rsidR="007450CF" w:rsidRPr="003F3D6D" w:rsidRDefault="007C181B" w:rsidP="00D55F45">
            <w:pPr>
              <w:spacing w:line="240" w:lineRule="auto"/>
              <w:ind w:firstLineChars="0" w:firstLine="0"/>
              <w:jc w:val="center"/>
              <w:rPr>
                <w:rFonts w:cs="Times New Roman"/>
                <w:sz w:val="21"/>
                <w:szCs w:val="21"/>
              </w:rPr>
            </w:pPr>
            <w:r w:rsidRPr="003F3D6D">
              <w:rPr>
                <w:rFonts w:cs="Times New Roman"/>
                <w:sz w:val="21"/>
                <w:szCs w:val="21"/>
              </w:rPr>
              <w:t>超参数的调整及任务说明书的编撰</w:t>
            </w:r>
          </w:p>
        </w:tc>
      </w:tr>
    </w:tbl>
    <w:p w14:paraId="1ECF24E2" w14:textId="4C112CE3" w:rsidR="00EA0E0F" w:rsidRDefault="007C181B" w:rsidP="008F7416">
      <w:pPr>
        <w:pStyle w:val="1"/>
        <w:spacing w:before="326" w:after="326"/>
      </w:pPr>
      <w:r>
        <w:rPr>
          <w:rFonts w:hint="eastAsia"/>
        </w:rPr>
        <w:t>第一章</w:t>
      </w:r>
      <w:r>
        <w:rPr>
          <w:rFonts w:hint="eastAsia"/>
        </w:rPr>
        <w:t xml:space="preserve"> </w:t>
      </w:r>
      <w:r>
        <w:rPr>
          <w:rFonts w:hint="eastAsia"/>
        </w:rPr>
        <w:t>实验目的</w:t>
      </w:r>
    </w:p>
    <w:p w14:paraId="66D7E932" w14:textId="49043283" w:rsidR="008F7416" w:rsidRDefault="008F7416" w:rsidP="008F7416">
      <w:pPr>
        <w:ind w:firstLine="480"/>
      </w:pPr>
      <w:r>
        <w:rPr>
          <w:rFonts w:hint="eastAsia"/>
        </w:rPr>
        <w:t>该实验的目的就是为了充分的理解</w:t>
      </w:r>
      <w:r>
        <w:rPr>
          <w:rFonts w:hint="eastAsia"/>
        </w:rPr>
        <w:t>CNN-(Convolutional neural networks</w:t>
      </w:r>
      <w:r>
        <w:rPr>
          <w:rFonts w:hint="eastAsia"/>
        </w:rPr>
        <w:t>，卷积神经网络</w:t>
      </w:r>
      <w:r>
        <w:rPr>
          <w:rFonts w:hint="eastAsia"/>
        </w:rPr>
        <w:t>)</w:t>
      </w:r>
      <w:r>
        <w:rPr>
          <w:rFonts w:hint="eastAsia"/>
        </w:rPr>
        <w:t>下文用</w:t>
      </w:r>
      <w:r>
        <w:rPr>
          <w:rFonts w:hint="eastAsia"/>
        </w:rPr>
        <w:t>CNN</w:t>
      </w:r>
      <w:r>
        <w:rPr>
          <w:rFonts w:hint="eastAsia"/>
        </w:rPr>
        <w:t>来表示。</w:t>
      </w:r>
    </w:p>
    <w:p w14:paraId="3D376418" w14:textId="205830D0" w:rsidR="00390D41" w:rsidRPr="00390D41" w:rsidRDefault="00390D41" w:rsidP="00390D41">
      <w:pPr>
        <w:ind w:firstLine="480"/>
      </w:pPr>
      <w:r w:rsidRPr="00390D41">
        <w:t>通过使用</w:t>
      </w:r>
      <w:r w:rsidR="00856C97" w:rsidRPr="00390D41">
        <w:t>Mobile Net</w:t>
      </w:r>
      <w:r w:rsidRPr="00390D41">
        <w:t>轻量级卷积神经网络，结合</w:t>
      </w:r>
      <w:r w:rsidRPr="00390D41">
        <w:t>CBAM</w:t>
      </w:r>
      <w:r>
        <w:rPr>
          <w:rFonts w:hint="eastAsia"/>
        </w:rPr>
        <w:t xml:space="preserve"> (</w:t>
      </w:r>
      <w:r w:rsidRPr="00390D41">
        <w:t>Convolutional Block Attention Module</w:t>
      </w:r>
      <w:r>
        <w:rPr>
          <w:rFonts w:hint="eastAsia"/>
        </w:rPr>
        <w:t xml:space="preserve">) </w:t>
      </w:r>
      <w:r w:rsidRPr="00390D41">
        <w:t>注意力机制，对</w:t>
      </w:r>
      <w:r w:rsidRPr="00390D41">
        <w:t>RSCD</w:t>
      </w:r>
      <w:r w:rsidRPr="00390D41">
        <w:t>数据集进行分类识别，探索以下几点：</w:t>
      </w:r>
    </w:p>
    <w:p w14:paraId="1107C6B6" w14:textId="4F254050" w:rsidR="00390D41" w:rsidRPr="00856C97" w:rsidRDefault="00073DDC" w:rsidP="00390D41">
      <w:pPr>
        <w:ind w:firstLine="480"/>
      </w:pPr>
      <w:r>
        <w:rPr>
          <w:rFonts w:hint="eastAsia"/>
        </w:rPr>
        <w:t xml:space="preserve">1. </w:t>
      </w:r>
      <w:r w:rsidR="00390D41" w:rsidRPr="00390D41">
        <w:t>理解</w:t>
      </w:r>
      <w:r w:rsidR="00856C97" w:rsidRPr="00390D41">
        <w:t>Mobile Net</w:t>
      </w:r>
      <w:r w:rsidR="00390D41" w:rsidRPr="00390D41">
        <w:t>深度可分离卷积的设计原理及其在降低模型参数量、提高计算效率方面的优势</w:t>
      </w:r>
      <w:r w:rsidR="00856C97">
        <w:rPr>
          <w:rFonts w:hint="eastAsia"/>
        </w:rPr>
        <w:t>；</w:t>
      </w:r>
    </w:p>
    <w:p w14:paraId="725EED5C" w14:textId="56EEAF19" w:rsidR="00390D41" w:rsidRPr="00390D41" w:rsidRDefault="00073DDC" w:rsidP="00390D41">
      <w:pPr>
        <w:ind w:firstLine="480"/>
      </w:pPr>
      <w:r>
        <w:rPr>
          <w:rFonts w:hint="eastAsia"/>
        </w:rPr>
        <w:t xml:space="preserve">2. </w:t>
      </w:r>
      <w:r w:rsidR="00390D41" w:rsidRPr="00390D41">
        <w:t>理解</w:t>
      </w:r>
      <w:r w:rsidR="00390D41" w:rsidRPr="00390D41">
        <w:t xml:space="preserve"> CBAM </w:t>
      </w:r>
      <w:r w:rsidR="00390D41" w:rsidRPr="00390D41">
        <w:t>注意力机制如何通过通道注意力和空间注意力增强特征表达能力</w:t>
      </w:r>
      <w:r w:rsidR="00856C97">
        <w:rPr>
          <w:rFonts w:hint="eastAsia"/>
        </w:rPr>
        <w:t>；</w:t>
      </w:r>
    </w:p>
    <w:p w14:paraId="3EC4D9EF" w14:textId="4D42A35A" w:rsidR="00390D41" w:rsidRPr="00390D41" w:rsidRDefault="00073DDC" w:rsidP="00390D41">
      <w:pPr>
        <w:ind w:firstLine="480"/>
      </w:pPr>
      <w:r>
        <w:rPr>
          <w:rFonts w:hint="eastAsia"/>
        </w:rPr>
        <w:t xml:space="preserve">3. </w:t>
      </w:r>
      <w:r w:rsidR="00390D41" w:rsidRPr="00390D41">
        <w:t>验证轻量级网络与注意力机制结合在图像分类任务中的有效性</w:t>
      </w:r>
      <w:r w:rsidR="00856C97">
        <w:rPr>
          <w:rFonts w:hint="eastAsia"/>
        </w:rPr>
        <w:t>；</w:t>
      </w:r>
    </w:p>
    <w:p w14:paraId="792FAD95" w14:textId="2FE262A5" w:rsidR="007F42A7" w:rsidRPr="00390D41" w:rsidRDefault="00073DDC" w:rsidP="007F42A7">
      <w:pPr>
        <w:ind w:firstLine="480"/>
        <w:rPr>
          <w:rFonts w:hint="eastAsia"/>
        </w:rPr>
      </w:pPr>
      <w:r>
        <w:rPr>
          <w:rFonts w:hint="eastAsia"/>
        </w:rPr>
        <w:t xml:space="preserve">4. </w:t>
      </w:r>
      <w:r w:rsidR="00390D41" w:rsidRPr="00390D41">
        <w:t>掌握深度学习模型训练、验证和测试的完整流程</w:t>
      </w:r>
      <w:r w:rsidR="00856C97">
        <w:rPr>
          <w:rFonts w:hint="eastAsia"/>
        </w:rPr>
        <w:t>。</w:t>
      </w:r>
    </w:p>
    <w:p w14:paraId="639312E7" w14:textId="44075403" w:rsidR="00AA20FB" w:rsidRDefault="007C181B" w:rsidP="008F7416">
      <w:pPr>
        <w:pStyle w:val="1"/>
        <w:spacing w:before="326" w:after="326"/>
      </w:pPr>
      <w:r>
        <w:rPr>
          <w:rFonts w:hint="eastAsia"/>
        </w:rPr>
        <w:t>第二章</w:t>
      </w:r>
      <w:r>
        <w:rPr>
          <w:rFonts w:hint="eastAsia"/>
        </w:rPr>
        <w:t xml:space="preserve"> </w:t>
      </w:r>
      <w:r>
        <w:rPr>
          <w:rFonts w:hint="eastAsia"/>
        </w:rPr>
        <w:t>实验</w:t>
      </w:r>
      <w:r w:rsidR="008F7416">
        <w:rPr>
          <w:rFonts w:hint="eastAsia"/>
        </w:rPr>
        <w:t>设计</w:t>
      </w:r>
    </w:p>
    <w:p w14:paraId="39284E46" w14:textId="447B9D85" w:rsidR="00073DDC" w:rsidRPr="00073DDC" w:rsidRDefault="00073DDC" w:rsidP="00073DDC">
      <w:pPr>
        <w:ind w:firstLine="480"/>
      </w:pPr>
      <w:r w:rsidRPr="00073DDC">
        <w:t>本实验采用</w:t>
      </w:r>
      <w:r w:rsidRPr="00073DDC">
        <w:t>RSCD</w:t>
      </w:r>
      <w:r>
        <w:rPr>
          <w:rFonts w:hint="eastAsia"/>
        </w:rPr>
        <w:t>开源</w:t>
      </w:r>
      <w:r w:rsidRPr="00073DDC">
        <w:t>数据集，该数据集包含多类别图像，用于图像分类任务。</w:t>
      </w:r>
      <w:r>
        <w:rPr>
          <w:rFonts w:hint="eastAsia"/>
        </w:rPr>
        <w:t>该数据集总共包括了</w:t>
      </w:r>
      <w:r>
        <w:rPr>
          <w:rFonts w:hint="eastAsia"/>
        </w:rPr>
        <w:t>36</w:t>
      </w:r>
      <w:r>
        <w:rPr>
          <w:rFonts w:hint="eastAsia"/>
        </w:rPr>
        <w:t>类不同种类的图像</w:t>
      </w:r>
      <w:r w:rsidR="00930188">
        <w:rPr>
          <w:rFonts w:hint="eastAsia"/>
        </w:rPr>
        <w:t>。每种类型的训练集至少包括了</w:t>
      </w:r>
      <w:r w:rsidR="00930188">
        <w:rPr>
          <w:rFonts w:hint="eastAsia"/>
        </w:rPr>
        <w:t>6000</w:t>
      </w:r>
      <w:r w:rsidR="00930188">
        <w:rPr>
          <w:rFonts w:hint="eastAsia"/>
        </w:rPr>
        <w:t>张大小基本一致的图片，而测试</w:t>
      </w:r>
      <w:proofErr w:type="gramStart"/>
      <w:r w:rsidR="00930188">
        <w:rPr>
          <w:rFonts w:hint="eastAsia"/>
        </w:rPr>
        <w:t>集包括</w:t>
      </w:r>
      <w:proofErr w:type="gramEnd"/>
      <w:r w:rsidR="00930188">
        <w:rPr>
          <w:rFonts w:hint="eastAsia"/>
        </w:rPr>
        <w:t>了每类包含了大约</w:t>
      </w:r>
      <w:r w:rsidR="00930188">
        <w:rPr>
          <w:rFonts w:hint="eastAsia"/>
        </w:rPr>
        <w:t>1000</w:t>
      </w:r>
      <w:r w:rsidR="00930188">
        <w:rPr>
          <w:rFonts w:hint="eastAsia"/>
        </w:rPr>
        <w:t>张图片，是一种非常大的数据集。</w:t>
      </w:r>
    </w:p>
    <w:p w14:paraId="6F2713C1" w14:textId="492DC707" w:rsidR="00073DDC" w:rsidRDefault="00073DDC" w:rsidP="00073DDC">
      <w:pPr>
        <w:pStyle w:val="2"/>
        <w:spacing w:before="163" w:after="163"/>
      </w:pPr>
      <w:r>
        <w:rPr>
          <w:rFonts w:hint="eastAsia"/>
        </w:rPr>
        <w:t xml:space="preserve">2.1 </w:t>
      </w:r>
      <w:r>
        <w:rPr>
          <w:rFonts w:hint="eastAsia"/>
        </w:rPr>
        <w:t>网络模型结构设计</w:t>
      </w:r>
    </w:p>
    <w:p w14:paraId="6072AC62" w14:textId="4D55386E" w:rsidR="00D10758" w:rsidRPr="00D10758" w:rsidRDefault="00D10758" w:rsidP="00D10758">
      <w:pPr>
        <w:pStyle w:val="3"/>
        <w:spacing w:before="81" w:after="81"/>
      </w:pPr>
      <w:r>
        <w:rPr>
          <w:rFonts w:hint="eastAsia"/>
        </w:rPr>
        <w:t>2.1.1 Mobile Net</w:t>
      </w:r>
      <w:r>
        <w:rPr>
          <w:rFonts w:hint="eastAsia"/>
        </w:rPr>
        <w:t>网络架构</w:t>
      </w:r>
    </w:p>
    <w:p w14:paraId="7FBC7087" w14:textId="21810704" w:rsidR="00930188" w:rsidRDefault="00930188" w:rsidP="00930188">
      <w:pPr>
        <w:ind w:firstLine="480"/>
      </w:pPr>
      <w:r>
        <w:rPr>
          <w:rFonts w:hint="eastAsia"/>
        </w:rPr>
        <w:t>由于数据集较大，并且采用的电脑较差，因此选用较为轻量化的</w:t>
      </w:r>
      <w:r>
        <w:t>Mobile Net</w:t>
      </w:r>
      <w:r>
        <w:rPr>
          <w:rFonts w:hint="eastAsia"/>
        </w:rPr>
        <w:t>为其主干</w:t>
      </w:r>
      <w:r>
        <w:rPr>
          <w:rFonts w:hint="eastAsia"/>
        </w:rPr>
        <w:t>CNN</w:t>
      </w:r>
      <w:r>
        <w:rPr>
          <w:rFonts w:hint="eastAsia"/>
        </w:rPr>
        <w:t>神经网络。</w:t>
      </w:r>
    </w:p>
    <w:p w14:paraId="3D4A3BE1" w14:textId="6040BF60" w:rsidR="00930188" w:rsidRDefault="00930188" w:rsidP="00930188">
      <w:pPr>
        <w:ind w:firstLine="480"/>
      </w:pPr>
      <w:r w:rsidRPr="00930188">
        <w:t xml:space="preserve">Mobile Net </w:t>
      </w:r>
      <w:r w:rsidRPr="00930188">
        <w:t>是由</w:t>
      </w:r>
      <w:r w:rsidRPr="00930188">
        <w:t>Google</w:t>
      </w:r>
      <w:r>
        <w:rPr>
          <w:rFonts w:hint="eastAsia"/>
        </w:rPr>
        <w:t>团队</w:t>
      </w:r>
      <w:r w:rsidRPr="00930188">
        <w:t>于</w:t>
      </w:r>
      <w:r w:rsidRPr="00930188">
        <w:t>2017</w:t>
      </w:r>
      <w:r w:rsidRPr="00930188">
        <w:t>年提出的轻量级卷积神经网络，其核心思想是采用</w:t>
      </w:r>
      <w:r w:rsidRPr="00930188">
        <w:rPr>
          <w:bCs/>
        </w:rPr>
        <w:t>深度可分离卷积</w:t>
      </w:r>
      <w:r w:rsidRPr="00930188">
        <w:t>替代传统的标准卷积，从而大幅降低模型的参数量和计算量，使其</w:t>
      </w:r>
      <w:r w:rsidRPr="00930188">
        <w:lastRenderedPageBreak/>
        <w:t>能够在计算资源受限的设备上高效运行。</w:t>
      </w:r>
    </w:p>
    <w:p w14:paraId="4B1E5008" w14:textId="6DB318F2" w:rsidR="00462102" w:rsidRDefault="00462102" w:rsidP="005D6706">
      <w:pPr>
        <w:ind w:firstLine="480"/>
      </w:pPr>
      <w:r>
        <w:rPr>
          <w:rFonts w:hint="eastAsia"/>
        </w:rPr>
        <w:t>对于一个标准卷积的输入和输出需要一些基本的物理量来进行描述，如下表所示。</w:t>
      </w:r>
    </w:p>
    <w:p w14:paraId="444F8B3C" w14:textId="47B0C55E" w:rsidR="003F3D6D" w:rsidRPr="003F3D6D" w:rsidRDefault="003F3D6D" w:rsidP="003F3D6D">
      <w:pPr>
        <w:ind w:firstLineChars="0" w:firstLine="0"/>
        <w:jc w:val="center"/>
        <w:rPr>
          <w:sz w:val="21"/>
          <w:szCs w:val="21"/>
        </w:rPr>
      </w:pPr>
      <w:r w:rsidRPr="003F3D6D">
        <w:rPr>
          <w:rFonts w:hint="eastAsia"/>
          <w:sz w:val="21"/>
          <w:szCs w:val="21"/>
        </w:rPr>
        <w:t>表</w:t>
      </w:r>
      <w:r w:rsidRPr="003F3D6D">
        <w:rPr>
          <w:rFonts w:hint="eastAsia"/>
          <w:sz w:val="21"/>
          <w:szCs w:val="21"/>
        </w:rPr>
        <w:t xml:space="preserve">1 </w:t>
      </w:r>
      <w:r w:rsidRPr="003F3D6D">
        <w:rPr>
          <w:rFonts w:hint="eastAsia"/>
          <w:sz w:val="21"/>
          <w:szCs w:val="21"/>
        </w:rPr>
        <w:t>标准卷积输入参数</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02"/>
      </w:tblGrid>
      <w:tr w:rsidR="005D6706" w:rsidRPr="003F3D6D" w14:paraId="392CB0EF" w14:textId="77777777" w:rsidTr="003F3D6D">
        <w:trPr>
          <w:trHeight w:val="481"/>
        </w:trPr>
        <w:tc>
          <w:tcPr>
            <w:tcW w:w="4502" w:type="dxa"/>
            <w:tcBorders>
              <w:top w:val="single" w:sz="12" w:space="0" w:color="auto"/>
              <w:bottom w:val="single" w:sz="4" w:space="0" w:color="auto"/>
            </w:tcBorders>
            <w:vAlign w:val="center"/>
          </w:tcPr>
          <w:p w14:paraId="59FA8F18" w14:textId="6C4FBEFA" w:rsidR="005D6706" w:rsidRPr="003F3D6D" w:rsidRDefault="005D6706" w:rsidP="003F3D6D">
            <w:pPr>
              <w:ind w:firstLineChars="0" w:firstLine="0"/>
              <w:jc w:val="center"/>
              <w:rPr>
                <w:sz w:val="21"/>
                <w:szCs w:val="21"/>
              </w:rPr>
            </w:pPr>
            <w:r w:rsidRPr="003F3D6D">
              <w:rPr>
                <w:rFonts w:hint="eastAsia"/>
                <w:sz w:val="21"/>
                <w:szCs w:val="21"/>
              </w:rPr>
              <w:t>物理量</w:t>
            </w:r>
          </w:p>
        </w:tc>
        <w:tc>
          <w:tcPr>
            <w:tcW w:w="4502" w:type="dxa"/>
            <w:tcBorders>
              <w:top w:val="single" w:sz="12" w:space="0" w:color="auto"/>
              <w:bottom w:val="single" w:sz="4" w:space="0" w:color="auto"/>
            </w:tcBorders>
            <w:vAlign w:val="center"/>
          </w:tcPr>
          <w:p w14:paraId="7C5065B4" w14:textId="187E5CE8" w:rsidR="005D6706" w:rsidRPr="003F3D6D" w:rsidRDefault="005D6706" w:rsidP="003F3D6D">
            <w:pPr>
              <w:ind w:firstLineChars="0" w:firstLine="0"/>
              <w:jc w:val="center"/>
              <w:rPr>
                <w:sz w:val="21"/>
                <w:szCs w:val="21"/>
              </w:rPr>
            </w:pPr>
            <w:r w:rsidRPr="003F3D6D">
              <w:rPr>
                <w:rFonts w:hint="eastAsia"/>
                <w:sz w:val="21"/>
                <w:szCs w:val="21"/>
              </w:rPr>
              <w:t>字母</w:t>
            </w:r>
          </w:p>
        </w:tc>
      </w:tr>
      <w:tr w:rsidR="005D6706" w:rsidRPr="003F3D6D" w14:paraId="4FA5BA86" w14:textId="77777777" w:rsidTr="003F3D6D">
        <w:trPr>
          <w:trHeight w:val="481"/>
        </w:trPr>
        <w:tc>
          <w:tcPr>
            <w:tcW w:w="4502" w:type="dxa"/>
            <w:tcBorders>
              <w:top w:val="single" w:sz="4" w:space="0" w:color="auto"/>
            </w:tcBorders>
            <w:vAlign w:val="center"/>
          </w:tcPr>
          <w:p w14:paraId="028C8FCD" w14:textId="2412FA4B" w:rsidR="005D6706" w:rsidRPr="003F3D6D" w:rsidRDefault="005D6706" w:rsidP="003F3D6D">
            <w:pPr>
              <w:ind w:firstLineChars="0" w:firstLine="0"/>
              <w:jc w:val="center"/>
              <w:rPr>
                <w:sz w:val="21"/>
                <w:szCs w:val="21"/>
              </w:rPr>
            </w:pPr>
            <w:r w:rsidRPr="003F3D6D">
              <w:rPr>
                <w:rFonts w:hint="eastAsia"/>
                <w:sz w:val="21"/>
                <w:szCs w:val="21"/>
              </w:rPr>
              <w:t>输入张量</w:t>
            </w:r>
          </w:p>
        </w:tc>
        <w:tc>
          <w:tcPr>
            <w:tcW w:w="4502" w:type="dxa"/>
            <w:tcBorders>
              <w:top w:val="single" w:sz="4" w:space="0" w:color="auto"/>
            </w:tcBorders>
            <w:vAlign w:val="center"/>
          </w:tcPr>
          <w:p w14:paraId="6575702E" w14:textId="6D5C2313" w:rsidR="005D6706" w:rsidRPr="003F3D6D" w:rsidRDefault="003F3D6D" w:rsidP="003F3D6D">
            <w:pPr>
              <w:ind w:firstLineChars="0" w:firstLine="0"/>
              <w:jc w:val="center"/>
              <w:rPr>
                <w:sz w:val="21"/>
                <w:szCs w:val="21"/>
              </w:rPr>
            </w:pPr>
            <w:r w:rsidRPr="003F3D6D">
              <w:rPr>
                <w:position w:val="-10"/>
                <w:sz w:val="21"/>
                <w:szCs w:val="21"/>
              </w:rPr>
              <w:object w:dxaOrig="2520" w:dyaOrig="320" w14:anchorId="629D48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 style="width:126.25pt;height:16.35pt" o:ole="">
                  <v:imagedata r:id="rId8" o:title=""/>
                </v:shape>
                <o:OLEObject Type="Embed" ProgID="Equation.DSMT4" ShapeID="_x0000_i1025" DrawAspect="Content" ObjectID="_1830317988" r:id="rId9"/>
              </w:object>
            </w:r>
          </w:p>
        </w:tc>
      </w:tr>
      <w:tr w:rsidR="005D6706" w:rsidRPr="003F3D6D" w14:paraId="7134A7C8" w14:textId="77777777" w:rsidTr="003F3D6D">
        <w:trPr>
          <w:trHeight w:val="470"/>
        </w:trPr>
        <w:tc>
          <w:tcPr>
            <w:tcW w:w="4502" w:type="dxa"/>
            <w:vAlign w:val="center"/>
          </w:tcPr>
          <w:p w14:paraId="23F17548" w14:textId="2C5CB917" w:rsidR="005D6706" w:rsidRPr="003F3D6D" w:rsidRDefault="005D6706" w:rsidP="003F3D6D">
            <w:pPr>
              <w:ind w:firstLineChars="0" w:firstLine="0"/>
              <w:jc w:val="center"/>
              <w:rPr>
                <w:sz w:val="21"/>
                <w:szCs w:val="21"/>
              </w:rPr>
            </w:pPr>
            <w:r w:rsidRPr="003F3D6D">
              <w:rPr>
                <w:rFonts w:hint="eastAsia"/>
                <w:sz w:val="21"/>
                <w:szCs w:val="21"/>
              </w:rPr>
              <w:t>卷积核张量</w:t>
            </w:r>
          </w:p>
        </w:tc>
        <w:tc>
          <w:tcPr>
            <w:tcW w:w="4502" w:type="dxa"/>
            <w:vAlign w:val="center"/>
          </w:tcPr>
          <w:p w14:paraId="012D1364" w14:textId="720A6BBE" w:rsidR="005D6706" w:rsidRPr="003F3D6D" w:rsidRDefault="003F3D6D" w:rsidP="003F3D6D">
            <w:pPr>
              <w:ind w:firstLineChars="0" w:firstLine="0"/>
              <w:jc w:val="center"/>
              <w:rPr>
                <w:sz w:val="21"/>
                <w:szCs w:val="21"/>
              </w:rPr>
            </w:pPr>
            <w:r w:rsidRPr="003F3D6D">
              <w:rPr>
                <w:position w:val="-12"/>
                <w:sz w:val="21"/>
                <w:szCs w:val="21"/>
              </w:rPr>
              <w:object w:dxaOrig="2620" w:dyaOrig="360" w14:anchorId="39C203E4">
                <v:shape id="_x0000_i1026" type="#_x0000_t75" alt=" " style="width:130.45pt;height:18.25pt" o:ole="">
                  <v:imagedata r:id="rId10" o:title=""/>
                </v:shape>
                <o:OLEObject Type="Embed" ProgID="Equation.DSMT4" ShapeID="_x0000_i1026" DrawAspect="Content" ObjectID="_1830317989" r:id="rId11"/>
              </w:object>
            </w:r>
          </w:p>
        </w:tc>
      </w:tr>
      <w:tr w:rsidR="005D6706" w:rsidRPr="003F3D6D" w14:paraId="3CE233A8" w14:textId="77777777" w:rsidTr="003F3D6D">
        <w:trPr>
          <w:trHeight w:val="481"/>
        </w:trPr>
        <w:tc>
          <w:tcPr>
            <w:tcW w:w="4502" w:type="dxa"/>
            <w:vAlign w:val="center"/>
          </w:tcPr>
          <w:p w14:paraId="0C159866" w14:textId="4D606645" w:rsidR="005D6706" w:rsidRPr="003F3D6D" w:rsidRDefault="005D6706" w:rsidP="003F3D6D">
            <w:pPr>
              <w:ind w:firstLineChars="0" w:firstLine="0"/>
              <w:jc w:val="center"/>
              <w:rPr>
                <w:sz w:val="21"/>
                <w:szCs w:val="21"/>
              </w:rPr>
            </w:pPr>
            <w:r w:rsidRPr="003F3D6D">
              <w:rPr>
                <w:rFonts w:hint="eastAsia"/>
                <w:sz w:val="21"/>
                <w:szCs w:val="21"/>
              </w:rPr>
              <w:t>卷积参数</w:t>
            </w:r>
          </w:p>
        </w:tc>
        <w:tc>
          <w:tcPr>
            <w:tcW w:w="4502" w:type="dxa"/>
            <w:vAlign w:val="center"/>
          </w:tcPr>
          <w:p w14:paraId="33843488" w14:textId="239AA11C" w:rsidR="005D6706" w:rsidRPr="003F3D6D" w:rsidRDefault="003F3D6D" w:rsidP="003F3D6D">
            <w:pPr>
              <w:ind w:firstLineChars="0" w:firstLine="0"/>
              <w:jc w:val="center"/>
              <w:rPr>
                <w:sz w:val="21"/>
                <w:szCs w:val="21"/>
              </w:rPr>
            </w:pPr>
            <w:r w:rsidRPr="003F3D6D">
              <w:rPr>
                <w:position w:val="-10"/>
                <w:sz w:val="21"/>
                <w:szCs w:val="21"/>
              </w:rPr>
              <w:object w:dxaOrig="3140" w:dyaOrig="340" w14:anchorId="596C4A2A">
                <v:shape id="_x0000_i1027" type="#_x0000_t75" alt=" " style="width:156.6pt;height:17.3pt" o:ole="">
                  <v:imagedata r:id="rId12" o:title=""/>
                </v:shape>
                <o:OLEObject Type="Embed" ProgID="Equation.DSMT4" ShapeID="_x0000_i1027" DrawAspect="Content" ObjectID="_1830317990" r:id="rId13"/>
              </w:object>
            </w:r>
          </w:p>
        </w:tc>
      </w:tr>
    </w:tbl>
    <w:p w14:paraId="0D736783" w14:textId="622CDD3E" w:rsidR="005D6706" w:rsidRDefault="007A592C" w:rsidP="00D10758">
      <w:pPr>
        <w:ind w:firstLine="480"/>
      </w:pPr>
      <w:r>
        <w:rPr>
          <w:rFonts w:hint="eastAsia"/>
        </w:rPr>
        <w:t>那么对于标准卷积而言，他的计算主要由三个步骤组成：</w:t>
      </w:r>
    </w:p>
    <w:p w14:paraId="57050ABC" w14:textId="5B434E2D" w:rsidR="007A592C" w:rsidRDefault="007A592C" w:rsidP="007A592C">
      <w:pPr>
        <w:pStyle w:val="a9"/>
        <w:numPr>
          <w:ilvl w:val="0"/>
          <w:numId w:val="7"/>
        </w:numPr>
        <w:ind w:firstLineChars="0"/>
      </w:pPr>
      <w:r>
        <w:rPr>
          <w:rFonts w:hint="eastAsia"/>
        </w:rPr>
        <w:t>滑动卷积：</w:t>
      </w:r>
      <w:r w:rsidRPr="007A592C">
        <w:t>对于批次中第</w:t>
      </w:r>
      <w:r w:rsidRPr="007A54A7">
        <w:rPr>
          <w:rFonts w:hint="eastAsia"/>
          <w:position w:val="-6"/>
        </w:rPr>
        <w:object w:dxaOrig="139" w:dyaOrig="260" w14:anchorId="5021C45C">
          <v:shape id="_x0000_i1028" type="#_x0000_t75" alt=" " style="width:7pt;height:12.6pt" o:ole="">
            <v:imagedata r:id="rId14" o:title=""/>
          </v:shape>
          <o:OLEObject Type="Embed" ProgID="Equation.DSMT4" ShapeID="_x0000_i1028" DrawAspect="Content" ObjectID="_1830317991" r:id="rId15"/>
        </w:object>
      </w:r>
      <w:r w:rsidRPr="007A592C">
        <w:t>样本、第</w:t>
      </w:r>
      <w:r w:rsidRPr="007A54A7">
        <w:rPr>
          <w:rFonts w:hint="eastAsia"/>
          <w:position w:val="-6"/>
        </w:rPr>
        <w:object w:dxaOrig="200" w:dyaOrig="220" w14:anchorId="7B596B2F">
          <v:shape id="_x0000_i1029" type="#_x0000_t75" alt=" " style="width:10.3pt;height:11.2pt" o:ole="">
            <v:imagedata r:id="rId16" o:title=""/>
          </v:shape>
          <o:OLEObject Type="Embed" ProgID="Equation.DSMT4" ShapeID="_x0000_i1029" DrawAspect="Content" ObjectID="_1830317992" r:id="rId17"/>
        </w:object>
      </w:r>
      <w:proofErr w:type="gramStart"/>
      <w:r w:rsidRPr="007A592C">
        <w:t>个</w:t>
      </w:r>
      <w:proofErr w:type="gramEnd"/>
      <w:r w:rsidRPr="007A592C">
        <w:t>卷积核，将该卷积核的第</w:t>
      </w:r>
      <w:r w:rsidRPr="007A54A7">
        <w:rPr>
          <w:rFonts w:hint="eastAsia"/>
          <w:position w:val="-10"/>
        </w:rPr>
        <w:object w:dxaOrig="200" w:dyaOrig="300" w14:anchorId="012D2B39">
          <v:shape id="_x0000_i1030" type="#_x0000_t75" alt=" " style="width:10.3pt;height:15.45pt" o:ole="">
            <v:imagedata r:id="rId18" o:title=""/>
          </v:shape>
          <o:OLEObject Type="Embed" ProgID="Equation.DSMT4" ShapeID="_x0000_i1030" DrawAspect="Content" ObjectID="_1830317993" r:id="rId19"/>
        </w:object>
      </w:r>
      <w:proofErr w:type="gramStart"/>
      <w:r w:rsidRPr="007A592C">
        <w:t>个</w:t>
      </w:r>
      <w:proofErr w:type="gramEnd"/>
      <w:r w:rsidRPr="007A592C">
        <w:t>通道与输入</w:t>
      </w:r>
      <w:proofErr w:type="gramStart"/>
      <w:r w:rsidRPr="007A592C">
        <w:t>图片第</w:t>
      </w:r>
      <w:proofErr w:type="gramEnd"/>
      <w:r w:rsidRPr="007A54A7">
        <w:rPr>
          <w:rFonts w:hint="eastAsia"/>
          <w:position w:val="-6"/>
        </w:rPr>
        <w:object w:dxaOrig="139" w:dyaOrig="260" w14:anchorId="0247E2F7">
          <v:shape id="_x0000_i1031" type="#_x0000_t75" alt=" " style="width:7pt;height:12.6pt" o:ole="">
            <v:imagedata r:id="rId14" o:title=""/>
          </v:shape>
          <o:OLEObject Type="Embed" ProgID="Equation.DSMT4" ShapeID="_x0000_i1031" DrawAspect="Content" ObjectID="_1830317994" r:id="rId20"/>
        </w:object>
      </w:r>
      <w:proofErr w:type="gramStart"/>
      <w:r w:rsidRPr="007A592C">
        <w:t>个</w:t>
      </w:r>
      <w:proofErr w:type="gramEnd"/>
      <w:r w:rsidRPr="007A592C">
        <w:t>样本的第</w:t>
      </w:r>
      <w:r w:rsidRPr="007A54A7">
        <w:rPr>
          <w:rFonts w:hint="eastAsia"/>
          <w:position w:val="-10"/>
        </w:rPr>
        <w:object w:dxaOrig="200" w:dyaOrig="300" w14:anchorId="109AF837">
          <v:shape id="_x0000_i1032" type="#_x0000_t75" alt=" " style="width:10.3pt;height:15.45pt" o:ole="">
            <v:imagedata r:id="rId18" o:title=""/>
          </v:shape>
          <o:OLEObject Type="Embed" ProgID="Equation.DSMT4" ShapeID="_x0000_i1032" DrawAspect="Content" ObjectID="_1830317995" r:id="rId21"/>
        </w:object>
      </w:r>
      <w:proofErr w:type="gramStart"/>
      <w:r w:rsidRPr="007A592C">
        <w:t>个</w:t>
      </w:r>
      <w:proofErr w:type="gramEnd"/>
      <w:r w:rsidRPr="007A592C">
        <w:t>通道进行二维滑动卷积。这样每个卷积核会产生</w:t>
      </w:r>
      <w:r w:rsidRPr="007A54A7">
        <w:rPr>
          <w:rFonts w:hint="eastAsia"/>
          <w:position w:val="-6"/>
        </w:rPr>
        <w:object w:dxaOrig="240" w:dyaOrig="279" w14:anchorId="6168F267">
          <v:shape id="_x0000_i1033" type="#_x0000_t75" alt=" " style="width:12.15pt;height:13.55pt" o:ole="">
            <v:imagedata r:id="rId22" o:title=""/>
          </v:shape>
          <o:OLEObject Type="Embed" ProgID="Equation.DSMT4" ShapeID="_x0000_i1033" DrawAspect="Content" ObjectID="_1830317996" r:id="rId23"/>
        </w:object>
      </w:r>
      <w:r w:rsidRPr="007A592C">
        <w:t>张中间特征图。</w:t>
      </w:r>
    </w:p>
    <w:p w14:paraId="611756CA" w14:textId="37D8D723" w:rsidR="007A592C" w:rsidRDefault="007A592C" w:rsidP="007A592C">
      <w:pPr>
        <w:pStyle w:val="a9"/>
        <w:numPr>
          <w:ilvl w:val="0"/>
          <w:numId w:val="7"/>
        </w:numPr>
        <w:ind w:firstLineChars="0"/>
      </w:pPr>
      <w:r w:rsidRPr="007A592C">
        <w:t>将上述</w:t>
      </w:r>
      <w:r w:rsidRPr="007A54A7">
        <w:rPr>
          <w:rFonts w:hint="eastAsia"/>
          <w:position w:val="-6"/>
        </w:rPr>
        <w:object w:dxaOrig="240" w:dyaOrig="279" w14:anchorId="132E569A">
          <v:shape id="_x0000_i1034" type="#_x0000_t75" alt=" " style="width:12.15pt;height:13.55pt" o:ole="">
            <v:imagedata r:id="rId22" o:title=""/>
          </v:shape>
          <o:OLEObject Type="Embed" ProgID="Equation.DSMT4" ShapeID="_x0000_i1034" DrawAspect="Content" ObjectID="_1830317997" r:id="rId24"/>
        </w:object>
      </w:r>
      <w:r w:rsidRPr="007A592C">
        <w:t>张中间特征图直接进行逐元素相加得到一张融合后的特征图。</w:t>
      </w:r>
    </w:p>
    <w:p w14:paraId="77D6708D" w14:textId="2F38650F" w:rsidR="007A592C" w:rsidRDefault="007A592C" w:rsidP="007A592C">
      <w:pPr>
        <w:pStyle w:val="a9"/>
        <w:numPr>
          <w:ilvl w:val="0"/>
          <w:numId w:val="7"/>
        </w:numPr>
        <w:ind w:firstLineChars="0"/>
      </w:pPr>
      <w:r w:rsidRPr="007A592C">
        <w:t>对所有</w:t>
      </w:r>
      <w:r w:rsidRPr="007A54A7">
        <w:rPr>
          <w:rFonts w:hint="eastAsia"/>
          <w:position w:val="-6"/>
        </w:rPr>
        <w:object w:dxaOrig="279" w:dyaOrig="279" w14:anchorId="5F880182">
          <v:shape id="_x0000_i1035" type="#_x0000_t75" alt=" " style="width:13.55pt;height:13.55pt" o:ole="">
            <v:imagedata r:id="rId25" o:title=""/>
          </v:shape>
          <o:OLEObject Type="Embed" ProgID="Equation.DSMT4" ShapeID="_x0000_i1035" DrawAspect="Content" ObjectID="_1830317998" r:id="rId26"/>
        </w:object>
      </w:r>
      <w:proofErr w:type="gramStart"/>
      <w:r w:rsidRPr="007A592C">
        <w:t>个</w:t>
      </w:r>
      <w:proofErr w:type="gramEnd"/>
      <w:r w:rsidRPr="007A592C">
        <w:t>卷积核重复上述操作，最终得到</w:t>
      </w:r>
      <w:r w:rsidRPr="007A54A7">
        <w:rPr>
          <w:rFonts w:hint="eastAsia"/>
          <w:position w:val="-6"/>
        </w:rPr>
        <w:object w:dxaOrig="279" w:dyaOrig="279" w14:anchorId="3D52DEC1">
          <v:shape id="_x0000_i1036" type="#_x0000_t75" alt=" " style="width:13.55pt;height:13.55pt" o:ole="">
            <v:imagedata r:id="rId27" o:title=""/>
          </v:shape>
          <o:OLEObject Type="Embed" ProgID="Equation.DSMT4" ShapeID="_x0000_i1036" DrawAspect="Content" ObjectID="_1830317999" r:id="rId28"/>
        </w:object>
      </w:r>
      <w:proofErr w:type="gramStart"/>
      <w:r w:rsidRPr="007A592C">
        <w:t>个</w:t>
      </w:r>
      <w:proofErr w:type="gramEnd"/>
      <w:r w:rsidRPr="007A592C">
        <w:t>通道的输出特征图</w:t>
      </w:r>
    </w:p>
    <w:p w14:paraId="545F8F14" w14:textId="577E1AC3" w:rsidR="007A592C" w:rsidRDefault="007A592C" w:rsidP="007A592C">
      <w:pPr>
        <w:ind w:firstLineChars="0" w:firstLine="0"/>
      </w:pPr>
      <w:r>
        <w:rPr>
          <w:rFonts w:hint="eastAsia"/>
        </w:rPr>
        <w:t>那么对于单单</w:t>
      </w:r>
      <w:proofErr w:type="gramStart"/>
      <w:r>
        <w:rPr>
          <w:rFonts w:hint="eastAsia"/>
        </w:rPr>
        <w:t>次标准</w:t>
      </w:r>
      <w:proofErr w:type="gramEnd"/>
      <w:r>
        <w:rPr>
          <w:rFonts w:hint="eastAsia"/>
        </w:rPr>
        <w:t>卷积，其计算量就可以求得为：</w:t>
      </w:r>
    </w:p>
    <w:p w14:paraId="699D7564" w14:textId="643FEE94" w:rsidR="007A592C" w:rsidRDefault="007A592C" w:rsidP="00D110F2">
      <w:pPr>
        <w:pStyle w:val="MTDisplayEquation"/>
        <w:spacing w:line="240" w:lineRule="atLeast"/>
      </w:pPr>
      <w:r>
        <w:tab/>
      </w:r>
      <w:r w:rsidRPr="007A592C">
        <w:rPr>
          <w:position w:val="-14"/>
        </w:rPr>
        <w:object w:dxaOrig="4400" w:dyaOrig="380" w14:anchorId="698BAE44">
          <v:shape id="_x0000_i1037" type="#_x0000_t75" alt=" " style="width:220.2pt;height:18.7pt" o:ole="">
            <v:imagedata r:id="rId29" o:title=""/>
          </v:shape>
          <o:OLEObject Type="Embed" ProgID="Equation.DSMT4" ShapeID="_x0000_i1037" DrawAspect="Content" ObjectID="_1830318000"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110F2">
          <w:rPr>
            <w:noProof/>
          </w:rPr>
          <w:instrText>1</w:instrText>
        </w:r>
      </w:fldSimple>
      <w:r>
        <w:instrText>)</w:instrText>
      </w:r>
      <w:r>
        <w:fldChar w:fldCharType="end"/>
      </w:r>
    </w:p>
    <w:p w14:paraId="6DEB257C" w14:textId="76320FF8" w:rsidR="007A592C" w:rsidRDefault="007A592C" w:rsidP="007A592C">
      <w:pPr>
        <w:ind w:firstLine="480"/>
      </w:pPr>
      <w:r>
        <w:rPr>
          <w:rFonts w:hint="eastAsia"/>
        </w:rPr>
        <w:t>该计算量就显得过于之大那么我们就可以对该算法进行优化</w:t>
      </w:r>
      <w:r w:rsidR="00D10758">
        <w:rPr>
          <w:rFonts w:hint="eastAsia"/>
        </w:rPr>
        <w:t>。</w:t>
      </w:r>
    </w:p>
    <w:p w14:paraId="63375F82" w14:textId="255A047B" w:rsidR="00D10758" w:rsidRDefault="00D10758" w:rsidP="007A592C">
      <w:pPr>
        <w:ind w:firstLine="480"/>
      </w:pPr>
      <w:r>
        <w:rPr>
          <w:rFonts w:hint="eastAsia"/>
        </w:rPr>
        <w:t>于是就将普通的卷积操作分成一个深度可分离卷积、和一个逐点卷积操作。</w:t>
      </w:r>
      <w:r w:rsidR="006C4821">
        <w:rPr>
          <w:rFonts w:hint="eastAsia"/>
        </w:rPr>
        <w:t>如下图所示。</w:t>
      </w:r>
    </w:p>
    <w:p w14:paraId="3324FC7F" w14:textId="2C4F534D" w:rsidR="00B45D1E" w:rsidRDefault="006C4821" w:rsidP="006C4821">
      <w:pPr>
        <w:pStyle w:val="af2"/>
      </w:pPr>
      <w:r>
        <w:rPr>
          <w:rFonts w:hint="eastAsia"/>
        </w:rPr>
        <w:object w:dxaOrig="5017" w:dyaOrig="2052" w14:anchorId="5D6FFD25">
          <v:shape id="_x0000_i1038" type="#_x0000_t75" alt=" " style="width:251.05pt;height:102.85pt" o:ole="">
            <v:imagedata r:id="rId31" o:title=""/>
          </v:shape>
          <o:OLEObject Type="Embed" ProgID="Visio.Drawing.15" ShapeID="_x0000_i1038" DrawAspect="Content" ObjectID="_1830318001" r:id="rId32"/>
        </w:object>
      </w:r>
    </w:p>
    <w:p w14:paraId="7801481F" w14:textId="47B21094" w:rsidR="006C4821" w:rsidRDefault="006C4821" w:rsidP="006C4821">
      <w:pPr>
        <w:pStyle w:val="af2"/>
        <w:rPr>
          <w:sz w:val="21"/>
          <w:szCs w:val="21"/>
        </w:rPr>
      </w:pPr>
      <w:r w:rsidRPr="006C4821">
        <w:rPr>
          <w:rFonts w:hint="eastAsia"/>
          <w:sz w:val="21"/>
          <w:szCs w:val="21"/>
        </w:rPr>
        <w:t>图</w:t>
      </w:r>
      <w:r w:rsidRPr="006C4821">
        <w:rPr>
          <w:rFonts w:hint="eastAsia"/>
          <w:sz w:val="21"/>
          <w:szCs w:val="21"/>
        </w:rPr>
        <w:t xml:space="preserve">1 </w:t>
      </w:r>
      <w:r w:rsidRPr="006C4821">
        <w:rPr>
          <w:rFonts w:hint="eastAsia"/>
          <w:sz w:val="21"/>
          <w:szCs w:val="21"/>
        </w:rPr>
        <w:t>普通卷积分离</w:t>
      </w:r>
    </w:p>
    <w:p w14:paraId="5DDC4D47" w14:textId="2492C0BA" w:rsidR="006C4821" w:rsidRDefault="006C4821" w:rsidP="006C4821">
      <w:pPr>
        <w:ind w:firstLine="480"/>
      </w:pPr>
      <w:r w:rsidRPr="006C4821">
        <w:t>深度卷积的核心思想是对每个通道进行单独的卷积操作。假设输入特征图有</w:t>
      </w:r>
      <w:r w:rsidR="00067C77" w:rsidRPr="00067C77">
        <w:rPr>
          <w:position w:val="-4"/>
        </w:rPr>
        <w:object w:dxaOrig="320" w:dyaOrig="260" w14:anchorId="389058DC">
          <v:shape id="_x0000_i1039" type="#_x0000_t75" alt=" " style="width:16.35pt;height:12.6pt" o:ole="">
            <v:imagedata r:id="rId33" o:title=""/>
          </v:shape>
          <o:OLEObject Type="Embed" ProgID="Equation.DSMT4" ShapeID="_x0000_i1039" DrawAspect="Content" ObjectID="_1830318002" r:id="rId34"/>
        </w:object>
      </w:r>
      <w:proofErr w:type="gramStart"/>
      <w:r w:rsidRPr="006C4821">
        <w:t>个</w:t>
      </w:r>
      <w:proofErr w:type="gramEnd"/>
      <w:r w:rsidRPr="006C4821">
        <w:t>通道，那么我们使用</w:t>
      </w:r>
      <w:r w:rsidR="00067C77" w:rsidRPr="00067C77">
        <w:rPr>
          <w:position w:val="-4"/>
        </w:rPr>
        <w:object w:dxaOrig="320" w:dyaOrig="260" w14:anchorId="3C12494C">
          <v:shape id="_x0000_i1040" type="#_x0000_t75" alt=" " style="width:16.35pt;height:12.6pt" o:ole="">
            <v:imagedata r:id="rId33" o:title=""/>
          </v:shape>
          <o:OLEObject Type="Embed" ProgID="Equation.DSMT4" ShapeID="_x0000_i1040" DrawAspect="Content" ObjectID="_1830318003" r:id="rId35"/>
        </w:object>
      </w:r>
      <w:proofErr w:type="gramStart"/>
      <w:r w:rsidRPr="006C4821">
        <w:t>个</w:t>
      </w:r>
      <w:proofErr w:type="gramEnd"/>
      <w:r w:rsidRPr="006C4821">
        <w:t>卷积核，每个卷积核只负责一个通道。也就是说，每个卷积核在输入的一个通道上滑动，生成对应通道的输出。因此，深度卷积的输出通道数等于输入通道数，各通道之间没有任何交互。</w:t>
      </w:r>
    </w:p>
    <w:p w14:paraId="390A2108" w14:textId="7692978E" w:rsidR="00067C77" w:rsidRDefault="00067C77" w:rsidP="00067C77">
      <w:pPr>
        <w:ind w:firstLine="480"/>
      </w:pPr>
      <w:r w:rsidRPr="00067C77">
        <w:t>逐点卷积实际上就是</w:t>
      </w:r>
      <w:r w:rsidRPr="00067C77">
        <w:rPr>
          <w:rFonts w:hint="eastAsia"/>
          <w:position w:val="-4"/>
        </w:rPr>
        <w:object w:dxaOrig="420" w:dyaOrig="260" w14:anchorId="18DAB057">
          <v:shape id="_x0000_i1041" type="#_x0000_t75" alt=" " style="width:21.5pt;height:12.6pt" o:ole="">
            <v:imagedata r:id="rId36" o:title=""/>
          </v:shape>
          <o:OLEObject Type="Embed" ProgID="Equation.DSMT4" ShapeID="_x0000_i1041" DrawAspect="Content" ObjectID="_1830318004" r:id="rId37"/>
        </w:object>
      </w:r>
      <w:r w:rsidRPr="00067C77">
        <w:t>卷积，它的主要作用是融合通道信息。经过深度卷积后，我们得到了</w:t>
      </w:r>
      <w:r w:rsidRPr="00067C77">
        <w:rPr>
          <w:position w:val="-4"/>
        </w:rPr>
        <w:object w:dxaOrig="320" w:dyaOrig="260" w14:anchorId="5048C117">
          <v:shape id="_x0000_i1042" type="#_x0000_t75" alt=" " style="width:16.35pt;height:12.6pt" o:ole="">
            <v:imagedata r:id="rId33" o:title=""/>
          </v:shape>
          <o:OLEObject Type="Embed" ProgID="Equation.DSMT4" ShapeID="_x0000_i1042" DrawAspect="Content" ObjectID="_1830318005" r:id="rId38"/>
        </w:object>
      </w:r>
      <w:proofErr w:type="gramStart"/>
      <w:r w:rsidRPr="00067C77">
        <w:t>个</w:t>
      </w:r>
      <w:proofErr w:type="gramEnd"/>
      <w:r w:rsidRPr="00067C77">
        <w:t>通道的特征图，但通道之间没有任何交互。逐点卷积通过</w:t>
      </w:r>
      <w:r w:rsidRPr="00067C77">
        <w:rPr>
          <w:position w:val="-4"/>
        </w:rPr>
        <w:object w:dxaOrig="320" w:dyaOrig="260" w14:anchorId="29559F1B">
          <v:shape id="_x0000_i1043" type="#_x0000_t75" alt=" " style="width:16.35pt;height:12.6pt" o:ole="">
            <v:imagedata r:id="rId33" o:title=""/>
          </v:shape>
          <o:OLEObject Type="Embed" ProgID="Equation.DSMT4" ShapeID="_x0000_i1043" DrawAspect="Content" ObjectID="_1830318006" r:id="rId39"/>
        </w:object>
      </w:r>
      <w:r w:rsidRPr="00067C77">
        <w:t>的卷积核</w:t>
      </w:r>
      <w:r w:rsidRPr="00067C77">
        <w:lastRenderedPageBreak/>
        <w:t>将</w:t>
      </w:r>
      <w:r w:rsidRPr="00067C77">
        <w:rPr>
          <w:position w:val="-4"/>
        </w:rPr>
        <w:object w:dxaOrig="320" w:dyaOrig="260" w14:anchorId="2ABE85B0">
          <v:shape id="_x0000_i1044" type="#_x0000_t75" alt=" " style="width:16.35pt;height:12.6pt" o:ole="">
            <v:imagedata r:id="rId33" o:title=""/>
          </v:shape>
          <o:OLEObject Type="Embed" ProgID="Equation.DSMT4" ShapeID="_x0000_i1044" DrawAspect="Content" ObjectID="_1830318007" r:id="rId40"/>
        </w:object>
      </w:r>
      <w:proofErr w:type="gramStart"/>
      <w:r w:rsidRPr="00067C77">
        <w:t>个</w:t>
      </w:r>
      <w:proofErr w:type="gramEnd"/>
      <w:r>
        <w:rPr>
          <w:rFonts w:cs="Times New Roman" w:hint="eastAsia"/>
        </w:rPr>
        <w:t>通</w:t>
      </w:r>
      <w:r w:rsidRPr="00067C77">
        <w:t>道的信息进行线性组合，生成新的</w:t>
      </w:r>
      <w:r w:rsidRPr="00067C77">
        <w:rPr>
          <w:position w:val="-6"/>
        </w:rPr>
        <w:object w:dxaOrig="279" w:dyaOrig="279" w14:anchorId="484B30E5">
          <v:shape id="_x0000_i1045" type="#_x0000_t75" alt=" " style="width:13.55pt;height:13.55pt" o:ole="">
            <v:imagedata r:id="rId41" o:title=""/>
          </v:shape>
          <o:OLEObject Type="Embed" ProgID="Equation.DSMT4" ShapeID="_x0000_i1045" DrawAspect="Content" ObjectID="_1830318008" r:id="rId42"/>
        </w:object>
      </w:r>
      <w:proofErr w:type="gramStart"/>
      <w:r w:rsidRPr="00067C77">
        <w:t>个</w:t>
      </w:r>
      <w:proofErr w:type="gramEnd"/>
      <w:r w:rsidRPr="00067C77">
        <w:t>通道的特征图。</w:t>
      </w:r>
    </w:p>
    <w:p w14:paraId="090FCD4F" w14:textId="6FB90A23" w:rsidR="00067C77" w:rsidRDefault="004561B8" w:rsidP="00067C77">
      <w:pPr>
        <w:ind w:firstLine="480"/>
      </w:pPr>
      <w:r>
        <w:rPr>
          <w:rFonts w:hint="eastAsia"/>
        </w:rPr>
        <w:t>那么经过变换后的卷积操作计算量为：</w:t>
      </w:r>
    </w:p>
    <w:p w14:paraId="6E793998" w14:textId="5E41E288" w:rsidR="004561B8" w:rsidRDefault="007A69BB" w:rsidP="00D110F2">
      <w:pPr>
        <w:pStyle w:val="MTDisplayEquation"/>
        <w:spacing w:line="240" w:lineRule="atLeast"/>
      </w:pPr>
      <w:r>
        <w:tab/>
      </w:r>
      <w:r w:rsidRPr="007A69BB">
        <w:rPr>
          <w:position w:val="-12"/>
        </w:rPr>
        <w:object w:dxaOrig="5420" w:dyaOrig="360" w14:anchorId="2BF5D781">
          <v:shape id="_x0000_i1046" type="#_x0000_t75" alt=" " style="width:270.7pt;height:18.25pt" o:ole="">
            <v:imagedata r:id="rId43" o:title=""/>
          </v:shape>
          <o:OLEObject Type="Embed" ProgID="Equation.DSMT4" ShapeID="_x0000_i1046" DrawAspect="Content" ObjectID="_1830318009"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110F2">
          <w:rPr>
            <w:noProof/>
          </w:rPr>
          <w:instrText>2</w:instrText>
        </w:r>
      </w:fldSimple>
      <w:r>
        <w:instrText>)</w:instrText>
      </w:r>
      <w:r>
        <w:fldChar w:fldCharType="end"/>
      </w:r>
    </w:p>
    <w:p w14:paraId="25DA3D5A" w14:textId="505D8ABA" w:rsidR="007A69BB" w:rsidRDefault="007A69BB" w:rsidP="007A69BB">
      <w:pPr>
        <w:ind w:firstLine="480"/>
      </w:pPr>
      <w:r>
        <w:rPr>
          <w:rFonts w:hint="eastAsia"/>
        </w:rPr>
        <w:t>那么两中卷积的计算量的比值为：</w:t>
      </w:r>
    </w:p>
    <w:p w14:paraId="6FB05DF3" w14:textId="7CCCAFEE" w:rsidR="00D110F2" w:rsidRPr="00D110F2" w:rsidRDefault="00D110F2" w:rsidP="00D110F2">
      <w:pPr>
        <w:pStyle w:val="MTDisplayEquation"/>
        <w:spacing w:line="240" w:lineRule="atLeast"/>
      </w:pPr>
      <w:r>
        <w:tab/>
      </w:r>
      <w:r w:rsidRPr="00D110F2">
        <w:rPr>
          <w:position w:val="-30"/>
        </w:rPr>
        <w:object w:dxaOrig="4080" w:dyaOrig="720" w14:anchorId="14BDBF65">
          <v:shape id="_x0000_i1047" type="#_x0000_t75" alt=" " style="width:203.85pt;height:36pt" o:ole="">
            <v:imagedata r:id="rId45" o:title=""/>
          </v:shape>
          <o:OLEObject Type="Embed" ProgID="Equation.DSMT4" ShapeID="_x0000_i1047" DrawAspect="Content" ObjectID="_1830318010"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w:instrText>
        </w:r>
      </w:fldSimple>
      <w:r>
        <w:instrText>)</w:instrText>
      </w:r>
      <w:r>
        <w:fldChar w:fldCharType="end"/>
      </w:r>
    </w:p>
    <w:p w14:paraId="5E8E44CC" w14:textId="2BC65E0C" w:rsidR="00D110F2" w:rsidRDefault="00D110F2" w:rsidP="00D110F2">
      <w:pPr>
        <w:pStyle w:val="3"/>
        <w:spacing w:before="81" w:after="81"/>
      </w:pPr>
      <w:r>
        <w:rPr>
          <w:rFonts w:hint="eastAsia"/>
        </w:rPr>
        <w:t>2.1.2 CBAM</w:t>
      </w:r>
      <w:r>
        <w:rPr>
          <w:rFonts w:hint="eastAsia"/>
        </w:rPr>
        <w:t>注意力机制</w:t>
      </w:r>
    </w:p>
    <w:p w14:paraId="7C1DF863" w14:textId="306FC6D2" w:rsidR="00D110F2" w:rsidRDefault="00D110F2" w:rsidP="00D110F2">
      <w:pPr>
        <w:ind w:firstLine="480"/>
      </w:pPr>
      <w:r>
        <w:rPr>
          <w:rFonts w:hint="eastAsia"/>
        </w:rPr>
        <w:t>CBAM</w:t>
      </w:r>
      <w:r>
        <w:rPr>
          <w:rFonts w:hint="eastAsia"/>
        </w:rPr>
        <w:t>注意力机制是</w:t>
      </w:r>
      <w:r>
        <w:rPr>
          <w:rFonts w:hint="eastAsia"/>
        </w:rPr>
        <w:t>2018</w:t>
      </w:r>
      <w:r>
        <w:rPr>
          <w:rFonts w:hint="eastAsia"/>
        </w:rPr>
        <w:t>年由</w:t>
      </w:r>
      <w:r>
        <w:t>Sang Hyunwoo</w:t>
      </w:r>
      <w:r>
        <w:rPr>
          <w:rFonts w:hint="eastAsia"/>
        </w:rPr>
        <w:t>等人在论文</w:t>
      </w:r>
      <w:r w:rsidRPr="00D110F2">
        <w:t>CBAM: Convolutional Block Attention Module</w:t>
      </w:r>
      <w:r>
        <w:rPr>
          <w:rFonts w:hint="eastAsia"/>
        </w:rPr>
        <w:t>中提出的。</w:t>
      </w:r>
    </w:p>
    <w:p w14:paraId="5270C461" w14:textId="4D1EC0BF" w:rsidR="00D110F2" w:rsidRDefault="00D110F2" w:rsidP="00D110F2">
      <w:pPr>
        <w:ind w:firstLine="480"/>
      </w:pPr>
      <w:r>
        <w:rPr>
          <w:rFonts w:hint="eastAsia"/>
        </w:rPr>
        <w:t>CBAM</w:t>
      </w:r>
      <w:r>
        <w:rPr>
          <w:rFonts w:hint="eastAsia"/>
        </w:rPr>
        <w:t>算法的主要目的就是找出图片中最主要特征的位置等信息，他将通道和空间两个维度结合了起来进行处理。</w:t>
      </w:r>
      <w:r w:rsidR="00FD44FD">
        <w:rPr>
          <w:rFonts w:hint="eastAsia"/>
        </w:rPr>
        <w:t>如下图所示</w:t>
      </w:r>
    </w:p>
    <w:p w14:paraId="254B71DA" w14:textId="71D55C14" w:rsidR="00FD44FD" w:rsidRDefault="00523937" w:rsidP="00FD44FD">
      <w:pPr>
        <w:pStyle w:val="af2"/>
      </w:pPr>
      <w:r>
        <w:rPr>
          <w:rFonts w:hint="eastAsia"/>
        </w:rPr>
        <w:object w:dxaOrig="5712" w:dyaOrig="1392" w14:anchorId="51A94C11">
          <v:shape id="_x0000_i1048" type="#_x0000_t75" alt=" " style="width:371.2pt;height:90.7pt" o:ole="">
            <v:imagedata r:id="rId47" o:title=""/>
          </v:shape>
          <o:OLEObject Type="Embed" ProgID="Visio.Drawing.15" ShapeID="_x0000_i1048" DrawAspect="Content" ObjectID="_1830318011" r:id="rId48"/>
        </w:object>
      </w:r>
    </w:p>
    <w:p w14:paraId="5F59D7AC" w14:textId="5CFC62B9" w:rsidR="00FD44FD" w:rsidRPr="00FD44FD" w:rsidRDefault="00FD44FD" w:rsidP="00FD44FD">
      <w:pPr>
        <w:pStyle w:val="af2"/>
        <w:rPr>
          <w:sz w:val="21"/>
          <w:szCs w:val="21"/>
        </w:rPr>
      </w:pPr>
      <w:r w:rsidRPr="00FD44FD">
        <w:rPr>
          <w:rFonts w:hint="eastAsia"/>
          <w:sz w:val="21"/>
          <w:szCs w:val="21"/>
        </w:rPr>
        <w:t>图</w:t>
      </w:r>
      <w:r w:rsidRPr="00FD44FD">
        <w:rPr>
          <w:rFonts w:hint="eastAsia"/>
          <w:sz w:val="21"/>
          <w:szCs w:val="21"/>
        </w:rPr>
        <w:t>2 CBAM</w:t>
      </w:r>
      <w:r w:rsidRPr="00FD44FD">
        <w:rPr>
          <w:rFonts w:hint="eastAsia"/>
          <w:sz w:val="21"/>
          <w:szCs w:val="21"/>
        </w:rPr>
        <w:t>算法总体框图</w:t>
      </w:r>
    </w:p>
    <w:p w14:paraId="43E533B6" w14:textId="7CE6826D" w:rsidR="00D110F2" w:rsidRDefault="00D110F2" w:rsidP="00D110F2">
      <w:pPr>
        <w:ind w:firstLine="480"/>
      </w:pPr>
      <w:r>
        <w:rPr>
          <w:rFonts w:hint="eastAsia"/>
        </w:rPr>
        <w:t>对于通道注意力</w:t>
      </w:r>
      <w:r w:rsidR="00FD44FD">
        <w:rPr>
          <w:rFonts w:hint="eastAsia"/>
        </w:rPr>
        <w:t>机制</w:t>
      </w:r>
      <w:r>
        <w:rPr>
          <w:rFonts w:hint="eastAsia"/>
        </w:rPr>
        <w:t>方面，它主要的目的就是为了判定</w:t>
      </w:r>
      <w:r w:rsidR="00FD44FD">
        <w:rPr>
          <w:rFonts w:hint="eastAsia"/>
        </w:rPr>
        <w:t>哪</w:t>
      </w:r>
      <w:r>
        <w:rPr>
          <w:rFonts w:hint="eastAsia"/>
        </w:rPr>
        <w:t>个通道更加的重要。</w:t>
      </w:r>
      <w:r w:rsidR="00FD44FD">
        <w:rPr>
          <w:rFonts w:hint="eastAsia"/>
        </w:rPr>
        <w:t>如下图所示。</w:t>
      </w:r>
    </w:p>
    <w:p w14:paraId="7E439856" w14:textId="565924A3" w:rsidR="00CC0E6A" w:rsidRDefault="00CC0E6A" w:rsidP="00CC0E6A">
      <w:pPr>
        <w:pStyle w:val="af2"/>
        <w:jc w:val="both"/>
      </w:pPr>
      <w:r w:rsidRPr="00CC0E6A">
        <w:rPr>
          <w:noProof/>
        </w:rPr>
        <w:drawing>
          <wp:inline distT="0" distB="0" distL="0" distR="0" wp14:anchorId="159564B2" wp14:editId="33B23D49">
            <wp:extent cx="5759450" cy="1051560"/>
            <wp:effectExtent l="0" t="0" r="0" b="0"/>
            <wp:docPr id="753037787"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7787" name="图片 1" descr=" "/>
                    <pic:cNvPicPr/>
                  </pic:nvPicPr>
                  <pic:blipFill>
                    <a:blip r:embed="rId49"/>
                    <a:stretch>
                      <a:fillRect/>
                    </a:stretch>
                  </pic:blipFill>
                  <pic:spPr>
                    <a:xfrm>
                      <a:off x="0" y="0"/>
                      <a:ext cx="5759450" cy="1051560"/>
                    </a:xfrm>
                    <a:prstGeom prst="rect">
                      <a:avLst/>
                    </a:prstGeom>
                  </pic:spPr>
                </pic:pic>
              </a:graphicData>
            </a:graphic>
          </wp:inline>
        </w:drawing>
      </w:r>
    </w:p>
    <w:p w14:paraId="5029AE42" w14:textId="77BFDB5D" w:rsidR="00CC0E6A" w:rsidRPr="00CC0E6A" w:rsidRDefault="00CC0E6A" w:rsidP="00CC0E6A">
      <w:pPr>
        <w:pStyle w:val="af2"/>
        <w:rPr>
          <w:sz w:val="21"/>
          <w:szCs w:val="21"/>
        </w:rPr>
      </w:pPr>
      <w:r w:rsidRPr="00CC0E6A">
        <w:rPr>
          <w:rFonts w:hint="eastAsia"/>
          <w:sz w:val="21"/>
          <w:szCs w:val="21"/>
        </w:rPr>
        <w:t>图</w:t>
      </w:r>
      <w:r w:rsidRPr="00CC0E6A">
        <w:rPr>
          <w:rFonts w:hint="eastAsia"/>
          <w:sz w:val="21"/>
          <w:szCs w:val="21"/>
        </w:rPr>
        <w:t xml:space="preserve">3 </w:t>
      </w:r>
      <w:r w:rsidRPr="00CC0E6A">
        <w:rPr>
          <w:rFonts w:hint="eastAsia"/>
          <w:sz w:val="21"/>
          <w:szCs w:val="21"/>
        </w:rPr>
        <w:t>通道注意力机制</w:t>
      </w:r>
      <w:r w:rsidR="00523937">
        <w:rPr>
          <w:rFonts w:hint="eastAsia"/>
          <w:sz w:val="21"/>
          <w:szCs w:val="21"/>
        </w:rPr>
        <w:t>模块</w:t>
      </w:r>
    </w:p>
    <w:p w14:paraId="0A306B3A" w14:textId="7F52147D" w:rsidR="00FD44FD" w:rsidRDefault="00FD44FD" w:rsidP="00D110F2">
      <w:pPr>
        <w:ind w:firstLine="480"/>
      </w:pPr>
      <w:r>
        <w:rPr>
          <w:rFonts w:hint="eastAsia"/>
        </w:rPr>
        <w:t>对于空间注意力机制方面，它主要的目的就是为了判定哪个位置的特征更加的重要。如下图所示。</w:t>
      </w:r>
    </w:p>
    <w:p w14:paraId="26B74663" w14:textId="375F3C9F" w:rsidR="00FD44FD" w:rsidRDefault="00523937" w:rsidP="00523937">
      <w:pPr>
        <w:pStyle w:val="af2"/>
      </w:pPr>
      <w:r w:rsidRPr="00523937">
        <w:rPr>
          <w:noProof/>
        </w:rPr>
        <w:drawing>
          <wp:inline distT="0" distB="0" distL="0" distR="0" wp14:anchorId="16B36E1E" wp14:editId="57E5FAA0">
            <wp:extent cx="5759450" cy="1039495"/>
            <wp:effectExtent l="0" t="0" r="0" b="8255"/>
            <wp:docPr id="701450890"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0890" name="图片 1" descr=" "/>
                    <pic:cNvPicPr/>
                  </pic:nvPicPr>
                  <pic:blipFill>
                    <a:blip r:embed="rId50"/>
                    <a:stretch>
                      <a:fillRect/>
                    </a:stretch>
                  </pic:blipFill>
                  <pic:spPr>
                    <a:xfrm>
                      <a:off x="0" y="0"/>
                      <a:ext cx="5759450" cy="1039495"/>
                    </a:xfrm>
                    <a:prstGeom prst="rect">
                      <a:avLst/>
                    </a:prstGeom>
                  </pic:spPr>
                </pic:pic>
              </a:graphicData>
            </a:graphic>
          </wp:inline>
        </w:drawing>
      </w:r>
    </w:p>
    <w:p w14:paraId="68DEE525" w14:textId="6E190B57" w:rsidR="00523937" w:rsidRPr="00523937" w:rsidRDefault="00523937" w:rsidP="00523937">
      <w:pPr>
        <w:pStyle w:val="af2"/>
        <w:rPr>
          <w:sz w:val="21"/>
          <w:szCs w:val="21"/>
        </w:rPr>
      </w:pPr>
      <w:r w:rsidRPr="00523937">
        <w:rPr>
          <w:rFonts w:hint="eastAsia"/>
          <w:sz w:val="21"/>
          <w:szCs w:val="21"/>
        </w:rPr>
        <w:t>图</w:t>
      </w:r>
      <w:r w:rsidRPr="00523937">
        <w:rPr>
          <w:rFonts w:hint="eastAsia"/>
          <w:sz w:val="21"/>
          <w:szCs w:val="21"/>
        </w:rPr>
        <w:t xml:space="preserve">4 </w:t>
      </w:r>
      <w:r w:rsidRPr="00523937">
        <w:rPr>
          <w:rFonts w:hint="eastAsia"/>
          <w:sz w:val="21"/>
          <w:szCs w:val="21"/>
        </w:rPr>
        <w:t>空间注意力机制模块</w:t>
      </w:r>
      <w:r w:rsidR="00073DDC">
        <w:rPr>
          <w:rFonts w:hint="eastAsia"/>
        </w:rPr>
        <w:t xml:space="preserve">2.2 </w:t>
      </w:r>
      <w:r w:rsidR="00073DDC">
        <w:rPr>
          <w:rFonts w:hint="eastAsia"/>
        </w:rPr>
        <w:t>损失函数确定</w:t>
      </w:r>
    </w:p>
    <w:p w14:paraId="748081CA" w14:textId="3E700FD1" w:rsidR="00523937" w:rsidRDefault="00523937" w:rsidP="00523937">
      <w:pPr>
        <w:pStyle w:val="3"/>
        <w:spacing w:before="81" w:after="81"/>
      </w:pPr>
      <w:r>
        <w:rPr>
          <w:rFonts w:hint="eastAsia"/>
        </w:rPr>
        <w:lastRenderedPageBreak/>
        <w:t xml:space="preserve">2.1.3 </w:t>
      </w:r>
      <w:r>
        <w:rPr>
          <w:rFonts w:hint="eastAsia"/>
        </w:rPr>
        <w:t>具体网络结构设计</w:t>
      </w:r>
    </w:p>
    <w:p w14:paraId="470BB4DE" w14:textId="3B588524" w:rsidR="00523937" w:rsidRDefault="00523937" w:rsidP="00523937">
      <w:pPr>
        <w:ind w:firstLine="480"/>
      </w:pPr>
      <w:r w:rsidRPr="00523937">
        <w:t>该设计旨在将</w:t>
      </w:r>
      <w:r w:rsidRPr="00523937">
        <w:t>Mobile Net</w:t>
      </w:r>
      <w:r w:rsidRPr="00523937">
        <w:t>的深度可分离卷积的高效性与</w:t>
      </w:r>
      <w:r w:rsidRPr="00523937">
        <w:t>CBAM</w:t>
      </w:r>
      <w:r w:rsidRPr="00523937">
        <w:t>模块的空间及通道注意力推断能力进行有机结合。通过在</w:t>
      </w:r>
      <w:r w:rsidRPr="00523937">
        <w:t>Mobile Net</w:t>
      </w:r>
      <w:r w:rsidRPr="00523937">
        <w:t>的特定卷积模块后嵌入</w:t>
      </w:r>
      <w:r w:rsidRPr="00523937">
        <w:t>CBAM</w:t>
      </w:r>
      <w:r w:rsidRPr="00523937">
        <w:t>单元，网络能够自适应地对特征图进行细化，在维持模型轻量化优势的同时，有效提升了网络对关键特征的捕捉灵敏度，从而在计算成本与识别精度之间取得更优的平衡。</w:t>
      </w:r>
      <w:r>
        <w:rPr>
          <w:rFonts w:hint="eastAsia"/>
        </w:rPr>
        <w:t>下面是该算法的整体框架结构图。</w:t>
      </w:r>
    </w:p>
    <w:p w14:paraId="53EF7975" w14:textId="159603F5" w:rsidR="00523937" w:rsidRDefault="001528E1" w:rsidP="008B736C">
      <w:pPr>
        <w:pStyle w:val="af2"/>
      </w:pPr>
      <w:r>
        <w:rPr>
          <w:rFonts w:hint="eastAsia"/>
        </w:rPr>
        <w:object w:dxaOrig="8988" w:dyaOrig="7236" w14:anchorId="69344709">
          <v:shape id="_x0000_i1049" type="#_x0000_t75" style="width:448.85pt;height:361.85pt" o:ole="">
            <v:imagedata r:id="rId51" o:title=""/>
          </v:shape>
          <o:OLEObject Type="Embed" ProgID="Visio.Drawing.15" ShapeID="_x0000_i1049" DrawAspect="Content" ObjectID="_1830318012" r:id="rId52"/>
        </w:object>
      </w:r>
    </w:p>
    <w:p w14:paraId="3DE928B9" w14:textId="4A781071" w:rsidR="008B736C" w:rsidRPr="008B736C" w:rsidRDefault="008B736C" w:rsidP="008B736C">
      <w:pPr>
        <w:pStyle w:val="af2"/>
        <w:rPr>
          <w:b/>
          <w:sz w:val="21"/>
          <w:szCs w:val="21"/>
        </w:rPr>
      </w:pPr>
      <w:r w:rsidRPr="008B736C">
        <w:rPr>
          <w:rFonts w:hint="eastAsia"/>
          <w:sz w:val="21"/>
          <w:szCs w:val="21"/>
        </w:rPr>
        <w:t>图</w:t>
      </w:r>
      <w:r w:rsidRPr="008B736C">
        <w:rPr>
          <w:rFonts w:hint="eastAsia"/>
          <w:sz w:val="21"/>
          <w:szCs w:val="21"/>
        </w:rPr>
        <w:t>5 Mobile Net-CBAM</w:t>
      </w:r>
      <w:r w:rsidRPr="008B736C">
        <w:rPr>
          <w:rFonts w:hint="eastAsia"/>
          <w:sz w:val="21"/>
          <w:szCs w:val="21"/>
        </w:rPr>
        <w:t>网络框图</w:t>
      </w:r>
    </w:p>
    <w:p w14:paraId="4831D871" w14:textId="113F5E27" w:rsidR="00073DDC" w:rsidRDefault="00073DDC" w:rsidP="00073DDC">
      <w:pPr>
        <w:pStyle w:val="2"/>
        <w:spacing w:before="163" w:after="163"/>
      </w:pPr>
      <w:r>
        <w:rPr>
          <w:rFonts w:hint="eastAsia"/>
        </w:rPr>
        <w:t xml:space="preserve">2.2 </w:t>
      </w:r>
      <w:r>
        <w:rPr>
          <w:rFonts w:hint="eastAsia"/>
        </w:rPr>
        <w:t>训练策略确定</w:t>
      </w:r>
    </w:p>
    <w:p w14:paraId="096B2445" w14:textId="65B729DC" w:rsidR="008B736C" w:rsidRDefault="008B736C" w:rsidP="008B736C">
      <w:pPr>
        <w:ind w:firstLine="480"/>
      </w:pPr>
      <w:r>
        <w:rPr>
          <w:rFonts w:hint="eastAsia"/>
        </w:rPr>
        <w:t>经过计算该</w:t>
      </w:r>
      <w:r w:rsidR="007139E3">
        <w:rPr>
          <w:rFonts w:hint="eastAsia"/>
        </w:rPr>
        <w:t>数据集的信息如下表所示</w:t>
      </w:r>
      <w:r w:rsidR="00A34A94">
        <w:rPr>
          <w:rFonts w:hint="eastAsia"/>
        </w:rPr>
        <w:t>。</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34A94" w:rsidRPr="00A34A94" w14:paraId="64392DB6" w14:textId="77777777" w:rsidTr="00A34A94">
        <w:tc>
          <w:tcPr>
            <w:tcW w:w="4530" w:type="dxa"/>
            <w:tcBorders>
              <w:top w:val="single" w:sz="12" w:space="0" w:color="auto"/>
              <w:bottom w:val="single" w:sz="4" w:space="0" w:color="auto"/>
            </w:tcBorders>
            <w:vAlign w:val="center"/>
          </w:tcPr>
          <w:p w14:paraId="0E3AA638" w14:textId="24996D64" w:rsidR="00A34A94" w:rsidRPr="00A34A94" w:rsidRDefault="00A34A94" w:rsidP="00A34A94">
            <w:pPr>
              <w:ind w:firstLineChars="0" w:firstLine="0"/>
              <w:jc w:val="center"/>
              <w:rPr>
                <w:rFonts w:cs="Times New Roman"/>
                <w:sz w:val="21"/>
                <w:szCs w:val="21"/>
              </w:rPr>
            </w:pPr>
            <w:r w:rsidRPr="00A34A94">
              <w:rPr>
                <w:rFonts w:cs="Times New Roman"/>
                <w:sz w:val="21"/>
                <w:szCs w:val="21"/>
              </w:rPr>
              <w:t>数据类别</w:t>
            </w:r>
          </w:p>
        </w:tc>
        <w:tc>
          <w:tcPr>
            <w:tcW w:w="4530" w:type="dxa"/>
            <w:tcBorders>
              <w:top w:val="single" w:sz="12" w:space="0" w:color="auto"/>
              <w:bottom w:val="single" w:sz="4" w:space="0" w:color="auto"/>
            </w:tcBorders>
            <w:vAlign w:val="center"/>
          </w:tcPr>
          <w:p w14:paraId="7B075AF4" w14:textId="39F6A340" w:rsidR="00A34A94" w:rsidRPr="00A34A94" w:rsidRDefault="00A34A94" w:rsidP="00A34A94">
            <w:pPr>
              <w:ind w:firstLineChars="0" w:firstLine="0"/>
              <w:jc w:val="center"/>
              <w:rPr>
                <w:rFonts w:cs="Times New Roman"/>
                <w:sz w:val="21"/>
                <w:szCs w:val="21"/>
              </w:rPr>
            </w:pPr>
            <w:r w:rsidRPr="00A34A94">
              <w:rPr>
                <w:rFonts w:cs="Times New Roman"/>
                <w:sz w:val="21"/>
                <w:szCs w:val="21"/>
              </w:rPr>
              <w:t>27</w:t>
            </w:r>
          </w:p>
        </w:tc>
      </w:tr>
      <w:tr w:rsidR="00A34A94" w:rsidRPr="00A34A94" w14:paraId="0BC25A89" w14:textId="77777777" w:rsidTr="00A34A94">
        <w:tc>
          <w:tcPr>
            <w:tcW w:w="4530" w:type="dxa"/>
            <w:tcBorders>
              <w:top w:val="single" w:sz="4" w:space="0" w:color="auto"/>
            </w:tcBorders>
            <w:vAlign w:val="center"/>
          </w:tcPr>
          <w:p w14:paraId="009B8EB1" w14:textId="7E957895" w:rsidR="00A34A94" w:rsidRPr="00A34A94" w:rsidRDefault="00A34A94" w:rsidP="00A34A94">
            <w:pPr>
              <w:ind w:firstLineChars="0" w:firstLine="0"/>
              <w:jc w:val="center"/>
              <w:rPr>
                <w:rFonts w:cs="Times New Roman"/>
                <w:sz w:val="21"/>
                <w:szCs w:val="21"/>
              </w:rPr>
            </w:pPr>
            <w:r w:rsidRPr="00A34A94">
              <w:rPr>
                <w:rFonts w:cs="Times New Roman"/>
                <w:sz w:val="21"/>
                <w:szCs w:val="21"/>
              </w:rPr>
              <w:t>测试集图片数量</w:t>
            </w:r>
          </w:p>
        </w:tc>
        <w:tc>
          <w:tcPr>
            <w:tcW w:w="4530" w:type="dxa"/>
            <w:tcBorders>
              <w:top w:val="single" w:sz="4" w:space="0" w:color="auto"/>
            </w:tcBorders>
            <w:vAlign w:val="center"/>
          </w:tcPr>
          <w:p w14:paraId="6ABDBB2B" w14:textId="359DDCAC" w:rsidR="00A34A94" w:rsidRPr="00A34A94" w:rsidRDefault="00A34A94" w:rsidP="00A34A94">
            <w:pPr>
              <w:ind w:firstLineChars="0" w:firstLine="0"/>
              <w:jc w:val="center"/>
              <w:rPr>
                <w:rFonts w:cs="Times New Roman"/>
                <w:sz w:val="21"/>
                <w:szCs w:val="21"/>
              </w:rPr>
            </w:pPr>
            <w:r w:rsidRPr="00A34A94">
              <w:rPr>
                <w:rFonts w:cs="Times New Roman"/>
                <w:sz w:val="21"/>
                <w:szCs w:val="21"/>
              </w:rPr>
              <w:t>49500</w:t>
            </w:r>
          </w:p>
        </w:tc>
      </w:tr>
      <w:tr w:rsidR="00A34A94" w:rsidRPr="00A34A94" w14:paraId="7191EFF5" w14:textId="77777777" w:rsidTr="00A34A94">
        <w:tc>
          <w:tcPr>
            <w:tcW w:w="4530" w:type="dxa"/>
            <w:vAlign w:val="center"/>
          </w:tcPr>
          <w:p w14:paraId="3A17E6A7" w14:textId="713719CC" w:rsidR="00A34A94" w:rsidRPr="00A34A94" w:rsidRDefault="00A34A94" w:rsidP="00A34A94">
            <w:pPr>
              <w:ind w:firstLineChars="0" w:firstLine="0"/>
              <w:jc w:val="center"/>
              <w:rPr>
                <w:rFonts w:cs="Times New Roman"/>
                <w:sz w:val="21"/>
                <w:szCs w:val="21"/>
              </w:rPr>
            </w:pPr>
            <w:r w:rsidRPr="00A34A94">
              <w:rPr>
                <w:rFonts w:cs="Times New Roman"/>
                <w:sz w:val="21"/>
                <w:szCs w:val="21"/>
              </w:rPr>
              <w:t>训练集图片数量</w:t>
            </w:r>
          </w:p>
        </w:tc>
        <w:tc>
          <w:tcPr>
            <w:tcW w:w="4530" w:type="dxa"/>
            <w:vAlign w:val="center"/>
          </w:tcPr>
          <w:p w14:paraId="41F866F0" w14:textId="46B04612" w:rsidR="00A34A94" w:rsidRPr="00A34A94" w:rsidRDefault="00A34A94" w:rsidP="00A34A94">
            <w:pPr>
              <w:ind w:firstLineChars="0" w:firstLine="0"/>
              <w:jc w:val="center"/>
              <w:rPr>
                <w:rFonts w:cs="Times New Roman"/>
                <w:sz w:val="21"/>
                <w:szCs w:val="21"/>
              </w:rPr>
            </w:pPr>
            <w:r w:rsidRPr="00A34A94">
              <w:rPr>
                <w:rFonts w:cs="Times New Roman"/>
                <w:sz w:val="21"/>
                <w:szCs w:val="21"/>
              </w:rPr>
              <w:t>958941</w:t>
            </w:r>
          </w:p>
        </w:tc>
      </w:tr>
      <w:tr w:rsidR="00A34A94" w:rsidRPr="00A34A94" w14:paraId="1467DC91" w14:textId="77777777" w:rsidTr="00A34A94">
        <w:tc>
          <w:tcPr>
            <w:tcW w:w="4530" w:type="dxa"/>
            <w:vAlign w:val="center"/>
          </w:tcPr>
          <w:p w14:paraId="06AF83FE" w14:textId="41C41513" w:rsidR="00A34A94" w:rsidRPr="00A34A94" w:rsidRDefault="00A34A94" w:rsidP="00A34A94">
            <w:pPr>
              <w:ind w:firstLineChars="0" w:firstLine="0"/>
              <w:jc w:val="center"/>
              <w:rPr>
                <w:rFonts w:cs="Times New Roman"/>
                <w:sz w:val="21"/>
                <w:szCs w:val="21"/>
              </w:rPr>
            </w:pPr>
            <w:r w:rsidRPr="00A34A94">
              <w:rPr>
                <w:rFonts w:cs="Times New Roman"/>
                <w:sz w:val="21"/>
                <w:szCs w:val="21"/>
              </w:rPr>
              <w:t>总共数量</w:t>
            </w:r>
          </w:p>
        </w:tc>
        <w:tc>
          <w:tcPr>
            <w:tcW w:w="4530" w:type="dxa"/>
            <w:vAlign w:val="center"/>
          </w:tcPr>
          <w:p w14:paraId="16674FAA" w14:textId="5A83F4BF" w:rsidR="00A34A94" w:rsidRPr="00A34A94" w:rsidRDefault="00A34A94" w:rsidP="00A34A94">
            <w:pPr>
              <w:ind w:firstLineChars="0" w:firstLine="0"/>
              <w:jc w:val="center"/>
              <w:rPr>
                <w:rFonts w:cs="Times New Roman"/>
                <w:sz w:val="21"/>
                <w:szCs w:val="21"/>
              </w:rPr>
            </w:pPr>
            <w:r w:rsidRPr="00A34A94">
              <w:rPr>
                <w:rFonts w:cs="Times New Roman"/>
                <w:sz w:val="21"/>
                <w:szCs w:val="21"/>
              </w:rPr>
              <w:t>1008441</w:t>
            </w:r>
          </w:p>
        </w:tc>
      </w:tr>
    </w:tbl>
    <w:p w14:paraId="7730AE41" w14:textId="0D4C0CA0" w:rsidR="00A34A94" w:rsidRDefault="00A34A94" w:rsidP="008B736C">
      <w:pPr>
        <w:ind w:firstLine="480"/>
      </w:pPr>
      <w:r>
        <w:rPr>
          <w:rFonts w:hint="eastAsia"/>
        </w:rPr>
        <w:t>可见数据量过大，而使用的设备坏境为</w:t>
      </w:r>
      <w:proofErr w:type="gramStart"/>
      <w:r>
        <w:rPr>
          <w:rFonts w:hint="eastAsia"/>
        </w:rPr>
        <w:t>英伟达</w:t>
      </w:r>
      <w:proofErr w:type="gramEnd"/>
      <w:r>
        <w:rPr>
          <w:rFonts w:hint="eastAsia"/>
        </w:rPr>
        <w:t>3060tiGPU</w:t>
      </w:r>
      <w:r>
        <w:rPr>
          <w:rFonts w:hint="eastAsia"/>
        </w:rPr>
        <w:t>难以训练如此大的数据集</w:t>
      </w:r>
      <w:r>
        <w:rPr>
          <w:rFonts w:hint="eastAsia"/>
        </w:rPr>
        <w:lastRenderedPageBreak/>
        <w:t>因此，这个采用抽样训练的方式，使用训练的数量来换取训练的速度。</w:t>
      </w:r>
    </w:p>
    <w:p w14:paraId="72BECA3A" w14:textId="667BA5B6" w:rsidR="00A34A94" w:rsidRDefault="00A34A94" w:rsidP="008B736C">
      <w:pPr>
        <w:ind w:firstLine="480"/>
      </w:pPr>
      <w:r>
        <w:rPr>
          <w:rFonts w:hint="eastAsia"/>
        </w:rPr>
        <w:t>此处抽取了每个类别各十分之一的数据量来进行训练</w:t>
      </w:r>
      <w:r w:rsidR="00710E23">
        <w:rPr>
          <w:rFonts w:hint="eastAsia"/>
        </w:rPr>
        <w:t>。同时采用多线程的方式，令</w:t>
      </w:r>
      <w:r w:rsidR="00710E23">
        <w:rPr>
          <w:rFonts w:hint="eastAsia"/>
        </w:rPr>
        <w:t>num workers</w:t>
      </w:r>
      <w:r w:rsidR="00710E23">
        <w:rPr>
          <w:rFonts w:hint="eastAsia"/>
        </w:rPr>
        <w:t>不等于</w:t>
      </w:r>
      <w:r w:rsidR="00710E23">
        <w:rPr>
          <w:rFonts w:hint="eastAsia"/>
        </w:rPr>
        <w:t>0</w:t>
      </w:r>
      <w:r w:rsidR="00710E23">
        <w:rPr>
          <w:rFonts w:hint="eastAsia"/>
        </w:rPr>
        <w:t>，此外为了保证显卡的利用率我们在使用小批量训练的过程中应当尽可能选择较大的参数，使得每次进行训练的图片可能多一些。</w:t>
      </w:r>
    </w:p>
    <w:p w14:paraId="5C8EC8AD" w14:textId="1F82545A" w:rsidR="00710E23" w:rsidRPr="008B736C" w:rsidRDefault="00710E23" w:rsidP="008B736C">
      <w:pPr>
        <w:ind w:firstLine="480"/>
      </w:pPr>
      <w:r>
        <w:rPr>
          <w:rFonts w:hint="eastAsia"/>
        </w:rPr>
        <w:t>由于本次训练为分类的训练模式，目的是进行分类，因此使用的损失函数为交叉</w:t>
      </w:r>
      <w:proofErr w:type="gramStart"/>
      <w:r>
        <w:rPr>
          <w:rFonts w:hint="eastAsia"/>
        </w:rPr>
        <w:t>熵</w:t>
      </w:r>
      <w:proofErr w:type="gramEnd"/>
      <w:r>
        <w:rPr>
          <w:rFonts w:hint="eastAsia"/>
        </w:rPr>
        <w:t>损失函数；使用的权重更新算法是亚当算法</w:t>
      </w:r>
      <w:r>
        <w:rPr>
          <w:rFonts w:hint="eastAsia"/>
        </w:rPr>
        <w:t>Adam</w:t>
      </w:r>
      <w:r>
        <w:rPr>
          <w:rFonts w:hint="eastAsia"/>
        </w:rPr>
        <w:t>算法。</w:t>
      </w:r>
    </w:p>
    <w:p w14:paraId="7AC49473" w14:textId="622B5712" w:rsidR="00073DDC" w:rsidRDefault="00073DDC" w:rsidP="00073DDC">
      <w:pPr>
        <w:pStyle w:val="2"/>
        <w:spacing w:before="163" w:after="163"/>
      </w:pPr>
      <w:r>
        <w:rPr>
          <w:rFonts w:hint="eastAsia"/>
        </w:rPr>
        <w:t xml:space="preserve">2.3 </w:t>
      </w:r>
      <w:r>
        <w:rPr>
          <w:rFonts w:hint="eastAsia"/>
        </w:rPr>
        <w:t>超参数设计</w:t>
      </w:r>
    </w:p>
    <w:p w14:paraId="4AE21A8B" w14:textId="74B8EBCB" w:rsidR="00710E23" w:rsidRDefault="00710E23" w:rsidP="00710E23">
      <w:pPr>
        <w:ind w:firstLine="480"/>
      </w:pPr>
      <w:r>
        <w:rPr>
          <w:rFonts w:hint="eastAsia"/>
        </w:rPr>
        <w:t>本次实验的超参数如下表格所示。</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710E23" w:rsidRPr="00710E23" w14:paraId="2FA36D7F" w14:textId="77777777" w:rsidTr="00710E23">
        <w:tc>
          <w:tcPr>
            <w:tcW w:w="3020" w:type="dxa"/>
            <w:tcBorders>
              <w:top w:val="single" w:sz="12" w:space="0" w:color="auto"/>
              <w:bottom w:val="single" w:sz="4" w:space="0" w:color="auto"/>
            </w:tcBorders>
            <w:vAlign w:val="center"/>
          </w:tcPr>
          <w:p w14:paraId="6B2CD2BA" w14:textId="2EECC404" w:rsidR="00710E23" w:rsidRPr="00710E23" w:rsidRDefault="00710E23" w:rsidP="00710E23">
            <w:pPr>
              <w:ind w:firstLineChars="0" w:firstLine="0"/>
              <w:jc w:val="center"/>
              <w:rPr>
                <w:sz w:val="18"/>
                <w:szCs w:val="18"/>
              </w:rPr>
            </w:pPr>
            <w:r w:rsidRPr="00710E23">
              <w:rPr>
                <w:rFonts w:hint="eastAsia"/>
                <w:sz w:val="18"/>
                <w:szCs w:val="18"/>
              </w:rPr>
              <w:t>参数名</w:t>
            </w:r>
          </w:p>
        </w:tc>
        <w:tc>
          <w:tcPr>
            <w:tcW w:w="3020" w:type="dxa"/>
            <w:tcBorders>
              <w:top w:val="single" w:sz="12" w:space="0" w:color="auto"/>
              <w:bottom w:val="single" w:sz="4" w:space="0" w:color="auto"/>
            </w:tcBorders>
            <w:vAlign w:val="center"/>
          </w:tcPr>
          <w:p w14:paraId="319D2401" w14:textId="1C776CDE" w:rsidR="00710E23" w:rsidRPr="00710E23" w:rsidRDefault="00710E23" w:rsidP="00710E23">
            <w:pPr>
              <w:ind w:firstLineChars="0" w:firstLine="0"/>
              <w:jc w:val="center"/>
              <w:rPr>
                <w:sz w:val="18"/>
                <w:szCs w:val="18"/>
              </w:rPr>
            </w:pPr>
            <w:r w:rsidRPr="00710E23">
              <w:rPr>
                <w:rFonts w:hint="eastAsia"/>
                <w:sz w:val="18"/>
                <w:szCs w:val="18"/>
              </w:rPr>
              <w:t>变量意义</w:t>
            </w:r>
          </w:p>
        </w:tc>
        <w:tc>
          <w:tcPr>
            <w:tcW w:w="3020" w:type="dxa"/>
            <w:tcBorders>
              <w:top w:val="single" w:sz="12" w:space="0" w:color="auto"/>
              <w:bottom w:val="single" w:sz="4" w:space="0" w:color="auto"/>
            </w:tcBorders>
            <w:vAlign w:val="center"/>
          </w:tcPr>
          <w:p w14:paraId="747B0CB5" w14:textId="7983D17A" w:rsidR="00710E23" w:rsidRPr="00710E23" w:rsidRDefault="00710E23" w:rsidP="00710E23">
            <w:pPr>
              <w:ind w:firstLineChars="0" w:firstLine="0"/>
              <w:jc w:val="center"/>
              <w:rPr>
                <w:sz w:val="18"/>
                <w:szCs w:val="18"/>
              </w:rPr>
            </w:pPr>
            <w:r w:rsidRPr="00710E23">
              <w:rPr>
                <w:rFonts w:hint="eastAsia"/>
                <w:sz w:val="18"/>
                <w:szCs w:val="18"/>
              </w:rPr>
              <w:t>数据大小</w:t>
            </w:r>
          </w:p>
        </w:tc>
      </w:tr>
      <w:tr w:rsidR="00710E23" w:rsidRPr="00710E23" w14:paraId="442256E8" w14:textId="77777777" w:rsidTr="00710E23">
        <w:tc>
          <w:tcPr>
            <w:tcW w:w="3020" w:type="dxa"/>
            <w:tcBorders>
              <w:top w:val="single" w:sz="4" w:space="0" w:color="auto"/>
            </w:tcBorders>
            <w:vAlign w:val="center"/>
          </w:tcPr>
          <w:p w14:paraId="2BAC70C9" w14:textId="36DCB0DB" w:rsidR="00710E23" w:rsidRPr="00710E23" w:rsidRDefault="00710E23" w:rsidP="00710E23">
            <w:pPr>
              <w:ind w:firstLineChars="0" w:firstLine="0"/>
              <w:jc w:val="center"/>
              <w:rPr>
                <w:sz w:val="18"/>
                <w:szCs w:val="18"/>
              </w:rPr>
            </w:pPr>
            <w:r w:rsidRPr="00710E23">
              <w:rPr>
                <w:rFonts w:hint="eastAsia"/>
                <w:sz w:val="18"/>
                <w:szCs w:val="18"/>
              </w:rPr>
              <w:t>Batch Size</w:t>
            </w:r>
          </w:p>
        </w:tc>
        <w:tc>
          <w:tcPr>
            <w:tcW w:w="3020" w:type="dxa"/>
            <w:tcBorders>
              <w:top w:val="single" w:sz="4" w:space="0" w:color="auto"/>
            </w:tcBorders>
            <w:vAlign w:val="center"/>
          </w:tcPr>
          <w:p w14:paraId="116FAC15" w14:textId="29F783E4" w:rsidR="00710E23" w:rsidRPr="00710E23" w:rsidRDefault="00710E23" w:rsidP="00710E23">
            <w:pPr>
              <w:ind w:firstLineChars="0" w:firstLine="0"/>
              <w:jc w:val="center"/>
              <w:rPr>
                <w:sz w:val="18"/>
                <w:szCs w:val="18"/>
              </w:rPr>
            </w:pPr>
            <w:r w:rsidRPr="00710E23">
              <w:rPr>
                <w:sz w:val="18"/>
                <w:szCs w:val="18"/>
              </w:rPr>
              <w:t>批处理大小</w:t>
            </w:r>
          </w:p>
        </w:tc>
        <w:tc>
          <w:tcPr>
            <w:tcW w:w="3020" w:type="dxa"/>
            <w:tcBorders>
              <w:top w:val="single" w:sz="4" w:space="0" w:color="auto"/>
            </w:tcBorders>
            <w:vAlign w:val="center"/>
          </w:tcPr>
          <w:p w14:paraId="04296C09" w14:textId="05A887EB" w:rsidR="00710E23" w:rsidRPr="00710E23" w:rsidRDefault="00710E23" w:rsidP="00710E23">
            <w:pPr>
              <w:ind w:firstLineChars="0" w:firstLine="0"/>
              <w:jc w:val="center"/>
              <w:rPr>
                <w:sz w:val="18"/>
                <w:szCs w:val="18"/>
              </w:rPr>
            </w:pPr>
            <w:r w:rsidRPr="00710E23">
              <w:rPr>
                <w:rFonts w:hint="eastAsia"/>
                <w:sz w:val="18"/>
                <w:szCs w:val="18"/>
              </w:rPr>
              <w:t>32</w:t>
            </w:r>
          </w:p>
        </w:tc>
      </w:tr>
      <w:tr w:rsidR="00710E23" w:rsidRPr="00710E23" w14:paraId="4FBB4C1D" w14:textId="77777777" w:rsidTr="00710E23">
        <w:tc>
          <w:tcPr>
            <w:tcW w:w="3020" w:type="dxa"/>
            <w:vAlign w:val="center"/>
          </w:tcPr>
          <w:p w14:paraId="746CE09D" w14:textId="35285D02" w:rsidR="00710E23" w:rsidRPr="00710E23" w:rsidRDefault="00710E23" w:rsidP="00710E23">
            <w:pPr>
              <w:ind w:firstLineChars="0" w:firstLine="0"/>
              <w:jc w:val="center"/>
              <w:rPr>
                <w:sz w:val="18"/>
                <w:szCs w:val="18"/>
              </w:rPr>
            </w:pPr>
            <w:r w:rsidRPr="00710E23">
              <w:rPr>
                <w:rFonts w:hint="eastAsia"/>
                <w:sz w:val="18"/>
                <w:szCs w:val="18"/>
              </w:rPr>
              <w:t>Epochs</w:t>
            </w:r>
          </w:p>
        </w:tc>
        <w:tc>
          <w:tcPr>
            <w:tcW w:w="3020" w:type="dxa"/>
            <w:vAlign w:val="center"/>
          </w:tcPr>
          <w:p w14:paraId="0FF1DB2D" w14:textId="42B1F989" w:rsidR="00710E23" w:rsidRPr="00710E23" w:rsidRDefault="00710E23" w:rsidP="00710E23">
            <w:pPr>
              <w:ind w:firstLineChars="0" w:firstLine="0"/>
              <w:jc w:val="center"/>
              <w:rPr>
                <w:sz w:val="18"/>
                <w:szCs w:val="18"/>
              </w:rPr>
            </w:pPr>
            <w:r w:rsidRPr="00710E23">
              <w:rPr>
                <w:sz w:val="18"/>
                <w:szCs w:val="18"/>
              </w:rPr>
              <w:t>总训练轮次</w:t>
            </w:r>
          </w:p>
        </w:tc>
        <w:tc>
          <w:tcPr>
            <w:tcW w:w="3020" w:type="dxa"/>
            <w:vAlign w:val="center"/>
          </w:tcPr>
          <w:p w14:paraId="4C7215CE" w14:textId="7D3B7258" w:rsidR="00710E23" w:rsidRPr="00710E23" w:rsidRDefault="00710E23" w:rsidP="00710E23">
            <w:pPr>
              <w:ind w:firstLineChars="0" w:firstLine="0"/>
              <w:jc w:val="center"/>
              <w:rPr>
                <w:sz w:val="18"/>
                <w:szCs w:val="18"/>
              </w:rPr>
            </w:pPr>
            <w:r w:rsidRPr="00710E23">
              <w:rPr>
                <w:sz w:val="18"/>
                <w:szCs w:val="18"/>
              </w:rPr>
              <w:t>50</w:t>
            </w:r>
          </w:p>
        </w:tc>
      </w:tr>
      <w:tr w:rsidR="00710E23" w:rsidRPr="00710E23" w14:paraId="2DC4DA26" w14:textId="77777777" w:rsidTr="00710E23">
        <w:tc>
          <w:tcPr>
            <w:tcW w:w="3020" w:type="dxa"/>
            <w:vAlign w:val="center"/>
          </w:tcPr>
          <w:p w14:paraId="5F63CAED" w14:textId="15372D3E" w:rsidR="00710E23" w:rsidRPr="00710E23" w:rsidRDefault="00710E23" w:rsidP="00710E23">
            <w:pPr>
              <w:ind w:firstLineChars="0" w:firstLine="0"/>
              <w:jc w:val="center"/>
              <w:rPr>
                <w:sz w:val="18"/>
                <w:szCs w:val="18"/>
              </w:rPr>
            </w:pPr>
            <w:r w:rsidRPr="00710E23">
              <w:rPr>
                <w:sz w:val="18"/>
                <w:szCs w:val="18"/>
              </w:rPr>
              <w:t>Image Size</w:t>
            </w:r>
          </w:p>
        </w:tc>
        <w:tc>
          <w:tcPr>
            <w:tcW w:w="3020" w:type="dxa"/>
            <w:vAlign w:val="center"/>
          </w:tcPr>
          <w:p w14:paraId="126CD080" w14:textId="086723FD" w:rsidR="00710E23" w:rsidRPr="00710E23" w:rsidRDefault="00710E23" w:rsidP="00710E23">
            <w:pPr>
              <w:ind w:firstLineChars="0" w:firstLine="0"/>
              <w:jc w:val="center"/>
              <w:rPr>
                <w:sz w:val="18"/>
                <w:szCs w:val="18"/>
              </w:rPr>
            </w:pPr>
            <w:r w:rsidRPr="00710E23">
              <w:rPr>
                <w:sz w:val="18"/>
                <w:szCs w:val="18"/>
              </w:rPr>
              <w:t>输入图片尺寸</w:t>
            </w:r>
          </w:p>
        </w:tc>
        <w:tc>
          <w:tcPr>
            <w:tcW w:w="3020" w:type="dxa"/>
            <w:vAlign w:val="center"/>
          </w:tcPr>
          <w:p w14:paraId="73876F47" w14:textId="087B560D" w:rsidR="00710E23" w:rsidRPr="00710E23" w:rsidRDefault="00710E23" w:rsidP="00710E23">
            <w:pPr>
              <w:ind w:firstLineChars="0" w:firstLine="0"/>
              <w:jc w:val="center"/>
              <w:rPr>
                <w:sz w:val="18"/>
                <w:szCs w:val="18"/>
              </w:rPr>
            </w:pPr>
            <w:r w:rsidRPr="00710E23">
              <w:rPr>
                <w:sz w:val="18"/>
                <w:szCs w:val="18"/>
              </w:rPr>
              <w:t>192</w:t>
            </w:r>
          </w:p>
        </w:tc>
      </w:tr>
      <w:tr w:rsidR="00710E23" w:rsidRPr="00710E23" w14:paraId="139D08F8" w14:textId="77777777" w:rsidTr="00710E23">
        <w:tc>
          <w:tcPr>
            <w:tcW w:w="3020" w:type="dxa"/>
            <w:vAlign w:val="center"/>
          </w:tcPr>
          <w:p w14:paraId="73F1B83F" w14:textId="621A3046" w:rsidR="00710E23" w:rsidRPr="00710E23" w:rsidRDefault="00710E23" w:rsidP="00710E23">
            <w:pPr>
              <w:ind w:firstLineChars="0" w:firstLine="0"/>
              <w:jc w:val="center"/>
              <w:rPr>
                <w:sz w:val="18"/>
                <w:szCs w:val="18"/>
              </w:rPr>
            </w:pPr>
            <w:r w:rsidRPr="00710E23">
              <w:rPr>
                <w:sz w:val="18"/>
                <w:szCs w:val="18"/>
              </w:rPr>
              <w:t>Learning Rate</w:t>
            </w:r>
          </w:p>
        </w:tc>
        <w:tc>
          <w:tcPr>
            <w:tcW w:w="3020" w:type="dxa"/>
            <w:vAlign w:val="center"/>
          </w:tcPr>
          <w:p w14:paraId="1B363DED" w14:textId="1EF8E6BA" w:rsidR="00710E23" w:rsidRPr="00710E23" w:rsidRDefault="00710E23" w:rsidP="00710E23">
            <w:pPr>
              <w:ind w:firstLineChars="0" w:firstLine="0"/>
              <w:jc w:val="center"/>
              <w:rPr>
                <w:sz w:val="18"/>
                <w:szCs w:val="18"/>
              </w:rPr>
            </w:pPr>
            <w:r w:rsidRPr="00710E23">
              <w:rPr>
                <w:sz w:val="18"/>
                <w:szCs w:val="18"/>
              </w:rPr>
              <w:t>初始学习率</w:t>
            </w:r>
          </w:p>
        </w:tc>
        <w:tc>
          <w:tcPr>
            <w:tcW w:w="3020" w:type="dxa"/>
            <w:vAlign w:val="center"/>
          </w:tcPr>
          <w:p w14:paraId="0AF27C73" w14:textId="6AD15A8B" w:rsidR="00710E23" w:rsidRPr="00710E23" w:rsidRDefault="00710E23" w:rsidP="00710E23">
            <w:pPr>
              <w:ind w:firstLineChars="0" w:firstLine="0"/>
              <w:jc w:val="center"/>
              <w:rPr>
                <w:sz w:val="18"/>
                <w:szCs w:val="18"/>
              </w:rPr>
            </w:pPr>
            <w:r w:rsidRPr="00710E23">
              <w:rPr>
                <w:sz w:val="18"/>
                <w:szCs w:val="18"/>
              </w:rPr>
              <w:t>0.001</w:t>
            </w:r>
          </w:p>
        </w:tc>
      </w:tr>
    </w:tbl>
    <w:p w14:paraId="40415C5D" w14:textId="78776CA6" w:rsidR="00710E23" w:rsidRPr="00710E23" w:rsidRDefault="00710E23" w:rsidP="00710E23">
      <w:pPr>
        <w:ind w:firstLineChars="0" w:firstLine="0"/>
      </w:pPr>
      <w:r>
        <w:rPr>
          <w:rFonts w:hint="eastAsia"/>
        </w:rPr>
        <w:t>此外</w:t>
      </w:r>
      <w:r w:rsidR="00572C93">
        <w:rPr>
          <w:rFonts w:hint="eastAsia"/>
        </w:rPr>
        <w:t>权重的初始化</w:t>
      </w:r>
      <w:r w:rsidR="00685576">
        <w:rPr>
          <w:rFonts w:hint="eastAsia"/>
        </w:rPr>
        <w:t>的方法主要使用的是</w:t>
      </w:r>
      <w:r w:rsidR="00685576">
        <w:rPr>
          <w:rFonts w:hint="eastAsia"/>
        </w:rPr>
        <w:t>Kaiming Norma</w:t>
      </w:r>
      <w:r w:rsidR="00685576">
        <w:rPr>
          <w:rFonts w:hint="eastAsia"/>
        </w:rPr>
        <w:t>方法进行的。</w:t>
      </w:r>
    </w:p>
    <w:p w14:paraId="3AAEC734" w14:textId="76C70802" w:rsidR="00073DDC" w:rsidRDefault="00073DDC" w:rsidP="00073DDC">
      <w:pPr>
        <w:pStyle w:val="2"/>
        <w:spacing w:before="163" w:after="163"/>
      </w:pPr>
      <w:r>
        <w:rPr>
          <w:rFonts w:hint="eastAsia"/>
        </w:rPr>
        <w:t xml:space="preserve">2.4 </w:t>
      </w:r>
      <w:r>
        <w:rPr>
          <w:rFonts w:hint="eastAsia"/>
        </w:rPr>
        <w:t>算法的开发平台确定</w:t>
      </w:r>
    </w:p>
    <w:p w14:paraId="6C0FB40E" w14:textId="2A7D96D1" w:rsidR="00685576" w:rsidRPr="00685576" w:rsidRDefault="00685576" w:rsidP="00685576">
      <w:pPr>
        <w:ind w:firstLine="480"/>
      </w:pPr>
      <w:r>
        <w:rPr>
          <w:rFonts w:hint="eastAsia"/>
        </w:rPr>
        <w:t>算法开发平台是</w:t>
      </w:r>
      <w:proofErr w:type="gramStart"/>
      <w:r>
        <w:rPr>
          <w:rFonts w:hint="eastAsia"/>
        </w:rPr>
        <w:t>英伟达</w:t>
      </w:r>
      <w:proofErr w:type="gramEnd"/>
      <w:r>
        <w:rPr>
          <w:rFonts w:hint="eastAsia"/>
        </w:rPr>
        <w:t>的</w:t>
      </w:r>
      <w:r>
        <w:rPr>
          <w:rFonts w:hint="eastAsia"/>
        </w:rPr>
        <w:t>3050tiGPU</w:t>
      </w:r>
      <w:r>
        <w:rPr>
          <w:rFonts w:hint="eastAsia"/>
        </w:rPr>
        <w:t>同时使用</w:t>
      </w:r>
      <w:r w:rsidR="00211B20">
        <w:rPr>
          <w:rFonts w:hint="eastAsia"/>
        </w:rPr>
        <w:t>P</w:t>
      </w:r>
      <w:r>
        <w:rPr>
          <w:rFonts w:hint="eastAsia"/>
        </w:rPr>
        <w:t>ytorch</w:t>
      </w:r>
      <w:r>
        <w:rPr>
          <w:rFonts w:hint="eastAsia"/>
        </w:rPr>
        <w:t>进行代码的编写，利用</w:t>
      </w:r>
      <w:r>
        <w:rPr>
          <w:rFonts w:hint="eastAsia"/>
        </w:rPr>
        <w:t>cuda</w:t>
      </w:r>
      <w:r>
        <w:rPr>
          <w:rFonts w:hint="eastAsia"/>
        </w:rPr>
        <w:t>进行深度学习的训练。代码的编撰平台是微软的</w:t>
      </w:r>
      <w:r>
        <w:rPr>
          <w:rFonts w:hint="eastAsia"/>
        </w:rPr>
        <w:t>Visual Studio Code</w:t>
      </w:r>
      <w:r>
        <w:rPr>
          <w:rFonts w:hint="eastAsia"/>
        </w:rPr>
        <w:t>。</w:t>
      </w:r>
    </w:p>
    <w:p w14:paraId="4272FA36" w14:textId="3AA5EC9C" w:rsidR="008F7416" w:rsidRDefault="008F7416" w:rsidP="008F7416">
      <w:pPr>
        <w:pStyle w:val="1"/>
        <w:spacing w:before="326" w:after="326"/>
      </w:pPr>
      <w:r>
        <w:rPr>
          <w:rFonts w:hint="eastAsia"/>
        </w:rPr>
        <w:t>第三章</w:t>
      </w:r>
      <w:r>
        <w:rPr>
          <w:rFonts w:hint="eastAsia"/>
        </w:rPr>
        <w:t xml:space="preserve"> </w:t>
      </w:r>
      <w:r>
        <w:rPr>
          <w:rFonts w:hint="eastAsia"/>
        </w:rPr>
        <w:t>实验结果</w:t>
      </w:r>
    </w:p>
    <w:p w14:paraId="5078F25E" w14:textId="6A60FBA8" w:rsidR="004B15F3" w:rsidRDefault="004B15F3" w:rsidP="004B15F3">
      <w:pPr>
        <w:pStyle w:val="2"/>
        <w:spacing w:before="163" w:after="163"/>
      </w:pPr>
      <w:r>
        <w:rPr>
          <w:rFonts w:hint="eastAsia"/>
        </w:rPr>
        <w:t xml:space="preserve">3.1 </w:t>
      </w:r>
      <w:r>
        <w:rPr>
          <w:rFonts w:hint="eastAsia"/>
        </w:rPr>
        <w:t>损失曲线</w:t>
      </w:r>
    </w:p>
    <w:p w14:paraId="34569797" w14:textId="3E6DA10C" w:rsidR="00794BD6" w:rsidRPr="00794BD6" w:rsidRDefault="00794BD6" w:rsidP="00794BD6">
      <w:pPr>
        <w:ind w:firstLine="480"/>
      </w:pPr>
      <w:r>
        <w:rPr>
          <w:rFonts w:hint="eastAsia"/>
        </w:rPr>
        <w:t>下图为模型的损失曲线，最大精度达到了</w:t>
      </w:r>
      <w:r>
        <w:rPr>
          <w:rFonts w:hint="eastAsia"/>
        </w:rPr>
        <w:t>78.36%</w:t>
      </w:r>
      <w:r>
        <w:rPr>
          <w:rFonts w:hint="eastAsia"/>
        </w:rPr>
        <w:t>。其中左图为损失曲线，有图为精度曲线。</w:t>
      </w:r>
    </w:p>
    <w:p w14:paraId="2EABD377" w14:textId="77777777" w:rsidR="005C2B5A" w:rsidRDefault="005C2B5A" w:rsidP="005C2B5A">
      <w:pPr>
        <w:ind w:firstLine="480"/>
      </w:pPr>
      <w:r>
        <w:rPr>
          <w:rFonts w:hint="eastAsia"/>
        </w:rPr>
        <w:t>通过左边的损失曲线可以看出</w:t>
      </w:r>
      <w:r w:rsidRPr="005C2B5A">
        <w:t>随着训练轮数的增加，</w:t>
      </w:r>
      <w:r>
        <w:rPr>
          <w:rFonts w:hint="eastAsia"/>
        </w:rPr>
        <w:t>训练损失</w:t>
      </w:r>
      <w:r w:rsidRPr="005C2B5A">
        <w:t>呈现出非常平滑且持续的下降趋势。从初始的约</w:t>
      </w:r>
      <w:r w:rsidRPr="005C2B5A">
        <w:t>2.0</w:t>
      </w:r>
      <w:r w:rsidRPr="005C2B5A">
        <w:t>迅速下降，最终在第</w:t>
      </w:r>
      <w:r w:rsidRPr="005C2B5A">
        <w:t>50</w:t>
      </w:r>
      <w:r w:rsidRPr="005C2B5A">
        <w:t>轮左右收敛到接近</w:t>
      </w:r>
      <w:r w:rsidRPr="005C2B5A">
        <w:t>0.1</w:t>
      </w:r>
      <w:r w:rsidRPr="005C2B5A">
        <w:t>的极低值。</w:t>
      </w:r>
      <w:r>
        <w:rPr>
          <w:rFonts w:hint="eastAsia"/>
        </w:rPr>
        <w:t>而对于测试损失而言，其</w:t>
      </w:r>
      <w:r w:rsidRPr="005C2B5A">
        <w:t>在最初的</w:t>
      </w:r>
      <w:r w:rsidRPr="005C2B5A">
        <w:t>10</w:t>
      </w:r>
      <w:r w:rsidRPr="005C2B5A">
        <w:t>轮左右，</w:t>
      </w:r>
      <w:proofErr w:type="gramStart"/>
      <w:r w:rsidRPr="005C2B5A">
        <w:t>随</w:t>
      </w:r>
      <w:r>
        <w:rPr>
          <w:rFonts w:hint="eastAsia"/>
        </w:rPr>
        <w:t>训练</w:t>
      </w:r>
      <w:proofErr w:type="gramEnd"/>
      <w:r>
        <w:rPr>
          <w:rFonts w:hint="eastAsia"/>
        </w:rPr>
        <w:t>损失</w:t>
      </w:r>
      <w:r w:rsidRPr="005C2B5A">
        <w:t>一同下降，达到最低点。但从第</w:t>
      </w:r>
      <w:r w:rsidRPr="005C2B5A">
        <w:t>10-15</w:t>
      </w:r>
      <w:r w:rsidRPr="005C2B5A">
        <w:t>轮开始，不再下降，反而开始出现震荡甚至缓慢上升的趋势。</w:t>
      </w:r>
    </w:p>
    <w:p w14:paraId="73A7F4AF" w14:textId="38479F02" w:rsidR="005C2B5A" w:rsidRPr="005C2B5A" w:rsidRDefault="005C2B5A" w:rsidP="005C2B5A">
      <w:pPr>
        <w:ind w:firstLine="480"/>
      </w:pPr>
      <w:r w:rsidRPr="005C2B5A">
        <w:t>这是过拟合的典型标志。模型在训练集上学得越好，在未见过的测试集上反而表现变差，说明模型的泛化能力在下降。</w:t>
      </w:r>
    </w:p>
    <w:p w14:paraId="7B0E9837" w14:textId="77777777" w:rsidR="005C2B5A" w:rsidRDefault="005C2B5A" w:rsidP="005C2B5A">
      <w:pPr>
        <w:ind w:firstLine="480"/>
      </w:pPr>
      <w:r>
        <w:rPr>
          <w:rFonts w:hint="eastAsia"/>
        </w:rPr>
        <w:lastRenderedPageBreak/>
        <w:t>通过右图的</w:t>
      </w:r>
      <w:r w:rsidRPr="005C2B5A">
        <w:t>精度曲线</w:t>
      </w:r>
      <w:r>
        <w:rPr>
          <w:rFonts w:hint="eastAsia"/>
        </w:rPr>
        <w:t>可以看出，对于训练精度</w:t>
      </w:r>
      <w:r w:rsidRPr="005C2B5A">
        <w:t>一路飙升，最终接近</w:t>
      </w:r>
      <w:r w:rsidRPr="005C2B5A">
        <w:t>98%-99%</w:t>
      </w:r>
      <w:r>
        <w:rPr>
          <w:rFonts w:hint="eastAsia"/>
        </w:rPr>
        <w:t>。但是测试精度的</w:t>
      </w:r>
      <w:r w:rsidRPr="005C2B5A">
        <w:t>上升速度远慢于训练精度，且在达到约</w:t>
      </w:r>
      <w:r w:rsidRPr="005C2B5A">
        <w:t>75%-78%</w:t>
      </w:r>
      <w:r w:rsidRPr="005C2B5A">
        <w:t>左右后进入瓶颈期（</w:t>
      </w:r>
      <w:r w:rsidRPr="005C2B5A">
        <w:t>Plateau</w:t>
      </w:r>
      <w:r w:rsidRPr="005C2B5A">
        <w:t>），虽然略有上升但非常缓慢。</w:t>
      </w:r>
    </w:p>
    <w:p w14:paraId="18FAEC7D" w14:textId="3CBE3D8B" w:rsidR="005C2B5A" w:rsidRPr="005C2B5A" w:rsidRDefault="005C2B5A" w:rsidP="005C2B5A">
      <w:pPr>
        <w:ind w:firstLine="480"/>
      </w:pPr>
      <w:r>
        <w:rPr>
          <w:rFonts w:hint="eastAsia"/>
        </w:rPr>
        <w:t>有</w:t>
      </w:r>
      <w:r w:rsidRPr="005C2B5A">
        <w:t>高达</w:t>
      </w:r>
      <w:r w:rsidRPr="005C2B5A">
        <w:t>20%</w:t>
      </w:r>
      <w:r w:rsidRPr="005C2B5A">
        <w:t>以上的精度差进一步证实了模型存在严重的过拟合现象。</w:t>
      </w:r>
    </w:p>
    <w:p w14:paraId="7D4051CD" w14:textId="36B04F02" w:rsidR="005C2B5A" w:rsidRDefault="005C2B5A" w:rsidP="00794BD6">
      <w:pPr>
        <w:ind w:firstLine="480"/>
      </w:pPr>
      <w:r>
        <w:rPr>
          <w:rFonts w:hint="eastAsia"/>
        </w:rPr>
        <w:t>经过分析我们认为</w:t>
      </w:r>
      <w:r w:rsidRPr="005C2B5A">
        <w:t>，造成这种曲线的最主要原因几乎可以确定是：数据量太少</w:t>
      </w:r>
      <w:r w:rsidR="00794BD6">
        <w:rPr>
          <w:rFonts w:hint="eastAsia"/>
        </w:rPr>
        <w:t>。</w:t>
      </w:r>
      <w:r>
        <w:rPr>
          <w:rFonts w:hint="eastAsia"/>
        </w:rPr>
        <w:t>我们</w:t>
      </w:r>
      <w:r w:rsidRPr="005C2B5A">
        <w:t>在代码中设置了</w:t>
      </w:r>
      <w:r>
        <w:rPr>
          <w:rFonts w:hint="eastAsia"/>
        </w:rPr>
        <w:t>仅仅使用其中十分之一的代码进行训练</w:t>
      </w:r>
      <w:r w:rsidR="00794BD6">
        <w:rPr>
          <w:rFonts w:hint="eastAsia"/>
        </w:rPr>
        <w:t>，同时</w:t>
      </w:r>
      <w:r w:rsidRPr="005C2B5A">
        <w:t>Mobile</w:t>
      </w:r>
      <w:r>
        <w:rPr>
          <w:rFonts w:hint="eastAsia"/>
        </w:rPr>
        <w:t xml:space="preserve"> </w:t>
      </w:r>
      <w:r w:rsidRPr="005C2B5A">
        <w:t>Net+CBAM</w:t>
      </w:r>
      <w:r w:rsidRPr="005C2B5A">
        <w:t>是一个参数量虽然不多但拟合能力很强的网络。</w:t>
      </w:r>
    </w:p>
    <w:p w14:paraId="746CE07A" w14:textId="77777777" w:rsidR="00794BD6" w:rsidRDefault="00794BD6" w:rsidP="00794BD6">
      <w:pPr>
        <w:pStyle w:val="af2"/>
        <w:jc w:val="both"/>
      </w:pPr>
      <w:r w:rsidRPr="005C2B5A">
        <w:rPr>
          <w:noProof/>
        </w:rPr>
        <w:drawing>
          <wp:inline distT="0" distB="0" distL="0" distR="0" wp14:anchorId="0468F5AC" wp14:editId="49A58214">
            <wp:extent cx="2612390" cy="1668780"/>
            <wp:effectExtent l="0" t="0" r="0" b="7620"/>
            <wp:docPr id="51348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rotWithShape="1">
                    <a:blip r:embed="rId53">
                      <a:extLst>
                        <a:ext uri="{28A0092B-C50C-407E-A947-70E740481C1C}">
                          <a14:useLocalDpi xmlns:a14="http://schemas.microsoft.com/office/drawing/2010/main" val="0"/>
                        </a:ext>
                      </a:extLst>
                    </a:blip>
                    <a:srcRect l="-1" t="9715" r="9168" b="12927"/>
                    <a:stretch>
                      <a:fillRect/>
                    </a:stretch>
                  </pic:blipFill>
                  <pic:spPr bwMode="auto">
                    <a:xfrm>
                      <a:off x="0" y="0"/>
                      <a:ext cx="2613212" cy="1669305"/>
                    </a:xfrm>
                    <a:prstGeom prst="rect">
                      <a:avLst/>
                    </a:prstGeom>
                    <a:noFill/>
                    <a:ln>
                      <a:noFill/>
                    </a:ln>
                    <a:extLst>
                      <a:ext uri="{53640926-AAD7-44D8-BBD7-CCE9431645EC}">
                        <a14:shadowObscured xmlns:a14="http://schemas.microsoft.com/office/drawing/2010/main"/>
                      </a:ext>
                    </a:extLst>
                  </pic:spPr>
                </pic:pic>
              </a:graphicData>
            </a:graphic>
          </wp:inline>
        </w:drawing>
      </w:r>
      <w:r w:rsidRPr="005C2B5A">
        <w:rPr>
          <w:noProof/>
        </w:rPr>
        <w:drawing>
          <wp:inline distT="0" distB="0" distL="0" distR="0" wp14:anchorId="6D7C14C0" wp14:editId="4C3501A3">
            <wp:extent cx="2612390" cy="1687830"/>
            <wp:effectExtent l="0" t="0" r="0" b="7620"/>
            <wp:docPr id="15736959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rotWithShape="1">
                    <a:blip r:embed="rId54">
                      <a:extLst>
                        <a:ext uri="{28A0092B-C50C-407E-A947-70E740481C1C}">
                          <a14:useLocalDpi xmlns:a14="http://schemas.microsoft.com/office/drawing/2010/main" val="0"/>
                        </a:ext>
                      </a:extLst>
                    </a:blip>
                    <a:srcRect t="9977" r="9315" b="13450"/>
                    <a:stretch>
                      <a:fillRect/>
                    </a:stretch>
                  </pic:blipFill>
                  <pic:spPr bwMode="auto">
                    <a:xfrm>
                      <a:off x="0" y="0"/>
                      <a:ext cx="2613787" cy="1688733"/>
                    </a:xfrm>
                    <a:prstGeom prst="rect">
                      <a:avLst/>
                    </a:prstGeom>
                    <a:noFill/>
                    <a:ln>
                      <a:noFill/>
                    </a:ln>
                    <a:extLst>
                      <a:ext uri="{53640926-AAD7-44D8-BBD7-CCE9431645EC}">
                        <a14:shadowObscured xmlns:a14="http://schemas.microsoft.com/office/drawing/2010/main"/>
                      </a:ext>
                    </a:extLst>
                  </pic:spPr>
                </pic:pic>
              </a:graphicData>
            </a:graphic>
          </wp:inline>
        </w:drawing>
      </w:r>
    </w:p>
    <w:p w14:paraId="7220EE8F" w14:textId="0EC820CE" w:rsidR="00794BD6" w:rsidRPr="00794BD6" w:rsidRDefault="00794BD6" w:rsidP="00794BD6">
      <w:pPr>
        <w:pStyle w:val="af2"/>
        <w:rPr>
          <w:sz w:val="21"/>
          <w:szCs w:val="21"/>
        </w:rPr>
      </w:pPr>
      <w:r w:rsidRPr="005C2B5A">
        <w:rPr>
          <w:rFonts w:hint="eastAsia"/>
          <w:sz w:val="21"/>
          <w:szCs w:val="21"/>
        </w:rPr>
        <w:t>图</w:t>
      </w:r>
      <w:r w:rsidRPr="005C2B5A">
        <w:rPr>
          <w:rFonts w:hint="eastAsia"/>
          <w:sz w:val="21"/>
          <w:szCs w:val="21"/>
        </w:rPr>
        <w:t xml:space="preserve">6 </w:t>
      </w:r>
      <w:r w:rsidRPr="005C2B5A">
        <w:rPr>
          <w:rFonts w:hint="eastAsia"/>
          <w:sz w:val="21"/>
          <w:szCs w:val="21"/>
        </w:rPr>
        <w:t>损失曲线与精度曲线</w:t>
      </w:r>
    </w:p>
    <w:p w14:paraId="066CA31A" w14:textId="1A5825C3" w:rsidR="004B15F3" w:rsidRDefault="004B15F3" w:rsidP="004B15F3">
      <w:pPr>
        <w:pStyle w:val="2"/>
        <w:spacing w:before="163" w:after="163"/>
      </w:pPr>
      <w:r>
        <w:rPr>
          <w:rFonts w:hint="eastAsia"/>
        </w:rPr>
        <w:t xml:space="preserve">3.2 </w:t>
      </w:r>
      <w:r>
        <w:rPr>
          <w:rFonts w:hint="eastAsia"/>
        </w:rPr>
        <w:t>混淆矩阵</w:t>
      </w:r>
    </w:p>
    <w:p w14:paraId="2C349A6B" w14:textId="4FE0E346" w:rsidR="00794BD6" w:rsidRDefault="00794BD6" w:rsidP="00794BD6">
      <w:pPr>
        <w:pStyle w:val="af2"/>
      </w:pPr>
    </w:p>
    <w:p w14:paraId="477A5E72" w14:textId="27A43A4F" w:rsidR="003E707B" w:rsidRPr="003E707B" w:rsidRDefault="003E707B" w:rsidP="003E707B">
      <w:pPr>
        <w:ind w:firstLine="480"/>
      </w:pPr>
      <w:r>
        <w:rPr>
          <w:rFonts w:hint="eastAsia"/>
        </w:rPr>
        <w:t>下</w:t>
      </w:r>
      <w:r w:rsidRPr="003E707B">
        <w:t>图展示了模型在测试集上的归一化混淆矩阵。从图中可以观察到显著的类别性能差异：</w:t>
      </w:r>
    </w:p>
    <w:p w14:paraId="3C861029" w14:textId="27A9081A" w:rsidR="003E707B" w:rsidRPr="003E707B" w:rsidRDefault="003E707B" w:rsidP="003E707B">
      <w:pPr>
        <w:ind w:firstLine="480"/>
      </w:pPr>
      <w:r w:rsidRPr="003E707B">
        <w:t>强视觉特征类别的鲁棒性：具有独特颜色和纹理特征的类别，如</w:t>
      </w:r>
      <w:r w:rsidRPr="003E707B">
        <w:t>fresh_snow(0.95)</w:t>
      </w:r>
      <w:r w:rsidRPr="003E707B">
        <w:t>和</w:t>
      </w:r>
      <w:r w:rsidRPr="003E707B">
        <w:t>melted_snow(0.95)</w:t>
      </w:r>
      <w:r w:rsidRPr="003E707B">
        <w:t>，均表现出极高的识别精度。这表明</w:t>
      </w:r>
      <w:r w:rsidRPr="003E707B">
        <w:t>Mobile</w:t>
      </w:r>
      <w:r>
        <w:rPr>
          <w:rFonts w:hint="eastAsia"/>
        </w:rPr>
        <w:t xml:space="preserve"> </w:t>
      </w:r>
      <w:r w:rsidRPr="003E707B">
        <w:t>Net-CBAM</w:t>
      </w:r>
      <w:r w:rsidRPr="003E707B">
        <w:t>架构在提取全局显著特征方面表现优异。</w:t>
      </w:r>
    </w:p>
    <w:p w14:paraId="7E26B913" w14:textId="15A18D92" w:rsidR="003E707B" w:rsidRPr="003E707B" w:rsidRDefault="003E707B" w:rsidP="003E707B">
      <w:pPr>
        <w:ind w:firstLine="480"/>
      </w:pPr>
      <w:r w:rsidRPr="003E707B">
        <w:t>细粒度特征的混淆：混淆主要集中在同一材质的不同损坏程度之间。例如，</w:t>
      </w:r>
      <w:r w:rsidRPr="003E707B">
        <w:t>dry_asphalt_severe(0.27)</w:t>
      </w:r>
      <w:r w:rsidRPr="003E707B">
        <w:t>经常被误分类为</w:t>
      </w:r>
      <w:r w:rsidRPr="003E707B">
        <w:t>dry_asphalt_smooth</w:t>
      </w:r>
      <w:r w:rsidRPr="003E707B">
        <w:t>。这表明在</w:t>
      </w:r>
      <w:proofErr w:type="gramStart"/>
      <w:r w:rsidRPr="003E707B">
        <w:t>低数据</w:t>
      </w:r>
      <w:proofErr w:type="gramEnd"/>
      <w:r w:rsidRPr="003E707B">
        <w:t>量训练下，模型难以捕捉如裂缝宽度、路面粗糙度等细微的局部纹理特征。</w:t>
      </w:r>
    </w:p>
    <w:p w14:paraId="2E971958" w14:textId="1CD393A4" w:rsidR="003E707B" w:rsidRPr="003E707B" w:rsidRDefault="003E707B" w:rsidP="003E707B">
      <w:pPr>
        <w:ind w:firstLine="480"/>
      </w:pPr>
      <w:r w:rsidRPr="003E707B">
        <w:t>相似环境条件的干扰：</w:t>
      </w:r>
      <w:r w:rsidRPr="003E707B">
        <w:t>Water</w:t>
      </w:r>
      <w:r w:rsidRPr="003E707B">
        <w:t>与</w:t>
      </w:r>
      <w:r w:rsidRPr="003E707B">
        <w:t>Wet</w:t>
      </w:r>
      <w:r w:rsidRPr="003E707B">
        <w:t>类别之间存在一定的误判，主要归因于两者在视觉表现上的高度相似性。</w:t>
      </w:r>
    </w:p>
    <w:p w14:paraId="66C9918A" w14:textId="60E4EB0D" w:rsidR="003E707B" w:rsidRDefault="003E707B" w:rsidP="003E707B">
      <w:pPr>
        <w:ind w:firstLine="480"/>
      </w:pPr>
      <w:r w:rsidRPr="003E707B">
        <w:t>混淆矩阵的结果进一步验证了损失曲线中的过拟合结论。模型虽然掌握了区分大类的能力，但在处理细粒度分类任务时，因训练数据不足而缺乏泛化能力。</w:t>
      </w:r>
    </w:p>
    <w:p w14:paraId="07D86565" w14:textId="3608CC4E" w:rsidR="003E707B" w:rsidRDefault="003E707B" w:rsidP="003E707B">
      <w:pPr>
        <w:pStyle w:val="af2"/>
      </w:pPr>
      <w:r w:rsidRPr="00794BD6">
        <w:rPr>
          <w:noProof/>
        </w:rPr>
        <w:lastRenderedPageBreak/>
        <w:drawing>
          <wp:inline distT="0" distB="0" distL="0" distR="0" wp14:anchorId="0A929ED6" wp14:editId="1069BC25">
            <wp:extent cx="5400000" cy="4499804"/>
            <wp:effectExtent l="0" t="0" r="0" b="0"/>
            <wp:docPr id="15880390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00" cy="4499804"/>
                    </a:xfrm>
                    <a:prstGeom prst="rect">
                      <a:avLst/>
                    </a:prstGeom>
                    <a:noFill/>
                    <a:ln>
                      <a:noFill/>
                    </a:ln>
                  </pic:spPr>
                </pic:pic>
              </a:graphicData>
            </a:graphic>
          </wp:inline>
        </w:drawing>
      </w:r>
    </w:p>
    <w:p w14:paraId="392D6260" w14:textId="1D23D811" w:rsidR="00B20415" w:rsidRPr="003E707B" w:rsidRDefault="003E707B" w:rsidP="00B20415">
      <w:pPr>
        <w:pStyle w:val="af2"/>
        <w:rPr>
          <w:sz w:val="21"/>
          <w:szCs w:val="21"/>
        </w:rPr>
      </w:pPr>
      <w:r w:rsidRPr="003E707B">
        <w:rPr>
          <w:rFonts w:hint="eastAsia"/>
          <w:sz w:val="21"/>
          <w:szCs w:val="21"/>
        </w:rPr>
        <w:t>图</w:t>
      </w:r>
      <w:r w:rsidRPr="003E707B">
        <w:rPr>
          <w:rFonts w:hint="eastAsia"/>
          <w:sz w:val="21"/>
          <w:szCs w:val="21"/>
        </w:rPr>
        <w:t xml:space="preserve">6 </w:t>
      </w:r>
      <w:r w:rsidRPr="003E707B">
        <w:rPr>
          <w:rFonts w:hint="eastAsia"/>
          <w:sz w:val="21"/>
          <w:szCs w:val="21"/>
        </w:rPr>
        <w:t>混淆矩阵</w:t>
      </w:r>
    </w:p>
    <w:sectPr w:rsidR="00B20415" w:rsidRPr="003E707B" w:rsidSect="009B177B">
      <w:headerReference w:type="even" r:id="rId56"/>
      <w:headerReference w:type="default" r:id="rId57"/>
      <w:footerReference w:type="even" r:id="rId58"/>
      <w:footerReference w:type="default" r:id="rId59"/>
      <w:headerReference w:type="first" r:id="rId60"/>
      <w:footerReference w:type="first" r:id="rId61"/>
      <w:pgSz w:w="11906" w:h="16838" w:code="9"/>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6A13E" w14:textId="77777777" w:rsidR="00915831" w:rsidRDefault="00915831" w:rsidP="00576968">
      <w:pPr>
        <w:spacing w:line="240" w:lineRule="auto"/>
        <w:ind w:firstLine="480"/>
      </w:pPr>
      <w:r>
        <w:separator/>
      </w:r>
    </w:p>
  </w:endnote>
  <w:endnote w:type="continuationSeparator" w:id="0">
    <w:p w14:paraId="6881E86A" w14:textId="77777777" w:rsidR="00915831" w:rsidRDefault="00915831" w:rsidP="0057696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4FD0" w14:textId="77777777" w:rsidR="00576968" w:rsidRDefault="0057696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2064" w14:textId="77777777" w:rsidR="00576968" w:rsidRDefault="00576968">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1B5C" w14:textId="77777777" w:rsidR="00576968" w:rsidRDefault="00576968">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77ABC" w14:textId="77777777" w:rsidR="00915831" w:rsidRDefault="00915831" w:rsidP="00576968">
      <w:pPr>
        <w:spacing w:line="240" w:lineRule="auto"/>
        <w:ind w:firstLine="480"/>
      </w:pPr>
      <w:r>
        <w:separator/>
      </w:r>
    </w:p>
  </w:footnote>
  <w:footnote w:type="continuationSeparator" w:id="0">
    <w:p w14:paraId="0A236275" w14:textId="77777777" w:rsidR="00915831" w:rsidRDefault="00915831" w:rsidP="0057696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556A" w14:textId="77777777" w:rsidR="00576968" w:rsidRDefault="0057696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0994" w14:textId="77777777" w:rsidR="00576968" w:rsidRDefault="00576968">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2457" w14:textId="77777777" w:rsidR="00576968" w:rsidRDefault="0057696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5922"/>
    <w:multiLevelType w:val="multilevel"/>
    <w:tmpl w:val="6D748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E1B1B"/>
    <w:multiLevelType w:val="multilevel"/>
    <w:tmpl w:val="01CE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72D3"/>
    <w:multiLevelType w:val="multilevel"/>
    <w:tmpl w:val="958A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93A7A"/>
    <w:multiLevelType w:val="multilevel"/>
    <w:tmpl w:val="23BC4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9527C"/>
    <w:multiLevelType w:val="multilevel"/>
    <w:tmpl w:val="6D967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6327D"/>
    <w:multiLevelType w:val="multilevel"/>
    <w:tmpl w:val="3850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F49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B63631A"/>
    <w:multiLevelType w:val="hybridMultilevel"/>
    <w:tmpl w:val="5C2C7E80"/>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D5E5452"/>
    <w:multiLevelType w:val="multilevel"/>
    <w:tmpl w:val="15DCE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A74BD"/>
    <w:multiLevelType w:val="multilevel"/>
    <w:tmpl w:val="872C0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928B6"/>
    <w:multiLevelType w:val="multilevel"/>
    <w:tmpl w:val="1F6CB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7330E"/>
    <w:multiLevelType w:val="multilevel"/>
    <w:tmpl w:val="950C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937705"/>
    <w:multiLevelType w:val="multilevel"/>
    <w:tmpl w:val="914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66BE3"/>
    <w:multiLevelType w:val="hybridMultilevel"/>
    <w:tmpl w:val="73C82F7A"/>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09E4579"/>
    <w:multiLevelType w:val="hybridMultilevel"/>
    <w:tmpl w:val="05A04B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59D1753"/>
    <w:multiLevelType w:val="multilevel"/>
    <w:tmpl w:val="068C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D3755"/>
    <w:multiLevelType w:val="multilevel"/>
    <w:tmpl w:val="E07A3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900134">
    <w:abstractNumId w:val="7"/>
  </w:num>
  <w:num w:numId="2" w16cid:durableId="58023901">
    <w:abstractNumId w:val="13"/>
  </w:num>
  <w:num w:numId="3" w16cid:durableId="897320745">
    <w:abstractNumId w:val="12"/>
  </w:num>
  <w:num w:numId="4" w16cid:durableId="1026250621">
    <w:abstractNumId w:val="11"/>
  </w:num>
  <w:num w:numId="5" w16cid:durableId="1843159708">
    <w:abstractNumId w:val="1"/>
  </w:num>
  <w:num w:numId="6" w16cid:durableId="1588540524">
    <w:abstractNumId w:val="6"/>
  </w:num>
  <w:num w:numId="7" w16cid:durableId="238752551">
    <w:abstractNumId w:val="14"/>
  </w:num>
  <w:num w:numId="8" w16cid:durableId="37894939">
    <w:abstractNumId w:val="9"/>
  </w:num>
  <w:num w:numId="9" w16cid:durableId="871189932">
    <w:abstractNumId w:val="10"/>
  </w:num>
  <w:num w:numId="10" w16cid:durableId="463893522">
    <w:abstractNumId w:val="16"/>
  </w:num>
  <w:num w:numId="11" w16cid:durableId="1741637279">
    <w:abstractNumId w:val="5"/>
  </w:num>
  <w:num w:numId="12" w16cid:durableId="1894122568">
    <w:abstractNumId w:val="0"/>
  </w:num>
  <w:num w:numId="13" w16cid:durableId="1912691274">
    <w:abstractNumId w:val="8"/>
  </w:num>
  <w:num w:numId="14" w16cid:durableId="1839494538">
    <w:abstractNumId w:val="4"/>
  </w:num>
  <w:num w:numId="15" w16cid:durableId="945118833">
    <w:abstractNumId w:val="3"/>
  </w:num>
  <w:num w:numId="16" w16cid:durableId="43411022">
    <w:abstractNumId w:val="15"/>
  </w:num>
  <w:num w:numId="17" w16cid:durableId="1220168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1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7B"/>
    <w:rsid w:val="00005DE2"/>
    <w:rsid w:val="00067C77"/>
    <w:rsid w:val="00073DDC"/>
    <w:rsid w:val="000B0A1F"/>
    <w:rsid w:val="000F21B4"/>
    <w:rsid w:val="000F6DE2"/>
    <w:rsid w:val="001158D2"/>
    <w:rsid w:val="001528E1"/>
    <w:rsid w:val="00157EF6"/>
    <w:rsid w:val="001A47FB"/>
    <w:rsid w:val="0020653A"/>
    <w:rsid w:val="00211B20"/>
    <w:rsid w:val="002425B5"/>
    <w:rsid w:val="002471EA"/>
    <w:rsid w:val="00252CC7"/>
    <w:rsid w:val="00267120"/>
    <w:rsid w:val="002B4A24"/>
    <w:rsid w:val="002C292A"/>
    <w:rsid w:val="00384090"/>
    <w:rsid w:val="00390D41"/>
    <w:rsid w:val="003E707B"/>
    <w:rsid w:val="003F3D6D"/>
    <w:rsid w:val="00440BC9"/>
    <w:rsid w:val="004561B8"/>
    <w:rsid w:val="00462102"/>
    <w:rsid w:val="00466BCD"/>
    <w:rsid w:val="004735E2"/>
    <w:rsid w:val="004841A7"/>
    <w:rsid w:val="004A60CB"/>
    <w:rsid w:val="004B15F3"/>
    <w:rsid w:val="004E6C0F"/>
    <w:rsid w:val="004F6B42"/>
    <w:rsid w:val="00523937"/>
    <w:rsid w:val="005352C9"/>
    <w:rsid w:val="00572C93"/>
    <w:rsid w:val="00576968"/>
    <w:rsid w:val="0059205F"/>
    <w:rsid w:val="00595A9C"/>
    <w:rsid w:val="005C2B5A"/>
    <w:rsid w:val="005D6706"/>
    <w:rsid w:val="005E6658"/>
    <w:rsid w:val="00603DB4"/>
    <w:rsid w:val="0066146A"/>
    <w:rsid w:val="00685576"/>
    <w:rsid w:val="006C4821"/>
    <w:rsid w:val="006E2D84"/>
    <w:rsid w:val="00710E23"/>
    <w:rsid w:val="007139E3"/>
    <w:rsid w:val="0072399E"/>
    <w:rsid w:val="00732727"/>
    <w:rsid w:val="00744FCD"/>
    <w:rsid w:val="007450CF"/>
    <w:rsid w:val="00754479"/>
    <w:rsid w:val="00794BD6"/>
    <w:rsid w:val="007A5683"/>
    <w:rsid w:val="007A592C"/>
    <w:rsid w:val="007A69BB"/>
    <w:rsid w:val="007A79C4"/>
    <w:rsid w:val="007C181B"/>
    <w:rsid w:val="007D66CF"/>
    <w:rsid w:val="007F206F"/>
    <w:rsid w:val="007F42A7"/>
    <w:rsid w:val="00836AAF"/>
    <w:rsid w:val="00856C97"/>
    <w:rsid w:val="00865D7C"/>
    <w:rsid w:val="008A6E7F"/>
    <w:rsid w:val="008B736C"/>
    <w:rsid w:val="008C70AD"/>
    <w:rsid w:val="008F7416"/>
    <w:rsid w:val="00915831"/>
    <w:rsid w:val="00930188"/>
    <w:rsid w:val="00976D70"/>
    <w:rsid w:val="009B177B"/>
    <w:rsid w:val="009E0318"/>
    <w:rsid w:val="009F2AFD"/>
    <w:rsid w:val="00A34A94"/>
    <w:rsid w:val="00A56564"/>
    <w:rsid w:val="00A76590"/>
    <w:rsid w:val="00AA20FB"/>
    <w:rsid w:val="00AF6E90"/>
    <w:rsid w:val="00B20415"/>
    <w:rsid w:val="00B45D1E"/>
    <w:rsid w:val="00B57552"/>
    <w:rsid w:val="00B75638"/>
    <w:rsid w:val="00BB4492"/>
    <w:rsid w:val="00BB6C05"/>
    <w:rsid w:val="00BD3F96"/>
    <w:rsid w:val="00BF3FBA"/>
    <w:rsid w:val="00BF70F4"/>
    <w:rsid w:val="00C1461C"/>
    <w:rsid w:val="00C34F30"/>
    <w:rsid w:val="00C65F8C"/>
    <w:rsid w:val="00CA755B"/>
    <w:rsid w:val="00CC0E6A"/>
    <w:rsid w:val="00CF4E25"/>
    <w:rsid w:val="00D10758"/>
    <w:rsid w:val="00D110F2"/>
    <w:rsid w:val="00D32235"/>
    <w:rsid w:val="00D32EAA"/>
    <w:rsid w:val="00D433B9"/>
    <w:rsid w:val="00D5187E"/>
    <w:rsid w:val="00D55F45"/>
    <w:rsid w:val="00DA0DE7"/>
    <w:rsid w:val="00DC4870"/>
    <w:rsid w:val="00E060B7"/>
    <w:rsid w:val="00E36F8E"/>
    <w:rsid w:val="00E520A6"/>
    <w:rsid w:val="00E94D9C"/>
    <w:rsid w:val="00EA0E0F"/>
    <w:rsid w:val="00EC5754"/>
    <w:rsid w:val="00F34C9D"/>
    <w:rsid w:val="00F60FC5"/>
    <w:rsid w:val="00F6206D"/>
    <w:rsid w:val="00F742D6"/>
    <w:rsid w:val="00FA03BF"/>
    <w:rsid w:val="00FB3DE1"/>
    <w:rsid w:val="00FD44FD"/>
    <w:rsid w:val="00FF3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11064"/>
  <w15:chartTrackingRefBased/>
  <w15:docId w15:val="{26AFCD94-243B-492E-A456-D46A87E1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7416"/>
    <w:pPr>
      <w:widowControl w:val="0"/>
      <w:spacing w:after="0" w:line="468"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A5683"/>
    <w:pPr>
      <w:keepNext/>
      <w:keepLines/>
      <w:spacing w:beforeLines="100" w:before="100" w:afterLines="100" w:after="100" w:line="0" w:lineRule="atLeast"/>
      <w:ind w:firstLineChars="0" w:firstLine="0"/>
      <w:jc w:val="left"/>
      <w:outlineLvl w:val="0"/>
    </w:pPr>
    <w:rPr>
      <w:rFonts w:eastAsia="黑体" w:cstheme="majorBidi"/>
      <w:b/>
      <w:color w:val="000000" w:themeColor="text1"/>
      <w:sz w:val="32"/>
      <w:szCs w:val="48"/>
    </w:rPr>
  </w:style>
  <w:style w:type="paragraph" w:styleId="2">
    <w:name w:val="heading 2"/>
    <w:basedOn w:val="a"/>
    <w:next w:val="a"/>
    <w:link w:val="20"/>
    <w:uiPriority w:val="9"/>
    <w:unhideWhenUsed/>
    <w:qFormat/>
    <w:rsid w:val="00744FCD"/>
    <w:pPr>
      <w:spacing w:beforeLines="50" w:before="50" w:afterLines="50" w:after="50" w:line="0" w:lineRule="atLeast"/>
      <w:ind w:firstLineChars="0" w:firstLine="0"/>
      <w:jc w:val="left"/>
      <w:outlineLvl w:val="1"/>
    </w:pPr>
    <w:rPr>
      <w:rFonts w:cstheme="majorBidi"/>
      <w:b/>
      <w:color w:val="000000" w:themeColor="text1"/>
      <w:sz w:val="30"/>
      <w:szCs w:val="40"/>
    </w:rPr>
  </w:style>
  <w:style w:type="paragraph" w:styleId="3">
    <w:name w:val="heading 3"/>
    <w:basedOn w:val="a"/>
    <w:next w:val="a"/>
    <w:link w:val="30"/>
    <w:uiPriority w:val="9"/>
    <w:unhideWhenUsed/>
    <w:qFormat/>
    <w:rsid w:val="00CA755B"/>
    <w:pPr>
      <w:keepNext/>
      <w:keepLines/>
      <w:spacing w:beforeLines="25" w:before="25" w:afterLines="25" w:after="25" w:line="0" w:lineRule="atLeast"/>
      <w:ind w:firstLineChars="0" w:firstLine="0"/>
      <w:jc w:val="left"/>
      <w:outlineLvl w:val="2"/>
    </w:pPr>
    <w:rPr>
      <w:rFonts w:cstheme="majorBidi"/>
      <w:b/>
      <w:color w:val="000000" w:themeColor="text1"/>
      <w:szCs w:val="32"/>
    </w:rPr>
  </w:style>
  <w:style w:type="paragraph" w:styleId="4">
    <w:name w:val="heading 4"/>
    <w:basedOn w:val="a"/>
    <w:next w:val="a"/>
    <w:link w:val="40"/>
    <w:uiPriority w:val="9"/>
    <w:semiHidden/>
    <w:unhideWhenUsed/>
    <w:rsid w:val="009B17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177B"/>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9B177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17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17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17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5683"/>
    <w:rPr>
      <w:rFonts w:ascii="Times New Roman" w:eastAsia="黑体" w:hAnsi="Times New Roman" w:cstheme="majorBidi"/>
      <w:b/>
      <w:color w:val="000000" w:themeColor="text1"/>
      <w:sz w:val="32"/>
      <w:szCs w:val="48"/>
    </w:rPr>
  </w:style>
  <w:style w:type="character" w:customStyle="1" w:styleId="20">
    <w:name w:val="标题 2 字符"/>
    <w:basedOn w:val="a0"/>
    <w:link w:val="2"/>
    <w:uiPriority w:val="9"/>
    <w:rsid w:val="00744FCD"/>
    <w:rPr>
      <w:rFonts w:ascii="Times New Roman" w:eastAsia="宋体" w:hAnsi="Times New Roman" w:cstheme="majorBidi"/>
      <w:b/>
      <w:color w:val="000000" w:themeColor="text1"/>
      <w:sz w:val="30"/>
      <w:szCs w:val="40"/>
    </w:rPr>
  </w:style>
  <w:style w:type="character" w:customStyle="1" w:styleId="30">
    <w:name w:val="标题 3 字符"/>
    <w:basedOn w:val="a0"/>
    <w:link w:val="3"/>
    <w:uiPriority w:val="9"/>
    <w:rsid w:val="00CA755B"/>
    <w:rPr>
      <w:rFonts w:ascii="Times New Roman" w:eastAsia="宋体" w:hAnsi="Times New Roman" w:cstheme="majorBidi"/>
      <w:b/>
      <w:color w:val="000000" w:themeColor="text1"/>
      <w:sz w:val="24"/>
      <w:szCs w:val="32"/>
    </w:rPr>
  </w:style>
  <w:style w:type="character" w:customStyle="1" w:styleId="40">
    <w:name w:val="标题 4 字符"/>
    <w:basedOn w:val="a0"/>
    <w:link w:val="4"/>
    <w:uiPriority w:val="9"/>
    <w:semiHidden/>
    <w:rsid w:val="009B177B"/>
    <w:rPr>
      <w:rFonts w:cstheme="majorBidi"/>
      <w:color w:val="2F5496" w:themeColor="accent1" w:themeShade="BF"/>
      <w:sz w:val="28"/>
      <w:szCs w:val="28"/>
    </w:rPr>
  </w:style>
  <w:style w:type="character" w:customStyle="1" w:styleId="50">
    <w:name w:val="标题 5 字符"/>
    <w:basedOn w:val="a0"/>
    <w:link w:val="5"/>
    <w:uiPriority w:val="9"/>
    <w:semiHidden/>
    <w:rsid w:val="009B177B"/>
    <w:rPr>
      <w:rFonts w:cstheme="majorBidi"/>
      <w:color w:val="2F5496" w:themeColor="accent1" w:themeShade="BF"/>
      <w:sz w:val="24"/>
    </w:rPr>
  </w:style>
  <w:style w:type="character" w:customStyle="1" w:styleId="60">
    <w:name w:val="标题 6 字符"/>
    <w:basedOn w:val="a0"/>
    <w:link w:val="6"/>
    <w:uiPriority w:val="9"/>
    <w:semiHidden/>
    <w:rsid w:val="009B177B"/>
    <w:rPr>
      <w:rFonts w:cstheme="majorBidi"/>
      <w:b/>
      <w:bCs/>
      <w:color w:val="2F5496" w:themeColor="accent1" w:themeShade="BF"/>
    </w:rPr>
  </w:style>
  <w:style w:type="character" w:customStyle="1" w:styleId="70">
    <w:name w:val="标题 7 字符"/>
    <w:basedOn w:val="a0"/>
    <w:link w:val="7"/>
    <w:uiPriority w:val="9"/>
    <w:semiHidden/>
    <w:rsid w:val="009B177B"/>
    <w:rPr>
      <w:rFonts w:cstheme="majorBidi"/>
      <w:b/>
      <w:bCs/>
      <w:color w:val="595959" w:themeColor="text1" w:themeTint="A6"/>
    </w:rPr>
  </w:style>
  <w:style w:type="character" w:customStyle="1" w:styleId="80">
    <w:name w:val="标题 8 字符"/>
    <w:basedOn w:val="a0"/>
    <w:link w:val="8"/>
    <w:uiPriority w:val="9"/>
    <w:semiHidden/>
    <w:rsid w:val="009B177B"/>
    <w:rPr>
      <w:rFonts w:cstheme="majorBidi"/>
      <w:color w:val="595959" w:themeColor="text1" w:themeTint="A6"/>
    </w:rPr>
  </w:style>
  <w:style w:type="character" w:customStyle="1" w:styleId="90">
    <w:name w:val="标题 9 字符"/>
    <w:basedOn w:val="a0"/>
    <w:link w:val="9"/>
    <w:uiPriority w:val="9"/>
    <w:semiHidden/>
    <w:rsid w:val="009B177B"/>
    <w:rPr>
      <w:rFonts w:eastAsiaTheme="majorEastAsia" w:cstheme="majorBidi"/>
      <w:color w:val="595959" w:themeColor="text1" w:themeTint="A6"/>
    </w:rPr>
  </w:style>
  <w:style w:type="paragraph" w:styleId="a3">
    <w:name w:val="Title"/>
    <w:basedOn w:val="a"/>
    <w:next w:val="a"/>
    <w:link w:val="a4"/>
    <w:uiPriority w:val="10"/>
    <w:rsid w:val="009B177B"/>
    <w:pPr>
      <w:spacing w:afterLines="100" w:after="100" w:line="0" w:lineRule="atLeast"/>
      <w:ind w:firstLineChars="0" w:firstLine="0"/>
      <w:contextualSpacing/>
      <w:jc w:val="center"/>
    </w:pPr>
    <w:rPr>
      <w:rFonts w:eastAsia="黑体" w:cstheme="majorBidi"/>
      <w:spacing w:val="-10"/>
      <w:kern w:val="28"/>
      <w:sz w:val="44"/>
      <w:szCs w:val="56"/>
    </w:rPr>
  </w:style>
  <w:style w:type="character" w:customStyle="1" w:styleId="a4">
    <w:name w:val="标题 字符"/>
    <w:basedOn w:val="a0"/>
    <w:link w:val="a3"/>
    <w:uiPriority w:val="10"/>
    <w:rsid w:val="009B177B"/>
    <w:rPr>
      <w:rFonts w:ascii="Times New Roman" w:eastAsia="黑体" w:hAnsi="Times New Roman" w:cstheme="majorBidi"/>
      <w:spacing w:val="-10"/>
      <w:kern w:val="28"/>
      <w:sz w:val="44"/>
      <w:szCs w:val="56"/>
    </w:rPr>
  </w:style>
  <w:style w:type="paragraph" w:styleId="a5">
    <w:name w:val="Subtitle"/>
    <w:basedOn w:val="a"/>
    <w:next w:val="a"/>
    <w:link w:val="a6"/>
    <w:uiPriority w:val="11"/>
    <w:rsid w:val="009B177B"/>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17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9B177B"/>
    <w:pPr>
      <w:spacing w:before="160"/>
      <w:jc w:val="center"/>
    </w:pPr>
    <w:rPr>
      <w:i/>
      <w:iCs/>
      <w:color w:val="404040" w:themeColor="text1" w:themeTint="BF"/>
    </w:rPr>
  </w:style>
  <w:style w:type="character" w:customStyle="1" w:styleId="a8">
    <w:name w:val="引用 字符"/>
    <w:basedOn w:val="a0"/>
    <w:link w:val="a7"/>
    <w:uiPriority w:val="29"/>
    <w:rsid w:val="009B177B"/>
    <w:rPr>
      <w:i/>
      <w:iCs/>
      <w:color w:val="404040" w:themeColor="text1" w:themeTint="BF"/>
    </w:rPr>
  </w:style>
  <w:style w:type="paragraph" w:styleId="a9">
    <w:name w:val="List Paragraph"/>
    <w:basedOn w:val="a"/>
    <w:uiPriority w:val="34"/>
    <w:rsid w:val="009B177B"/>
    <w:pPr>
      <w:ind w:left="720"/>
      <w:contextualSpacing/>
    </w:pPr>
  </w:style>
  <w:style w:type="character" w:styleId="aa">
    <w:name w:val="Intense Emphasis"/>
    <w:basedOn w:val="a0"/>
    <w:uiPriority w:val="21"/>
    <w:rsid w:val="009B177B"/>
    <w:rPr>
      <w:i/>
      <w:iCs/>
      <w:color w:val="2F5496" w:themeColor="accent1" w:themeShade="BF"/>
    </w:rPr>
  </w:style>
  <w:style w:type="paragraph" w:styleId="ab">
    <w:name w:val="Intense Quote"/>
    <w:basedOn w:val="a"/>
    <w:next w:val="a"/>
    <w:link w:val="ac"/>
    <w:uiPriority w:val="30"/>
    <w:rsid w:val="009B1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177B"/>
    <w:rPr>
      <w:i/>
      <w:iCs/>
      <w:color w:val="2F5496" w:themeColor="accent1" w:themeShade="BF"/>
    </w:rPr>
  </w:style>
  <w:style w:type="character" w:styleId="ad">
    <w:name w:val="Intense Reference"/>
    <w:basedOn w:val="a0"/>
    <w:uiPriority w:val="32"/>
    <w:rsid w:val="009B177B"/>
    <w:rPr>
      <w:b/>
      <w:bCs/>
      <w:smallCaps/>
      <w:color w:val="2F5496" w:themeColor="accent1" w:themeShade="BF"/>
      <w:spacing w:val="5"/>
    </w:rPr>
  </w:style>
  <w:style w:type="paragraph" w:styleId="ae">
    <w:name w:val="header"/>
    <w:basedOn w:val="a"/>
    <w:link w:val="af"/>
    <w:uiPriority w:val="99"/>
    <w:unhideWhenUsed/>
    <w:rsid w:val="0057696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76968"/>
    <w:rPr>
      <w:rFonts w:ascii="Times New Roman" w:eastAsia="宋体" w:hAnsi="Times New Roman"/>
      <w:sz w:val="18"/>
      <w:szCs w:val="18"/>
    </w:rPr>
  </w:style>
  <w:style w:type="paragraph" w:styleId="af0">
    <w:name w:val="footer"/>
    <w:basedOn w:val="a"/>
    <w:link w:val="af1"/>
    <w:uiPriority w:val="99"/>
    <w:unhideWhenUsed/>
    <w:rsid w:val="00576968"/>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576968"/>
    <w:rPr>
      <w:rFonts w:ascii="Times New Roman" w:eastAsia="宋体" w:hAnsi="Times New Roman"/>
      <w:sz w:val="18"/>
      <w:szCs w:val="18"/>
    </w:rPr>
  </w:style>
  <w:style w:type="paragraph" w:customStyle="1" w:styleId="af2">
    <w:name w:val="图片"/>
    <w:basedOn w:val="a"/>
    <w:link w:val="af3"/>
    <w:qFormat/>
    <w:rsid w:val="00AA20FB"/>
    <w:pPr>
      <w:spacing w:line="0" w:lineRule="atLeast"/>
      <w:ind w:firstLineChars="0" w:firstLine="0"/>
      <w:jc w:val="center"/>
    </w:pPr>
  </w:style>
  <w:style w:type="character" w:customStyle="1" w:styleId="af3">
    <w:name w:val="图片 字符"/>
    <w:basedOn w:val="a0"/>
    <w:link w:val="af2"/>
    <w:rsid w:val="00AA20FB"/>
    <w:rPr>
      <w:rFonts w:ascii="Times New Roman" w:eastAsia="宋体" w:hAnsi="Times New Roman"/>
      <w:sz w:val="24"/>
    </w:rPr>
  </w:style>
  <w:style w:type="character" w:customStyle="1" w:styleId="MTEquationSection">
    <w:name w:val="MTEquationSection"/>
    <w:basedOn w:val="a0"/>
    <w:rsid w:val="00CA755B"/>
    <w:rPr>
      <w:vanish/>
      <w:color w:val="FF0000"/>
    </w:rPr>
  </w:style>
  <w:style w:type="paragraph" w:customStyle="1" w:styleId="MTDisplayEquation">
    <w:name w:val="MTDisplayEquation"/>
    <w:basedOn w:val="a"/>
    <w:next w:val="a"/>
    <w:link w:val="MTDisplayEquation0"/>
    <w:rsid w:val="00CA755B"/>
    <w:pPr>
      <w:tabs>
        <w:tab w:val="center" w:pos="4540"/>
        <w:tab w:val="right" w:pos="9080"/>
      </w:tabs>
      <w:ind w:firstLine="480"/>
    </w:pPr>
    <w:rPr>
      <w:bCs/>
    </w:rPr>
  </w:style>
  <w:style w:type="character" w:customStyle="1" w:styleId="MTDisplayEquation0">
    <w:name w:val="MTDisplayEquation 字符"/>
    <w:basedOn w:val="a0"/>
    <w:link w:val="MTDisplayEquation"/>
    <w:rsid w:val="00CA755B"/>
    <w:rPr>
      <w:rFonts w:ascii="Times New Roman" w:eastAsia="宋体" w:hAnsi="Times New Roman"/>
      <w:bCs/>
      <w:sz w:val="24"/>
    </w:rPr>
  </w:style>
  <w:style w:type="table" w:styleId="af4">
    <w:name w:val="Table Grid"/>
    <w:basedOn w:val="a1"/>
    <w:uiPriority w:val="39"/>
    <w:rsid w:val="00440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7A592C"/>
    <w:rPr>
      <w:color w:val="666666"/>
    </w:rPr>
  </w:style>
  <w:style w:type="character" w:styleId="af6">
    <w:name w:val="Strong"/>
    <w:basedOn w:val="a0"/>
    <w:uiPriority w:val="22"/>
    <w:qFormat/>
    <w:rsid w:val="00710E23"/>
    <w:rPr>
      <w:b/>
      <w:bCs/>
    </w:rPr>
  </w:style>
  <w:style w:type="character" w:styleId="HTML">
    <w:name w:val="HTML Code"/>
    <w:basedOn w:val="a0"/>
    <w:uiPriority w:val="99"/>
    <w:semiHidden/>
    <w:unhideWhenUsed/>
    <w:rsid w:val="00710E23"/>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11.bin"/><Relationship Id="rId39" Type="http://schemas.openxmlformats.org/officeDocument/2006/relationships/oleObject" Target="embeddings/oleObject18.bin"/><Relationship Id="rId21" Type="http://schemas.openxmlformats.org/officeDocument/2006/relationships/oleObject" Target="embeddings/oleObject8.bin"/><Relationship Id="rId34" Type="http://schemas.openxmlformats.org/officeDocument/2006/relationships/oleObject" Target="embeddings/oleObject14.bin"/><Relationship Id="rId42" Type="http://schemas.openxmlformats.org/officeDocument/2006/relationships/oleObject" Target="embeddings/oleObject20.bin"/><Relationship Id="rId47" Type="http://schemas.openxmlformats.org/officeDocument/2006/relationships/image" Target="media/image17.emf"/><Relationship Id="rId50" Type="http://schemas.openxmlformats.org/officeDocument/2006/relationships/image" Target="media/image19.png"/><Relationship Id="rId55" Type="http://schemas.openxmlformats.org/officeDocument/2006/relationships/image" Target="media/image2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0.wmf"/><Relationship Id="rId11" Type="http://schemas.openxmlformats.org/officeDocument/2006/relationships/oleObject" Target="embeddings/oleObject2.bin"/><Relationship Id="rId24" Type="http://schemas.openxmlformats.org/officeDocument/2006/relationships/oleObject" Target="embeddings/oleObject10.bin"/><Relationship Id="rId32" Type="http://schemas.openxmlformats.org/officeDocument/2006/relationships/package" Target="embeddings/Microsoft_Visio_Drawing.vsdx"/><Relationship Id="rId37" Type="http://schemas.openxmlformats.org/officeDocument/2006/relationships/oleObject" Target="embeddings/oleObject16.bin"/><Relationship Id="rId40" Type="http://schemas.openxmlformats.org/officeDocument/2006/relationships/oleObject" Target="embeddings/oleObject19.bin"/><Relationship Id="rId45" Type="http://schemas.openxmlformats.org/officeDocument/2006/relationships/image" Target="media/image16.wmf"/><Relationship Id="rId53" Type="http://schemas.openxmlformats.org/officeDocument/2006/relationships/image" Target="media/image21.emf"/><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7.wmf"/><Relationship Id="rId27" Type="http://schemas.openxmlformats.org/officeDocument/2006/relationships/image" Target="media/image9.wmf"/><Relationship Id="rId30" Type="http://schemas.openxmlformats.org/officeDocument/2006/relationships/oleObject" Target="embeddings/oleObject13.bin"/><Relationship Id="rId35" Type="http://schemas.openxmlformats.org/officeDocument/2006/relationships/oleObject" Target="embeddings/oleObject15.bin"/><Relationship Id="rId43" Type="http://schemas.openxmlformats.org/officeDocument/2006/relationships/image" Target="media/image15.wmf"/><Relationship Id="rId48" Type="http://schemas.openxmlformats.org/officeDocument/2006/relationships/package" Target="embeddings/Microsoft_Visio_Drawing1.vsdx"/><Relationship Id="rId56"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image" Target="media/image20.e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7.bin"/><Relationship Id="rId46" Type="http://schemas.openxmlformats.org/officeDocument/2006/relationships/oleObject" Target="embeddings/oleObject22.bin"/><Relationship Id="rId59"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image" Target="media/image14.wmf"/><Relationship Id="rId54" Type="http://schemas.openxmlformats.org/officeDocument/2006/relationships/image" Target="media/image22.e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oleObject" Target="embeddings/oleObject12.bin"/><Relationship Id="rId36" Type="http://schemas.openxmlformats.org/officeDocument/2006/relationships/image" Target="media/image13.wmf"/><Relationship Id="rId49" Type="http://schemas.openxmlformats.org/officeDocument/2006/relationships/image" Target="media/image18.png"/><Relationship Id="rId57" Type="http://schemas.openxmlformats.org/officeDocument/2006/relationships/header" Target="header2.xml"/><Relationship Id="rId10" Type="http://schemas.openxmlformats.org/officeDocument/2006/relationships/image" Target="media/image2.wmf"/><Relationship Id="rId31" Type="http://schemas.openxmlformats.org/officeDocument/2006/relationships/image" Target="media/image11.emf"/><Relationship Id="rId44" Type="http://schemas.openxmlformats.org/officeDocument/2006/relationships/oleObject" Target="embeddings/oleObject21.bin"/><Relationship Id="rId52" Type="http://schemas.openxmlformats.org/officeDocument/2006/relationships/package" Target="embeddings/Microsoft_Visio_Drawing2.vsdx"/><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FEF7A-1EC0-4B1B-BE61-E019C803D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Pages>
  <Words>682</Words>
  <Characters>3889</Characters>
  <Application>Microsoft Office Word</Application>
  <DocSecurity>0</DocSecurity>
  <Lines>32</Lines>
  <Paragraphs>9</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石晓强</dc:creator>
  <cp:keywords/>
  <dc:description/>
  <cp:lastModifiedBy>石晓强</cp:lastModifiedBy>
  <cp:revision>76</cp:revision>
  <dcterms:created xsi:type="dcterms:W3CDTF">2026-01-10T03:02:00Z</dcterms:created>
  <dcterms:modified xsi:type="dcterms:W3CDTF">2026-01-19T00:51:00Z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