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2653" w14:textId="66AF9001" w:rsidR="009B177B" w:rsidRDefault="00CA755B" w:rsidP="00DA0DE7">
      <w:pPr>
        <w:pStyle w:val="a3"/>
        <w:spacing w:after="326"/>
      </w:pPr>
      <w:r>
        <w:fldChar w:fldCharType="begin"/>
      </w:r>
      <w:r>
        <w:instrText xml:space="preserve"> MACROBUTTON MTEditEquationSection2 </w:instrText>
      </w:r>
      <w:r w:rsidRPr="00CA755B">
        <w:rPr>
          <w:rStyle w:val="MTEquationSection"/>
          <w:rFonts w:hint="eastAsia"/>
        </w:rPr>
        <w:instrText>公式章</w:instrText>
      </w:r>
      <w:r w:rsidRPr="00CA755B">
        <w:rPr>
          <w:rStyle w:val="MTEquationSection"/>
          <w:rFonts w:hint="eastAsia"/>
        </w:rPr>
        <w:instrText xml:space="preserve"> 1 </w:instrText>
      </w:r>
      <w:r w:rsidRPr="00CA755B">
        <w:rPr>
          <w:rStyle w:val="MTEquationSection"/>
          <w:rFonts w:hint="eastAsia"/>
        </w:rPr>
        <w:instrText>节</w:instrText>
      </w:r>
      <w:r w:rsidRPr="00CA755B">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AF1765">
        <w:t>基于</w:t>
      </w:r>
      <w:r w:rsidR="00AF1765">
        <w:t>GoogLeNet</w:t>
      </w:r>
      <w:r w:rsidR="00AF1765">
        <w:t>网络的五种水果图像分类方法</w:t>
      </w:r>
    </w:p>
    <w:p w14:paraId="06BBAC4C" w14:textId="3C25B885" w:rsidR="00DA0DE7" w:rsidRDefault="00DA0DE7" w:rsidP="007A5683">
      <w:pPr>
        <w:spacing w:afterLines="50" w:after="163"/>
        <w:ind w:firstLineChars="0" w:firstLine="0"/>
        <w:jc w:val="center"/>
        <w:rPr>
          <w:sz w:val="21"/>
          <w:szCs w:val="21"/>
        </w:rPr>
      </w:pPr>
      <w:r w:rsidRPr="00DA0DE7">
        <w:rPr>
          <w:rFonts w:hint="eastAsia"/>
          <w:sz w:val="21"/>
          <w:szCs w:val="21"/>
        </w:rPr>
        <w:t>江南大学</w:t>
      </w:r>
      <w:r w:rsidRPr="00DA0DE7">
        <w:rPr>
          <w:rFonts w:hint="eastAsia"/>
          <w:sz w:val="21"/>
          <w:szCs w:val="21"/>
        </w:rPr>
        <w:t xml:space="preserve"> </w:t>
      </w:r>
      <w:r w:rsidRPr="00DA0DE7">
        <w:rPr>
          <w:rFonts w:hint="eastAsia"/>
          <w:sz w:val="21"/>
          <w:szCs w:val="21"/>
        </w:rPr>
        <w:t>机械工程学院</w:t>
      </w:r>
      <w:r w:rsidRPr="00DA0DE7">
        <w:rPr>
          <w:rFonts w:hint="eastAsia"/>
          <w:sz w:val="21"/>
          <w:szCs w:val="21"/>
        </w:rPr>
        <w:t xml:space="preserve"> </w:t>
      </w:r>
      <w:r w:rsidRPr="00DA0DE7">
        <w:rPr>
          <w:rFonts w:hint="eastAsia"/>
          <w:sz w:val="21"/>
          <w:szCs w:val="21"/>
        </w:rPr>
        <w:t>学硕</w:t>
      </w:r>
      <w:r w:rsidRPr="00DA0DE7">
        <w:rPr>
          <w:rFonts w:hint="eastAsia"/>
          <w:sz w:val="21"/>
          <w:szCs w:val="21"/>
        </w:rPr>
        <w:t>250</w:t>
      </w:r>
      <w:r w:rsidR="00AF1765">
        <w:rPr>
          <w:rFonts w:hint="eastAsia"/>
          <w:sz w:val="21"/>
          <w:szCs w:val="21"/>
        </w:rPr>
        <w:t>1</w:t>
      </w:r>
      <w:r w:rsidRPr="00DA0DE7">
        <w:rPr>
          <w:rFonts w:hint="eastAsia"/>
          <w:sz w:val="21"/>
          <w:szCs w:val="21"/>
        </w:rPr>
        <w:t>班</w:t>
      </w:r>
      <w:r w:rsidRPr="00DA0DE7">
        <w:rPr>
          <w:rFonts w:hint="eastAsia"/>
          <w:sz w:val="21"/>
          <w:szCs w:val="21"/>
        </w:rPr>
        <w:t xml:space="preserve"> 62508090</w:t>
      </w:r>
      <w:r w:rsidR="00AF1765">
        <w:rPr>
          <w:rFonts w:hint="eastAsia"/>
          <w:sz w:val="21"/>
          <w:szCs w:val="21"/>
        </w:rPr>
        <w:t>16</w:t>
      </w:r>
      <w:r w:rsidRPr="00DA0DE7">
        <w:rPr>
          <w:rFonts w:hint="eastAsia"/>
          <w:sz w:val="21"/>
          <w:szCs w:val="21"/>
        </w:rPr>
        <w:t xml:space="preserve"> </w:t>
      </w:r>
      <w:r w:rsidR="00AF1765">
        <w:rPr>
          <w:rFonts w:hint="eastAsia"/>
          <w:sz w:val="21"/>
          <w:szCs w:val="21"/>
        </w:rPr>
        <w:t>冯骁</w:t>
      </w:r>
    </w:p>
    <w:p w14:paraId="18690569" w14:textId="2592A055" w:rsidR="00AF1765" w:rsidRDefault="00A76590" w:rsidP="00AF1765">
      <w:pPr>
        <w:autoSpaceDE w:val="0"/>
        <w:ind w:firstLineChars="0" w:firstLine="0"/>
      </w:pPr>
      <w:r w:rsidRPr="00A76590">
        <w:rPr>
          <w:rFonts w:hint="eastAsia"/>
          <w:b/>
          <w:bCs/>
        </w:rPr>
        <w:t>摘</w:t>
      </w:r>
      <w:r w:rsidRPr="00A76590">
        <w:rPr>
          <w:rFonts w:hint="eastAsia"/>
          <w:b/>
          <w:bCs/>
        </w:rPr>
        <w:t xml:space="preserve"> </w:t>
      </w:r>
      <w:r w:rsidRPr="00A76590">
        <w:rPr>
          <w:rFonts w:hint="eastAsia"/>
          <w:b/>
          <w:bCs/>
        </w:rPr>
        <w:t>要：</w:t>
      </w:r>
      <w:r w:rsidR="00AF1765">
        <w:t>随着智慧农业与自动化零售系统的发展，对水果图像进行快速、准确的自动分类需求日益增长。针对传统人工分拣效率低、误差率高的问题，本文基于深度学习方法，构建了一种</w:t>
      </w:r>
      <w:r w:rsidR="00AF1765">
        <w:rPr>
          <w:rFonts w:hint="eastAsia"/>
        </w:rPr>
        <w:t>以</w:t>
      </w:r>
      <w:r w:rsidR="00AF1765">
        <w:rPr>
          <w:rFonts w:hint="eastAsia"/>
        </w:rPr>
        <w:t>GoogLeNet</w:t>
      </w:r>
      <w:r w:rsidR="00AF1765">
        <w:t>卷积神经网络为核心的水果图像分类模型。该模型采用</w:t>
      </w:r>
      <w:r w:rsidR="00AF1765">
        <w:t>Inception</w:t>
      </w:r>
      <w:r w:rsidR="00AF1765">
        <w:t>结构进行多尺度特征提取，并结合标准化数据预处理流程，实现对苹果、香蕉、葡萄、橘子和梨子五种水果的自动识别与分类。实验结果表明，所构建模型在测试集上取得了较高的分类准确率，</w:t>
      </w:r>
      <w:r w:rsidR="00AF1765">
        <w:rPr>
          <w:rFonts w:hint="eastAsia"/>
        </w:rPr>
        <w:t>在</w:t>
      </w:r>
      <w:r w:rsidR="00AF1765">
        <w:rPr>
          <w:rFonts w:hint="eastAsia"/>
        </w:rPr>
        <w:t>50</w:t>
      </w:r>
      <w:r w:rsidR="00AF1765">
        <w:rPr>
          <w:rFonts w:hint="eastAsia"/>
        </w:rPr>
        <w:t>轮的测试中取得了</w:t>
      </w:r>
      <w:r w:rsidR="00AF1765">
        <w:rPr>
          <w:rFonts w:hint="eastAsia"/>
        </w:rPr>
        <w:t>90.13%</w:t>
      </w:r>
      <w:r w:rsidR="00AF1765">
        <w:rPr>
          <w:rFonts w:hint="eastAsia"/>
        </w:rPr>
        <w:t>的准确率，</w:t>
      </w:r>
      <w:r w:rsidR="00AF1765">
        <w:t>能够有效区分不同水果类别，具有良好的实用价值。</w:t>
      </w:r>
    </w:p>
    <w:p w14:paraId="5B537DE3" w14:textId="39AA807B" w:rsidR="00A76590" w:rsidRDefault="00A76590" w:rsidP="00A76590">
      <w:pPr>
        <w:ind w:firstLineChars="0" w:firstLine="0"/>
      </w:pPr>
      <w:r w:rsidRPr="00A76590">
        <w:rPr>
          <w:b/>
          <w:bCs/>
        </w:rPr>
        <w:t>关键词</w:t>
      </w:r>
      <w:r w:rsidRPr="00A76590">
        <w:t>：</w:t>
      </w:r>
      <w:r w:rsidR="009E538F">
        <w:t>深度学习；图像分类；</w:t>
      </w:r>
      <w:r w:rsidR="009E538F">
        <w:t>GoogLeNet</w:t>
      </w:r>
      <w:r w:rsidR="009E538F">
        <w:t>；水果识别；卷积神经网络</w:t>
      </w:r>
    </w:p>
    <w:p w14:paraId="1ECF24E2" w14:textId="00A1379C" w:rsidR="00EA0E0F" w:rsidRDefault="007A5683" w:rsidP="007A5683">
      <w:pPr>
        <w:pStyle w:val="1"/>
        <w:spacing w:before="326" w:after="326"/>
      </w:pPr>
      <w:r>
        <w:rPr>
          <w:rFonts w:hint="eastAsia"/>
        </w:rPr>
        <w:t>1.</w:t>
      </w:r>
      <w:r w:rsidRPr="009E538F">
        <w:rPr>
          <w:rFonts w:ascii="宋体" w:eastAsia="宋体" w:hAnsi="宋体" w:hint="eastAsia"/>
        </w:rPr>
        <w:t>引言</w:t>
      </w:r>
    </w:p>
    <w:p w14:paraId="16CB86E3" w14:textId="77777777" w:rsidR="009E538F" w:rsidRDefault="009E538F" w:rsidP="0066146A">
      <w:pPr>
        <w:ind w:firstLine="480"/>
      </w:pPr>
      <w:r>
        <w:t>随着全球人口增长和生活水平的不断提高，水果等生鲜农产品的消费需求持续上升。在现代农业生产、冷链物流和智能零售场景中，实现对水果种类的快速、准确识别具有重要意义。例如，在自动分拣流水线中，不同种类的水果需要被准确分类；在无人超市和自助结算系统中，系统需要自动识别顾客选购的水果种类；在农业采摘机器人中，识别不同水果品种有助于实现精准采摘。</w:t>
      </w:r>
    </w:p>
    <w:p w14:paraId="15EE968C" w14:textId="112A1746" w:rsidR="0066146A" w:rsidRDefault="00A76590" w:rsidP="0066146A">
      <w:pPr>
        <w:ind w:firstLine="480"/>
      </w:pPr>
      <w:r w:rsidRPr="00A76590">
        <w:t>早期的识别方法多依赖人工设计的特征</w:t>
      </w:r>
      <w:r>
        <w:rPr>
          <w:rFonts w:hint="eastAsia"/>
        </w:rPr>
        <w:t>，如</w:t>
      </w:r>
      <w:r w:rsidRPr="00A76590">
        <w:t>颜色直方图、纹理特征</w:t>
      </w:r>
      <w:r w:rsidR="0066146A">
        <w:rPr>
          <w:rFonts w:hint="eastAsia"/>
        </w:rPr>
        <w:t>、</w:t>
      </w:r>
      <w:r w:rsidR="0066146A">
        <w:rPr>
          <w:rFonts w:hint="eastAsia"/>
        </w:rPr>
        <w:t>SIFT</w:t>
      </w:r>
      <w:r w:rsidR="0066146A" w:rsidRPr="0066146A">
        <w:rPr>
          <w:vertAlign w:val="superscript"/>
        </w:rPr>
        <w:fldChar w:fldCharType="begin"/>
      </w:r>
      <w:r w:rsidR="0066146A" w:rsidRPr="0066146A">
        <w:rPr>
          <w:vertAlign w:val="superscript"/>
        </w:rPr>
        <w:instrText xml:space="preserve"> </w:instrText>
      </w:r>
      <w:r w:rsidR="0066146A" w:rsidRPr="0066146A">
        <w:rPr>
          <w:rFonts w:hint="eastAsia"/>
          <w:vertAlign w:val="superscript"/>
        </w:rPr>
        <w:instrText>REF _Ref219104650 \r \h</w:instrText>
      </w:r>
      <w:r w:rsidR="0066146A" w:rsidRPr="0066146A">
        <w:rPr>
          <w:vertAlign w:val="superscript"/>
        </w:rPr>
        <w:instrText xml:space="preserve"> </w:instrText>
      </w:r>
      <w:r w:rsidR="0066146A">
        <w:rPr>
          <w:vertAlign w:val="superscript"/>
        </w:rPr>
        <w:instrText xml:space="preserve"> \* MERGEFORMAT </w:instrText>
      </w:r>
      <w:r w:rsidR="0066146A" w:rsidRPr="0066146A">
        <w:rPr>
          <w:vertAlign w:val="superscript"/>
        </w:rPr>
      </w:r>
      <w:r w:rsidR="0066146A" w:rsidRPr="0066146A">
        <w:rPr>
          <w:vertAlign w:val="superscript"/>
        </w:rPr>
        <w:fldChar w:fldCharType="separate"/>
      </w:r>
      <w:r w:rsidR="00CA755B">
        <w:rPr>
          <w:vertAlign w:val="superscript"/>
        </w:rPr>
        <w:t>[1]</w:t>
      </w:r>
      <w:r w:rsidR="0066146A" w:rsidRPr="0066146A">
        <w:rPr>
          <w:vertAlign w:val="superscript"/>
        </w:rPr>
        <w:fldChar w:fldCharType="end"/>
      </w:r>
      <w:r>
        <w:rPr>
          <w:rFonts w:hint="eastAsia"/>
        </w:rPr>
        <w:t>等。但是此类方法的</w:t>
      </w:r>
      <w:r w:rsidRPr="00A76590">
        <w:t>泛化能力较差。近年来，卷积</w:t>
      </w:r>
      <w:r w:rsidRPr="00A76590">
        <w:rPr>
          <w:rFonts w:hint="eastAsia"/>
        </w:rPr>
        <w:t>神经网络</w:t>
      </w:r>
      <w:r w:rsidR="00466BCD" w:rsidRPr="00466BCD">
        <w:rPr>
          <w:vertAlign w:val="superscript"/>
        </w:rPr>
        <w:fldChar w:fldCharType="begin"/>
      </w:r>
      <w:r w:rsidR="00466BCD" w:rsidRPr="00466BCD">
        <w:rPr>
          <w:vertAlign w:val="superscript"/>
        </w:rPr>
        <w:instrText xml:space="preserve"> </w:instrText>
      </w:r>
      <w:r w:rsidR="00466BCD" w:rsidRPr="00466BCD">
        <w:rPr>
          <w:rFonts w:hint="eastAsia"/>
          <w:vertAlign w:val="superscript"/>
        </w:rPr>
        <w:instrText>REF _Ref219104170 \r \h</w:instrText>
      </w:r>
      <w:r w:rsidR="00466BCD" w:rsidRPr="00466BCD">
        <w:rPr>
          <w:vertAlign w:val="superscript"/>
        </w:rPr>
        <w:instrText xml:space="preserve"> </w:instrText>
      </w:r>
      <w:r w:rsidR="00466BCD">
        <w:rPr>
          <w:vertAlign w:val="superscript"/>
        </w:rPr>
        <w:instrText xml:space="preserve"> \* MERGEFORMAT </w:instrText>
      </w:r>
      <w:r w:rsidR="00466BCD" w:rsidRPr="00466BCD">
        <w:rPr>
          <w:vertAlign w:val="superscript"/>
        </w:rPr>
      </w:r>
      <w:r w:rsidR="00466BCD" w:rsidRPr="00466BCD">
        <w:rPr>
          <w:vertAlign w:val="superscript"/>
        </w:rPr>
        <w:fldChar w:fldCharType="separate"/>
      </w:r>
      <w:r w:rsidR="00CA755B">
        <w:rPr>
          <w:vertAlign w:val="superscript"/>
        </w:rPr>
        <w:t>[2]</w:t>
      </w:r>
      <w:r w:rsidR="00466BCD" w:rsidRPr="00466BCD">
        <w:rPr>
          <w:vertAlign w:val="superscript"/>
        </w:rPr>
        <w:fldChar w:fldCharType="end"/>
      </w:r>
      <w:r>
        <w:rPr>
          <w:rFonts w:hint="eastAsia"/>
        </w:rPr>
        <w:t xml:space="preserve"> </w:t>
      </w:r>
      <w:r w:rsidRPr="00A76590">
        <w:rPr>
          <w:rFonts w:hint="eastAsia"/>
        </w:rPr>
        <w:t>(</w:t>
      </w:r>
      <w:r w:rsidRPr="00A76590">
        <w:t>CNN</w:t>
      </w:r>
      <w:r w:rsidRPr="00A76590">
        <w:rPr>
          <w:rFonts w:hint="eastAsia"/>
        </w:rPr>
        <w:t>)</w:t>
      </w:r>
      <w:r>
        <w:rPr>
          <w:rFonts w:hint="eastAsia"/>
        </w:rPr>
        <w:t xml:space="preserve"> </w:t>
      </w:r>
      <w:r w:rsidRPr="00A76590">
        <w:rPr>
          <w:rFonts w:hint="eastAsia"/>
        </w:rPr>
        <w:t>在图像分类</w:t>
      </w:r>
      <w:r w:rsidRPr="00A76590">
        <w:t>任务中取得了突破性进展。然而，诸如</w:t>
      </w:r>
      <w:r w:rsidRPr="00A76590">
        <w:t>ResNet</w:t>
      </w:r>
      <w:r w:rsidR="004735E2" w:rsidRPr="004735E2">
        <w:rPr>
          <w:vertAlign w:val="superscript"/>
        </w:rPr>
        <w:fldChar w:fldCharType="begin"/>
      </w:r>
      <w:r w:rsidR="004735E2" w:rsidRPr="004735E2">
        <w:rPr>
          <w:vertAlign w:val="superscript"/>
        </w:rPr>
        <w:instrText xml:space="preserve"> REF _Ref219104261 \r \h </w:instrText>
      </w:r>
      <w:r w:rsidR="004735E2">
        <w:rPr>
          <w:vertAlign w:val="superscript"/>
        </w:rPr>
        <w:instrText xml:space="preserve"> \* MERGEFORMAT </w:instrText>
      </w:r>
      <w:r w:rsidR="004735E2" w:rsidRPr="004735E2">
        <w:rPr>
          <w:vertAlign w:val="superscript"/>
        </w:rPr>
      </w:r>
      <w:r w:rsidR="004735E2" w:rsidRPr="004735E2">
        <w:rPr>
          <w:vertAlign w:val="superscript"/>
        </w:rPr>
        <w:fldChar w:fldCharType="separate"/>
      </w:r>
      <w:r w:rsidR="00CA755B">
        <w:rPr>
          <w:vertAlign w:val="superscript"/>
        </w:rPr>
        <w:t>[3]</w:t>
      </w:r>
      <w:r w:rsidR="004735E2" w:rsidRPr="004735E2">
        <w:rPr>
          <w:vertAlign w:val="superscript"/>
        </w:rPr>
        <w:fldChar w:fldCharType="end"/>
      </w:r>
      <w:r w:rsidRPr="00A76590">
        <w:t>、</w:t>
      </w:r>
      <w:r w:rsidRPr="00A76590">
        <w:t>VGG</w:t>
      </w:r>
      <w:r w:rsidR="004735E2" w:rsidRPr="004735E2">
        <w:rPr>
          <w:vertAlign w:val="superscript"/>
        </w:rPr>
        <w:fldChar w:fldCharType="begin"/>
      </w:r>
      <w:r w:rsidR="004735E2" w:rsidRPr="004735E2">
        <w:rPr>
          <w:vertAlign w:val="superscript"/>
        </w:rPr>
        <w:instrText xml:space="preserve"> REF _Ref219104325 \r \h </w:instrText>
      </w:r>
      <w:r w:rsidR="004735E2">
        <w:rPr>
          <w:vertAlign w:val="superscript"/>
        </w:rPr>
        <w:instrText xml:space="preserve"> \* MERGEFORMAT </w:instrText>
      </w:r>
      <w:r w:rsidR="004735E2" w:rsidRPr="004735E2">
        <w:rPr>
          <w:vertAlign w:val="superscript"/>
        </w:rPr>
      </w:r>
      <w:r w:rsidR="004735E2" w:rsidRPr="004735E2">
        <w:rPr>
          <w:vertAlign w:val="superscript"/>
        </w:rPr>
        <w:fldChar w:fldCharType="separate"/>
      </w:r>
      <w:r w:rsidR="00CA755B">
        <w:rPr>
          <w:vertAlign w:val="superscript"/>
        </w:rPr>
        <w:t>[4]</w:t>
      </w:r>
      <w:r w:rsidR="004735E2" w:rsidRPr="004735E2">
        <w:rPr>
          <w:vertAlign w:val="superscript"/>
        </w:rPr>
        <w:fldChar w:fldCharType="end"/>
      </w:r>
      <w:r w:rsidRPr="00A76590">
        <w:t>等深层网络虽然精度高，但参数量巨大，难以部署在边缘计算</w:t>
      </w:r>
      <w:r w:rsidR="00005DE2" w:rsidRPr="00A76590">
        <w:rPr>
          <w:rFonts w:hint="eastAsia"/>
        </w:rPr>
        <w:t>设备</w:t>
      </w:r>
      <w:r w:rsidR="00005DE2">
        <w:rPr>
          <w:rFonts w:hint="eastAsia"/>
        </w:rPr>
        <w:t>，或是小规模的单片机</w:t>
      </w:r>
      <w:r w:rsidRPr="00A76590">
        <w:t>上。</w:t>
      </w:r>
    </w:p>
    <w:p w14:paraId="0F99F75C" w14:textId="721EF2E3" w:rsidR="009E538F" w:rsidRDefault="009E538F" w:rsidP="0066146A">
      <w:pPr>
        <w:ind w:firstLine="480"/>
      </w:pPr>
      <w:r>
        <w:t>近年来，深度学习技术在计算机视觉领域取得了突破性进展。卷积神经网络能够通过多层非线性变换自动学习图像的层级特征，在图像分类、目标检测和语义分割等任务中表现出优异性能。</w:t>
      </w:r>
      <w:r>
        <w:t>GoogLeNet</w:t>
      </w:r>
      <w:r>
        <w:t>作为经典的深度卷积神经网络之一，通过引入</w:t>
      </w:r>
      <w:r>
        <w:t>Inception</w:t>
      </w:r>
      <w:r>
        <w:t>模块实现了多尺度特征的并行提取，在保持较高识别精度的同时有效减少了模型参数数量。</w:t>
      </w:r>
    </w:p>
    <w:p w14:paraId="3515D429" w14:textId="734CD8B4" w:rsidR="009E538F" w:rsidRPr="009E538F" w:rsidRDefault="009E538F" w:rsidP="0066146A">
      <w:pPr>
        <w:ind w:firstLine="480"/>
        <w:rPr>
          <w:rFonts w:hint="eastAsia"/>
        </w:rPr>
      </w:pPr>
      <w:r>
        <w:t>基于上述背景，本文采用</w:t>
      </w:r>
      <w:r>
        <w:t>GoogLeNet</w:t>
      </w:r>
      <w:r>
        <w:t>网络构建水果图像分类模型，对五种常见水果进行识别与分类，并通过实验验证模型的有效性和实用性。研究结果可为水果自动识别</w:t>
      </w:r>
      <w:r>
        <w:lastRenderedPageBreak/>
        <w:t>系统的设计与优化提供参考。</w:t>
      </w:r>
    </w:p>
    <w:p w14:paraId="6BE7AB1F" w14:textId="705BDA2F" w:rsidR="009E0318" w:rsidRDefault="009E0318" w:rsidP="008C70AD">
      <w:pPr>
        <w:pStyle w:val="1"/>
        <w:spacing w:before="326" w:after="326"/>
      </w:pPr>
      <w:r>
        <w:rPr>
          <w:rFonts w:hint="eastAsia"/>
        </w:rPr>
        <w:t>2.</w:t>
      </w:r>
      <w:r w:rsidR="008C70AD" w:rsidRPr="009E538F">
        <w:rPr>
          <w:rFonts w:ascii="宋体" w:eastAsia="宋体" w:hAnsi="宋体" w:hint="eastAsia"/>
        </w:rPr>
        <w:t>实验设计</w:t>
      </w:r>
    </w:p>
    <w:p w14:paraId="14D30F6E" w14:textId="6F08AAE2" w:rsidR="008C70AD" w:rsidRDefault="00CA755B" w:rsidP="00CA755B">
      <w:pPr>
        <w:pStyle w:val="2"/>
        <w:spacing w:before="163" w:after="163"/>
      </w:pPr>
      <w:r>
        <w:rPr>
          <w:rFonts w:hint="eastAsia"/>
        </w:rPr>
        <w:t>2.1.</w:t>
      </w:r>
      <w:r>
        <w:rPr>
          <w:rFonts w:hint="eastAsia"/>
        </w:rPr>
        <w:t>数据集预处理</w:t>
      </w:r>
    </w:p>
    <w:p w14:paraId="17B71BA0" w14:textId="76BC4FBA" w:rsidR="00440BC9" w:rsidRDefault="009E538F" w:rsidP="00BF70F4">
      <w:pPr>
        <w:ind w:firstLine="480"/>
      </w:pPr>
      <w:r>
        <w:t>本实验使用包含五种水果类别的数据集，分别为苹果、香蕉、葡萄、橘子和梨子。每一类水果均包含多张不同拍摄角度、不同光照条件下的彩色图像，图像格式为</w:t>
      </w:r>
      <w:r>
        <w:t>RGB</w:t>
      </w:r>
      <w:r>
        <w:t>三通道。</w:t>
      </w:r>
      <w:r w:rsidR="00BD3F96">
        <w:rPr>
          <w:rFonts w:hint="eastAsia"/>
        </w:rPr>
        <w:t>数据的来源主要是开源的数据集，其数据来源依靠于网络上的爬虫技术</w:t>
      </w:r>
      <w:r w:rsidR="00BF70F4">
        <w:rPr>
          <w:rFonts w:hint="eastAsia"/>
        </w:rPr>
        <w:t>。最后得到训练集以及测试集的数据量如下表所示。</w:t>
      </w:r>
    </w:p>
    <w:p w14:paraId="3C6A5692" w14:textId="4ED655C6" w:rsidR="00BF70F4" w:rsidRPr="00BF70F4" w:rsidRDefault="00BF70F4" w:rsidP="00BF70F4">
      <w:pPr>
        <w:ind w:firstLine="420"/>
        <w:jc w:val="center"/>
        <w:rPr>
          <w:sz w:val="21"/>
          <w:szCs w:val="21"/>
        </w:rPr>
      </w:pPr>
      <w:r w:rsidRPr="00BF70F4">
        <w:rPr>
          <w:rFonts w:hint="eastAsia"/>
          <w:sz w:val="21"/>
          <w:szCs w:val="21"/>
        </w:rPr>
        <w:t>表</w:t>
      </w:r>
      <w:r w:rsidRPr="00BF70F4">
        <w:rPr>
          <w:rFonts w:hint="eastAsia"/>
          <w:sz w:val="21"/>
          <w:szCs w:val="21"/>
        </w:rPr>
        <w:t xml:space="preserve">1 </w:t>
      </w:r>
      <w:r w:rsidRPr="00BF70F4">
        <w:rPr>
          <w:rFonts w:hint="eastAsia"/>
          <w:sz w:val="21"/>
          <w:szCs w:val="21"/>
        </w:rPr>
        <w:t>训练数据量</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BF70F4" w:rsidRPr="00BF70F4" w14:paraId="43736ED5" w14:textId="77777777" w:rsidTr="00BF70F4">
        <w:tc>
          <w:tcPr>
            <w:tcW w:w="3020" w:type="dxa"/>
            <w:tcBorders>
              <w:top w:val="single" w:sz="12" w:space="0" w:color="auto"/>
              <w:bottom w:val="single" w:sz="4" w:space="0" w:color="auto"/>
            </w:tcBorders>
            <w:vAlign w:val="center"/>
          </w:tcPr>
          <w:p w14:paraId="2C017A30" w14:textId="77777777" w:rsidR="00BF70F4" w:rsidRPr="00BF70F4" w:rsidRDefault="00BF70F4" w:rsidP="00BF70F4">
            <w:pPr>
              <w:ind w:firstLineChars="0" w:firstLine="0"/>
              <w:jc w:val="center"/>
              <w:rPr>
                <w:sz w:val="21"/>
                <w:szCs w:val="21"/>
              </w:rPr>
            </w:pPr>
          </w:p>
        </w:tc>
        <w:tc>
          <w:tcPr>
            <w:tcW w:w="3020" w:type="dxa"/>
            <w:tcBorders>
              <w:top w:val="single" w:sz="12" w:space="0" w:color="auto"/>
              <w:bottom w:val="single" w:sz="4" w:space="0" w:color="auto"/>
            </w:tcBorders>
            <w:vAlign w:val="center"/>
          </w:tcPr>
          <w:p w14:paraId="4FB95389" w14:textId="18FF5338" w:rsidR="00BF70F4" w:rsidRPr="00BF70F4" w:rsidRDefault="00BF70F4" w:rsidP="00BF70F4">
            <w:pPr>
              <w:ind w:firstLineChars="0" w:firstLine="0"/>
              <w:jc w:val="center"/>
              <w:rPr>
                <w:sz w:val="21"/>
                <w:szCs w:val="21"/>
              </w:rPr>
            </w:pPr>
            <w:r w:rsidRPr="00BF70F4">
              <w:rPr>
                <w:rFonts w:hint="eastAsia"/>
                <w:sz w:val="21"/>
                <w:szCs w:val="21"/>
              </w:rPr>
              <w:t>训练集</w:t>
            </w:r>
          </w:p>
        </w:tc>
        <w:tc>
          <w:tcPr>
            <w:tcW w:w="3020" w:type="dxa"/>
            <w:tcBorders>
              <w:top w:val="single" w:sz="12" w:space="0" w:color="auto"/>
              <w:bottom w:val="single" w:sz="4" w:space="0" w:color="auto"/>
            </w:tcBorders>
            <w:vAlign w:val="center"/>
          </w:tcPr>
          <w:p w14:paraId="13C68F48" w14:textId="686732C9" w:rsidR="00BF70F4" w:rsidRPr="00BF70F4" w:rsidRDefault="00BF70F4" w:rsidP="00BF70F4">
            <w:pPr>
              <w:ind w:firstLineChars="0" w:firstLine="0"/>
              <w:jc w:val="center"/>
              <w:rPr>
                <w:sz w:val="21"/>
                <w:szCs w:val="21"/>
              </w:rPr>
            </w:pPr>
            <w:r w:rsidRPr="00BF70F4">
              <w:rPr>
                <w:rFonts w:hint="eastAsia"/>
                <w:sz w:val="21"/>
                <w:szCs w:val="21"/>
              </w:rPr>
              <w:t>测试集</w:t>
            </w:r>
          </w:p>
        </w:tc>
      </w:tr>
      <w:tr w:rsidR="00BF70F4" w:rsidRPr="00BF70F4" w14:paraId="1A10401A" w14:textId="77777777" w:rsidTr="00BF70F4">
        <w:tc>
          <w:tcPr>
            <w:tcW w:w="3020" w:type="dxa"/>
            <w:tcBorders>
              <w:top w:val="single" w:sz="4" w:space="0" w:color="auto"/>
            </w:tcBorders>
            <w:vAlign w:val="center"/>
          </w:tcPr>
          <w:p w14:paraId="3E6FCBA1" w14:textId="337BE1A8" w:rsidR="00BF70F4" w:rsidRPr="00BF70F4" w:rsidRDefault="00BF70F4" w:rsidP="00BF70F4">
            <w:pPr>
              <w:ind w:firstLineChars="0" w:firstLine="0"/>
              <w:jc w:val="center"/>
              <w:rPr>
                <w:sz w:val="21"/>
                <w:szCs w:val="21"/>
              </w:rPr>
            </w:pPr>
            <w:r w:rsidRPr="00BF70F4">
              <w:rPr>
                <w:rFonts w:hint="eastAsia"/>
                <w:sz w:val="21"/>
                <w:szCs w:val="21"/>
              </w:rPr>
              <w:t>图片量</w:t>
            </w:r>
          </w:p>
        </w:tc>
        <w:tc>
          <w:tcPr>
            <w:tcW w:w="3020" w:type="dxa"/>
            <w:tcBorders>
              <w:top w:val="single" w:sz="4" w:space="0" w:color="auto"/>
            </w:tcBorders>
            <w:vAlign w:val="center"/>
          </w:tcPr>
          <w:p w14:paraId="61E3A8B1" w14:textId="2DDA8739" w:rsidR="00BF70F4" w:rsidRPr="00BF70F4" w:rsidRDefault="009E538F" w:rsidP="00BF70F4">
            <w:pPr>
              <w:ind w:firstLineChars="0" w:firstLine="0"/>
              <w:jc w:val="center"/>
              <w:rPr>
                <w:sz w:val="21"/>
                <w:szCs w:val="21"/>
              </w:rPr>
            </w:pPr>
            <w:r>
              <w:rPr>
                <w:rFonts w:hint="eastAsia"/>
                <w:sz w:val="21"/>
                <w:szCs w:val="21"/>
              </w:rPr>
              <w:t>330</w:t>
            </w:r>
            <w:r w:rsidR="00BF70F4">
              <w:rPr>
                <w:rFonts w:hint="eastAsia"/>
                <w:sz w:val="21"/>
                <w:szCs w:val="21"/>
              </w:rPr>
              <w:t xml:space="preserve"> (</w:t>
            </w:r>
            <w:r w:rsidR="00BF70F4">
              <w:rPr>
                <w:rFonts w:hint="eastAsia"/>
                <w:sz w:val="21"/>
                <w:szCs w:val="21"/>
              </w:rPr>
              <w:t>每一种</w:t>
            </w:r>
            <w:r w:rsidR="00BF70F4">
              <w:rPr>
                <w:rFonts w:hint="eastAsia"/>
                <w:sz w:val="21"/>
                <w:szCs w:val="21"/>
              </w:rPr>
              <w:t>)</w:t>
            </w:r>
          </w:p>
        </w:tc>
        <w:tc>
          <w:tcPr>
            <w:tcW w:w="3020" w:type="dxa"/>
            <w:tcBorders>
              <w:top w:val="single" w:sz="4" w:space="0" w:color="auto"/>
            </w:tcBorders>
            <w:vAlign w:val="center"/>
          </w:tcPr>
          <w:p w14:paraId="75CB79E5" w14:textId="34E8D97C" w:rsidR="00BF70F4" w:rsidRPr="00BF70F4" w:rsidRDefault="009E538F" w:rsidP="00BF70F4">
            <w:pPr>
              <w:ind w:firstLineChars="0" w:firstLine="0"/>
              <w:jc w:val="center"/>
              <w:rPr>
                <w:sz w:val="21"/>
                <w:szCs w:val="21"/>
              </w:rPr>
            </w:pPr>
            <w:r>
              <w:rPr>
                <w:rFonts w:hint="eastAsia"/>
                <w:sz w:val="21"/>
                <w:szCs w:val="21"/>
              </w:rPr>
              <w:t>65</w:t>
            </w:r>
            <w:r w:rsidR="00BF70F4">
              <w:rPr>
                <w:rFonts w:hint="eastAsia"/>
                <w:sz w:val="21"/>
                <w:szCs w:val="21"/>
              </w:rPr>
              <w:t xml:space="preserve"> (</w:t>
            </w:r>
            <w:r w:rsidR="00BF70F4">
              <w:rPr>
                <w:rFonts w:hint="eastAsia"/>
                <w:sz w:val="21"/>
                <w:szCs w:val="21"/>
              </w:rPr>
              <w:t>每一种</w:t>
            </w:r>
            <w:r w:rsidR="00BF70F4">
              <w:rPr>
                <w:rFonts w:hint="eastAsia"/>
                <w:sz w:val="21"/>
                <w:szCs w:val="21"/>
              </w:rPr>
              <w:t>)</w:t>
            </w:r>
          </w:p>
        </w:tc>
      </w:tr>
      <w:tr w:rsidR="00BF70F4" w:rsidRPr="00BF70F4" w14:paraId="419BCF1B" w14:textId="77777777" w:rsidTr="00BF70F4">
        <w:tc>
          <w:tcPr>
            <w:tcW w:w="3020" w:type="dxa"/>
            <w:vAlign w:val="center"/>
          </w:tcPr>
          <w:p w14:paraId="7C77ED4C" w14:textId="08480055" w:rsidR="00BF70F4" w:rsidRPr="00BF70F4" w:rsidRDefault="00BF70F4" w:rsidP="00BF70F4">
            <w:pPr>
              <w:ind w:firstLineChars="0" w:firstLine="0"/>
              <w:jc w:val="center"/>
              <w:rPr>
                <w:sz w:val="21"/>
                <w:szCs w:val="21"/>
              </w:rPr>
            </w:pPr>
            <w:r w:rsidRPr="00BF70F4">
              <w:rPr>
                <w:rFonts w:hint="eastAsia"/>
                <w:sz w:val="21"/>
                <w:szCs w:val="21"/>
              </w:rPr>
              <w:t>种类量</w:t>
            </w:r>
          </w:p>
        </w:tc>
        <w:tc>
          <w:tcPr>
            <w:tcW w:w="3020" w:type="dxa"/>
            <w:vAlign w:val="center"/>
          </w:tcPr>
          <w:p w14:paraId="1FD7843B" w14:textId="62F42762" w:rsidR="00BF70F4" w:rsidRPr="00BF70F4" w:rsidRDefault="009E538F" w:rsidP="00BF70F4">
            <w:pPr>
              <w:ind w:firstLineChars="0" w:firstLine="0"/>
              <w:jc w:val="center"/>
              <w:rPr>
                <w:sz w:val="21"/>
                <w:szCs w:val="21"/>
              </w:rPr>
            </w:pPr>
            <w:r>
              <w:rPr>
                <w:rFonts w:hint="eastAsia"/>
                <w:sz w:val="21"/>
                <w:szCs w:val="21"/>
              </w:rPr>
              <w:t>5</w:t>
            </w:r>
          </w:p>
        </w:tc>
        <w:tc>
          <w:tcPr>
            <w:tcW w:w="3020" w:type="dxa"/>
            <w:vAlign w:val="center"/>
          </w:tcPr>
          <w:p w14:paraId="29F89C95" w14:textId="1AA1AD84" w:rsidR="00BF70F4" w:rsidRPr="00BF70F4" w:rsidRDefault="009E538F" w:rsidP="00BF70F4">
            <w:pPr>
              <w:ind w:firstLineChars="0" w:firstLine="0"/>
              <w:jc w:val="center"/>
              <w:rPr>
                <w:sz w:val="21"/>
                <w:szCs w:val="21"/>
              </w:rPr>
            </w:pPr>
            <w:r>
              <w:rPr>
                <w:rFonts w:hint="eastAsia"/>
                <w:sz w:val="21"/>
                <w:szCs w:val="21"/>
              </w:rPr>
              <w:t>5</w:t>
            </w:r>
          </w:p>
        </w:tc>
      </w:tr>
    </w:tbl>
    <w:p w14:paraId="7C215D1C" w14:textId="601D4344" w:rsidR="00CA755B" w:rsidRDefault="00CA755B" w:rsidP="00BF70F4">
      <w:pPr>
        <w:ind w:firstLine="480"/>
        <w:rPr>
          <w:b/>
        </w:rPr>
      </w:pPr>
      <w:r w:rsidRPr="00CA755B">
        <w:t>为了消除图像采集设备差异带来的影响并提高模型训练的收敛速度，本文设计了一套自动化、鲁棒的数据预处理流程。具体步骤如下</w:t>
      </w:r>
      <w:r>
        <w:rPr>
          <w:rFonts w:hint="eastAsia"/>
          <w:b/>
        </w:rPr>
        <w:t>:</w:t>
      </w:r>
    </w:p>
    <w:p w14:paraId="42AE78AF" w14:textId="0E46B009" w:rsidR="00903B71" w:rsidRPr="00903B71" w:rsidRDefault="00CA755B" w:rsidP="00903B71">
      <w:pPr>
        <w:pStyle w:val="af5"/>
        <w:spacing w:after="0" w:afterAutospacing="0"/>
        <w:ind w:firstLine="480"/>
        <w:rPr>
          <w:rFonts w:ascii="Times New Roman" w:hAnsi="Times New Roman" w:cstheme="minorBidi"/>
          <w:bCs/>
          <w:kern w:val="2"/>
          <w14:ligatures w14:val="standardContextual"/>
        </w:rPr>
      </w:pPr>
      <w:r>
        <w:rPr>
          <w:rFonts w:hint="eastAsia"/>
          <w:bCs/>
        </w:rPr>
        <w:t>1.</w:t>
      </w:r>
      <w:r w:rsidR="00903B71" w:rsidRPr="00903B71">
        <w:t xml:space="preserve"> </w:t>
      </w:r>
      <w:r w:rsidR="00903B71" w:rsidRPr="00903B71">
        <w:rPr>
          <w:rFonts w:ascii="Times New Roman" w:hAnsi="Times New Roman" w:cstheme="minorBidi"/>
          <w:bCs/>
          <w:kern w:val="2"/>
          <w14:ligatures w14:val="standardContextual"/>
        </w:rPr>
        <w:t>将所有图像统一缩放至</w:t>
      </w:r>
      <w:r w:rsidR="00903B71" w:rsidRPr="00903B71">
        <w:rPr>
          <w:rFonts w:ascii="Times New Roman" w:hAnsi="Times New Roman" w:cstheme="minorBidi"/>
          <w:bCs/>
          <w:kern w:val="2"/>
          <w14:ligatures w14:val="standardContextual"/>
        </w:rPr>
        <w:t>224×224</w:t>
      </w:r>
      <w:r w:rsidR="00903B71" w:rsidRPr="00903B71">
        <w:rPr>
          <w:rFonts w:ascii="Times New Roman" w:hAnsi="Times New Roman" w:cstheme="minorBidi"/>
          <w:bCs/>
          <w:kern w:val="2"/>
          <w14:ligatures w14:val="standardContextual"/>
        </w:rPr>
        <w:t>像素，以满足</w:t>
      </w:r>
      <w:r w:rsidR="00903B71" w:rsidRPr="00903B71">
        <w:rPr>
          <w:rFonts w:ascii="Times New Roman" w:hAnsi="Times New Roman" w:cstheme="minorBidi"/>
          <w:bCs/>
          <w:kern w:val="2"/>
          <w14:ligatures w14:val="standardContextual"/>
        </w:rPr>
        <w:t>GoogLeNet</w:t>
      </w:r>
      <w:r w:rsidR="00903B71" w:rsidRPr="00903B71">
        <w:rPr>
          <w:rFonts w:ascii="Times New Roman" w:hAnsi="Times New Roman" w:cstheme="minorBidi"/>
          <w:bCs/>
          <w:kern w:val="2"/>
          <w14:ligatures w14:val="standardContextual"/>
        </w:rPr>
        <w:t>网络的输入尺寸要求。统一的输入尺寸能够保证网络在前向传播过程中各层特征图的维度一致，从而避免因尺寸不匹配导致的错误。</w:t>
      </w:r>
    </w:p>
    <w:p w14:paraId="04C0E623" w14:textId="0D95DAE7" w:rsidR="00CA755B" w:rsidRDefault="00CA755B" w:rsidP="00CA755B">
      <w:pPr>
        <w:ind w:firstLine="480"/>
        <w:rPr>
          <w:bCs/>
        </w:rPr>
      </w:pPr>
      <w:r>
        <w:rPr>
          <w:rFonts w:hint="eastAsia"/>
          <w:bCs/>
        </w:rPr>
        <w:t>2.</w:t>
      </w:r>
      <w:r w:rsidRPr="00CA755B">
        <w:rPr>
          <w:bCs/>
        </w:rPr>
        <w:t>不同于常规直接使用</w:t>
      </w:r>
      <w:r w:rsidRPr="00CA755B">
        <w:rPr>
          <w:bCs/>
        </w:rPr>
        <w:t>ImageNet</w:t>
      </w:r>
      <w:r w:rsidRPr="00CA755B">
        <w:rPr>
          <w:bCs/>
        </w:rPr>
        <w:t>数据集的统计量，本文针对特定果蔬数据集计算其专属的均值</w:t>
      </w:r>
      <w:r w:rsidRPr="00E15C73">
        <w:rPr>
          <w:rFonts w:hint="eastAsia"/>
          <w:position w:val="-10"/>
        </w:rPr>
        <w:object w:dxaOrig="240" w:dyaOrig="260" w14:anchorId="62F4C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2.75pt" o:ole="">
            <v:imagedata r:id="rId8" o:title=""/>
          </v:shape>
          <o:OLEObject Type="Embed" ProgID="Equation.DSMT4" ShapeID="_x0000_i1025" DrawAspect="Content" ObjectID="_1829903275" r:id="rId9"/>
        </w:object>
      </w:r>
      <w:r w:rsidRPr="00CA755B">
        <w:rPr>
          <w:bCs/>
        </w:rPr>
        <w:t>和标准差</w:t>
      </w:r>
      <w:r w:rsidRPr="00CA755B">
        <w:rPr>
          <w:bCs/>
          <w:position w:val="-6"/>
        </w:rPr>
        <w:object w:dxaOrig="240" w:dyaOrig="220" w14:anchorId="698F5F77">
          <v:shape id="_x0000_i1026" type="#_x0000_t75" style="width:11.45pt;height:10.85pt" o:ole="">
            <v:imagedata r:id="rId10" o:title=""/>
          </v:shape>
          <o:OLEObject Type="Embed" ProgID="Equation.DSMT4" ShapeID="_x0000_i1026" DrawAspect="Content" ObjectID="_1829903276" r:id="rId11"/>
        </w:object>
      </w:r>
      <w:r w:rsidRPr="00CA755B">
        <w:rPr>
          <w:bCs/>
        </w:rPr>
        <w:t>。通过遍历整个训练集，分别计算</w:t>
      </w:r>
      <w:r w:rsidRPr="00CA755B">
        <w:rPr>
          <w:bCs/>
        </w:rPr>
        <w:t>R</w:t>
      </w:r>
      <w:r w:rsidRPr="00CA755B">
        <w:rPr>
          <w:bCs/>
        </w:rPr>
        <w:t>、</w:t>
      </w:r>
      <w:r w:rsidRPr="00CA755B">
        <w:rPr>
          <w:bCs/>
        </w:rPr>
        <w:t>G</w:t>
      </w:r>
      <w:r w:rsidRPr="00CA755B">
        <w:rPr>
          <w:bCs/>
        </w:rPr>
        <w:t>、</w:t>
      </w:r>
      <w:r w:rsidRPr="00CA755B">
        <w:rPr>
          <w:bCs/>
        </w:rPr>
        <w:t>B</w:t>
      </w:r>
      <w:r w:rsidRPr="00CA755B">
        <w:rPr>
          <w:bCs/>
        </w:rPr>
        <w:t>三个通道的像素分布统计量，并据此对输入图像进行</w:t>
      </w:r>
      <w:r w:rsidRPr="00CA755B">
        <w:rPr>
          <w:bCs/>
        </w:rPr>
        <w:t>Z-Score</w:t>
      </w:r>
      <w:r w:rsidRPr="00CA755B">
        <w:rPr>
          <w:bCs/>
        </w:rPr>
        <w:t>标准化处理</w:t>
      </w:r>
      <w:r>
        <w:rPr>
          <w:rFonts w:hint="eastAsia"/>
          <w:bCs/>
        </w:rPr>
        <w:t>，如公式</w:t>
      </w:r>
      <w:r>
        <w:rPr>
          <w:rFonts w:hint="eastAsia"/>
          <w:bCs/>
        </w:rPr>
        <w:t xml:space="preserve"> (1) </w:t>
      </w:r>
      <w:r>
        <w:rPr>
          <w:rFonts w:hint="eastAsia"/>
          <w:bCs/>
        </w:rPr>
        <w:t>所示</w:t>
      </w:r>
      <w:r w:rsidRPr="00CA755B">
        <w:rPr>
          <w:bCs/>
        </w:rPr>
        <w:t>：</w:t>
      </w:r>
    </w:p>
    <w:p w14:paraId="57C4269A" w14:textId="77777777" w:rsidR="00744FCD" w:rsidRDefault="00CA755B" w:rsidP="00BF70F4">
      <w:pPr>
        <w:pStyle w:val="MTDisplayEquation"/>
        <w:spacing w:line="0" w:lineRule="atLeast"/>
      </w:pPr>
      <w:r>
        <w:tab/>
      </w:r>
      <w:r w:rsidRPr="00CA755B">
        <w:rPr>
          <w:position w:val="-24"/>
        </w:rPr>
        <w:object w:dxaOrig="1280" w:dyaOrig="620" w14:anchorId="75357D01">
          <v:shape id="_x0000_i1027" type="#_x0000_t75" style="width:63.7pt;height:31.2pt" o:ole="">
            <v:imagedata r:id="rId12" o:title=""/>
          </v:shape>
          <o:OLEObject Type="Embed" ProgID="Equation.DSMT4" ShapeID="_x0000_i1027" DrawAspect="Content" ObjectID="_1829903277"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066CDA9B" w14:textId="5D6B77E6" w:rsidR="00744FCD" w:rsidRDefault="00744FCD" w:rsidP="00744FCD">
      <w:pPr>
        <w:ind w:firstLineChars="0" w:firstLine="0"/>
      </w:pPr>
      <w:r w:rsidRPr="00744FCD">
        <w:t>这一步骤显著加速了梯度下降的收敛过程。</w:t>
      </w:r>
    </w:p>
    <w:p w14:paraId="19BD77BD" w14:textId="722A73B6" w:rsidR="00744FCD" w:rsidRPr="00744FCD" w:rsidRDefault="00744FCD" w:rsidP="00744FCD">
      <w:pPr>
        <w:ind w:firstLine="480"/>
      </w:pPr>
      <w:r w:rsidRPr="00903B71">
        <w:rPr>
          <w:rFonts w:hint="eastAsia"/>
          <w:bCs/>
        </w:rPr>
        <w:t>3.</w:t>
      </w:r>
      <w:r w:rsidR="00903B71" w:rsidRPr="00903B71">
        <w:rPr>
          <w:bCs/>
        </w:rPr>
        <w:t>按照</w:t>
      </w:r>
      <w:r w:rsidR="00903B71" w:rsidRPr="00903B71">
        <w:rPr>
          <w:bCs/>
        </w:rPr>
        <w:t>9:1</w:t>
      </w:r>
      <w:r w:rsidR="00903B71" w:rsidRPr="00903B71">
        <w:rPr>
          <w:bCs/>
        </w:rPr>
        <w:t>的比例将数据集划分为训练集和测试集。训练集用于模型参数的学习，测试集用于评估模型在未见样本上的泛化性能。合理的数据划分方式能够有效避免模型过拟合，并提升实验结果的可信度。</w:t>
      </w:r>
    </w:p>
    <w:p w14:paraId="1EA32AA2" w14:textId="7C084B87" w:rsidR="00CA755B" w:rsidRDefault="00CA755B" w:rsidP="00744FCD">
      <w:pPr>
        <w:pStyle w:val="2"/>
        <w:spacing w:before="163" w:after="163"/>
        <w:rPr>
          <w:rFonts w:hint="eastAsia"/>
        </w:rPr>
      </w:pPr>
      <w:r>
        <w:rPr>
          <w:rFonts w:hint="eastAsia"/>
        </w:rPr>
        <w:t>2.2.</w:t>
      </w:r>
      <w:r>
        <w:rPr>
          <w:rFonts w:hint="eastAsia"/>
        </w:rPr>
        <w:t>网络结构</w:t>
      </w:r>
      <w:r w:rsidR="008F1208">
        <w:rPr>
          <w:rFonts w:hint="eastAsia"/>
        </w:rPr>
        <w:t>设计</w:t>
      </w:r>
    </w:p>
    <w:p w14:paraId="3A095828" w14:textId="11654979" w:rsidR="00903B71" w:rsidRDefault="00903B71" w:rsidP="00744FCD">
      <w:pPr>
        <w:ind w:firstLine="480"/>
      </w:pPr>
      <w:r>
        <w:t>本文采用</w:t>
      </w:r>
      <w:r>
        <w:t>GoogLeNet</w:t>
      </w:r>
      <w:r>
        <w:t>网络作为水果图像分类的主干模型。</w:t>
      </w:r>
      <w:r>
        <w:t>GoogLeNet</w:t>
      </w:r>
      <w:r>
        <w:t>的核心在于</w:t>
      </w:r>
      <w:r>
        <w:t>Inception</w:t>
      </w:r>
      <w:r>
        <w:t>模块，该模块通过并行的多种卷积操作实现多尺度特征提取，包括</w:t>
      </w:r>
      <w:r>
        <w:t>1×1</w:t>
      </w:r>
      <w:r>
        <w:t>卷积、</w:t>
      </w:r>
      <w:r>
        <w:lastRenderedPageBreak/>
        <w:t>3×3</w:t>
      </w:r>
      <w:r>
        <w:t>卷积、</w:t>
      </w:r>
      <w:r>
        <w:t>5×5</w:t>
      </w:r>
      <w:r>
        <w:t>卷积以及最大池化操作。不同尺度的特征在通道维度上进行拼接，从而形成更加丰富的特征表达。</w:t>
      </w:r>
    </w:p>
    <w:p w14:paraId="581DBF0D" w14:textId="47042D03" w:rsidR="008F1208" w:rsidRDefault="008F1208" w:rsidP="00744FCD">
      <w:pPr>
        <w:ind w:firstLine="480"/>
      </w:pPr>
      <w:r>
        <w:rPr>
          <w:rFonts w:hint="eastAsia"/>
        </w:rPr>
        <w:t>整体网络结构包括以下几个阶段：</w:t>
      </w:r>
    </w:p>
    <w:p w14:paraId="53B642A8" w14:textId="46839DC4" w:rsidR="008F1208" w:rsidRDefault="008F1208" w:rsidP="008F1208">
      <w:pPr>
        <w:ind w:firstLineChars="0" w:firstLine="480"/>
      </w:pPr>
      <w:r>
        <w:rPr>
          <w:rStyle w:val="af6"/>
          <w:rFonts w:hint="eastAsia"/>
          <w:b w:val="0"/>
          <w:bCs w:val="0"/>
        </w:rPr>
        <w:t>1.</w:t>
      </w:r>
      <w:r>
        <w:rPr>
          <w:rStyle w:val="af6"/>
          <w:b w:val="0"/>
          <w:bCs w:val="0"/>
        </w:rPr>
        <w:t xml:space="preserve"> </w:t>
      </w:r>
      <w:r w:rsidRPr="008F1208">
        <w:rPr>
          <w:rStyle w:val="af6"/>
          <w:b w:val="0"/>
          <w:bCs w:val="0"/>
        </w:rPr>
        <w:t>初始特征提取阶段</w:t>
      </w:r>
      <w:r w:rsidRPr="008F1208">
        <w:rPr>
          <w:b/>
          <w:bCs/>
        </w:rPr>
        <w:t>：</w:t>
      </w:r>
      <w:r>
        <w:t>通过</w:t>
      </w:r>
      <w:r>
        <w:t>7×7</w:t>
      </w:r>
      <w:r>
        <w:t>卷积层和最大池化层对输入图像进行初步下采样，提取低层次特征，如边缘和纹理信息。</w:t>
      </w:r>
    </w:p>
    <w:p w14:paraId="15B7646E" w14:textId="5F6172D0" w:rsidR="008F1208" w:rsidRDefault="008F1208" w:rsidP="008F1208">
      <w:pPr>
        <w:ind w:firstLineChars="0" w:firstLine="480"/>
      </w:pPr>
      <w:r>
        <w:rPr>
          <w:rFonts w:hint="eastAsia"/>
        </w:rPr>
        <w:t xml:space="preserve">2. </w:t>
      </w:r>
      <w:r w:rsidRPr="008F1208">
        <w:t>Inception</w:t>
      </w:r>
      <w:r w:rsidRPr="008F1208">
        <w:t>特征提取阶段：多层</w:t>
      </w:r>
      <w:r w:rsidRPr="008F1208">
        <w:t>Inception</w:t>
      </w:r>
      <w:r w:rsidRPr="008F1208">
        <w:t>模块逐步提取更高层次的语义特征，如水果的形状、结构和整体轮廓。</w:t>
      </w:r>
    </w:p>
    <w:p w14:paraId="640B6754" w14:textId="73F8DA3F" w:rsidR="008F1208" w:rsidRPr="008F1208" w:rsidRDefault="008F1208" w:rsidP="008F1208">
      <w:pPr>
        <w:ind w:firstLineChars="0" w:firstLine="480"/>
      </w:pPr>
      <w:r>
        <w:rPr>
          <w:rFonts w:hint="eastAsia"/>
        </w:rPr>
        <w:t xml:space="preserve">3. </w:t>
      </w:r>
      <w:r w:rsidRPr="008F1208">
        <w:t>全局平均池化阶段：将高维特征图压缩为一维向量，减少模型参数数量并降低过拟合风险。</w:t>
      </w:r>
    </w:p>
    <w:p w14:paraId="028F707C" w14:textId="38E94A47" w:rsidR="008F1208" w:rsidRDefault="008F1208" w:rsidP="008F1208">
      <w:pPr>
        <w:ind w:firstLineChars="0" w:firstLine="480"/>
      </w:pPr>
      <w:r w:rsidRPr="008F1208">
        <w:rPr>
          <w:rFonts w:hint="eastAsia"/>
        </w:rPr>
        <w:t xml:space="preserve">4. </w:t>
      </w:r>
      <w:r w:rsidRPr="008F1208">
        <w:t>分类阶段：通过全连接层输出五种水果的分类结果。</w:t>
      </w:r>
    </w:p>
    <w:p w14:paraId="159F9B7C" w14:textId="41EC415E" w:rsidR="00C34F30" w:rsidRDefault="008F1208" w:rsidP="00C34F30">
      <w:pPr>
        <w:pStyle w:val="af2"/>
        <w:jc w:val="both"/>
      </w:pPr>
      <w:r>
        <w:rPr>
          <w:noProof/>
        </w:rPr>
        <w:drawing>
          <wp:inline distT="0" distB="0" distL="0" distR="0" wp14:anchorId="1F9483D9" wp14:editId="41A664A5">
            <wp:extent cx="5759450" cy="2430780"/>
            <wp:effectExtent l="0" t="0" r="0" b="7620"/>
            <wp:docPr id="1678061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61635" name="图片 16780616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430780"/>
                    </a:xfrm>
                    <a:prstGeom prst="rect">
                      <a:avLst/>
                    </a:prstGeom>
                  </pic:spPr>
                </pic:pic>
              </a:graphicData>
            </a:graphic>
          </wp:inline>
        </w:drawing>
      </w:r>
    </w:p>
    <w:p w14:paraId="102612CD" w14:textId="15FCB0A8" w:rsidR="00C34F30" w:rsidRPr="00C34F30" w:rsidRDefault="00C34F30" w:rsidP="00C34F30">
      <w:pPr>
        <w:pStyle w:val="af2"/>
        <w:rPr>
          <w:sz w:val="21"/>
          <w:szCs w:val="21"/>
        </w:rPr>
      </w:pPr>
      <w:r w:rsidRPr="00C34F30">
        <w:rPr>
          <w:rFonts w:hint="eastAsia"/>
          <w:sz w:val="21"/>
          <w:szCs w:val="21"/>
        </w:rPr>
        <w:t>图</w:t>
      </w:r>
      <w:r w:rsidR="003C17A9">
        <w:rPr>
          <w:rFonts w:hint="eastAsia"/>
          <w:sz w:val="21"/>
          <w:szCs w:val="21"/>
        </w:rPr>
        <w:t>1</w:t>
      </w:r>
      <w:r w:rsidRPr="00C34F30">
        <w:rPr>
          <w:rFonts w:hint="eastAsia"/>
          <w:sz w:val="21"/>
          <w:szCs w:val="21"/>
        </w:rPr>
        <w:t xml:space="preserve"> </w:t>
      </w:r>
      <w:r w:rsidRPr="00C34F30">
        <w:rPr>
          <w:rFonts w:hint="eastAsia"/>
          <w:sz w:val="21"/>
          <w:szCs w:val="21"/>
        </w:rPr>
        <w:t>网络整体结构图</w:t>
      </w:r>
    </w:p>
    <w:p w14:paraId="42AE940A" w14:textId="545B3A85" w:rsidR="00CA755B" w:rsidRDefault="00CA755B" w:rsidP="00CA755B">
      <w:pPr>
        <w:pStyle w:val="2"/>
        <w:spacing w:before="163" w:after="163"/>
      </w:pPr>
      <w:r>
        <w:rPr>
          <w:rFonts w:hint="eastAsia"/>
        </w:rPr>
        <w:t>2.3.</w:t>
      </w:r>
      <w:r w:rsidR="003C17A9">
        <w:rPr>
          <w:rFonts w:hint="eastAsia"/>
        </w:rPr>
        <w:t>权重</w:t>
      </w:r>
      <w:r>
        <w:rPr>
          <w:rFonts w:hint="eastAsia"/>
        </w:rPr>
        <w:t>初始化的方法</w:t>
      </w:r>
    </w:p>
    <w:p w14:paraId="35AF9F1C" w14:textId="77777777" w:rsidR="003C17A9" w:rsidRPr="003C17A9" w:rsidRDefault="003C17A9" w:rsidP="003C17A9">
      <w:pPr>
        <w:ind w:firstLine="480"/>
      </w:pPr>
      <w:r w:rsidRPr="003C17A9">
        <w:t>权重初始化方式对深度神经网络的训练效果具有重要影响。不合理的初始化可能导致梯度消失或梯度爆炸问题，从而影响模型的收敛速度和最终性能。</w:t>
      </w:r>
    </w:p>
    <w:p w14:paraId="2D77B84F" w14:textId="77777777" w:rsidR="003C17A9" w:rsidRPr="003C17A9" w:rsidRDefault="003C17A9" w:rsidP="003C17A9">
      <w:pPr>
        <w:ind w:firstLine="480"/>
      </w:pPr>
      <w:r w:rsidRPr="003C17A9">
        <w:t>本文对不同类型的网络层采用了针对性的初始化策略。对于卷积层，采用</w:t>
      </w:r>
      <w:r w:rsidRPr="003C17A9">
        <w:t>Kaiming Normal</w:t>
      </w:r>
      <w:r w:rsidRPr="003C17A9">
        <w:t>初始化方法，该方法考虑了</w:t>
      </w:r>
      <w:r w:rsidRPr="003C17A9">
        <w:t>ReLU</w:t>
      </w:r>
      <w:r w:rsidRPr="003C17A9">
        <w:t>激活函数的特性，使得前向传播过程中各层输出的方差保持相对稳定。对于全连接层，权重采用均值为</w:t>
      </w:r>
      <w:r w:rsidRPr="003C17A9">
        <w:t>0</w:t>
      </w:r>
      <w:r w:rsidRPr="003C17A9">
        <w:t>、标准差为</w:t>
      </w:r>
      <w:r w:rsidRPr="003C17A9">
        <w:t>0.01</w:t>
      </w:r>
      <w:r w:rsidRPr="003C17A9">
        <w:t>的正态分布进行初始化，有助于模型在训练初期保持较小的输出波动。所有偏置参数统一初始化为</w:t>
      </w:r>
      <w:r w:rsidRPr="003C17A9">
        <w:t>0</w:t>
      </w:r>
      <w:r w:rsidRPr="003C17A9">
        <w:t>。</w:t>
      </w:r>
    </w:p>
    <w:p w14:paraId="64E67EF2" w14:textId="77777777" w:rsidR="003C17A9" w:rsidRPr="003C17A9" w:rsidRDefault="003C17A9" w:rsidP="003C17A9">
      <w:pPr>
        <w:ind w:firstLine="480"/>
      </w:pPr>
      <w:r w:rsidRPr="003C17A9">
        <w:t>通过合理的初始化方式，模型在训练初期能够快速进入有效学习状态，提高了整体训练效率。</w:t>
      </w:r>
    </w:p>
    <w:p w14:paraId="084C55D5" w14:textId="6BD057A5" w:rsidR="00CA755B" w:rsidRDefault="00CA755B" w:rsidP="00CA755B">
      <w:pPr>
        <w:pStyle w:val="2"/>
        <w:spacing w:before="163" w:after="163"/>
      </w:pPr>
      <w:r>
        <w:rPr>
          <w:rFonts w:hint="eastAsia"/>
        </w:rPr>
        <w:lastRenderedPageBreak/>
        <w:t>2.4.</w:t>
      </w:r>
      <w:r w:rsidR="003C17A9">
        <w:rPr>
          <w:rFonts w:hint="eastAsia"/>
        </w:rPr>
        <w:t>训练参数</w:t>
      </w:r>
      <w:r>
        <w:rPr>
          <w:rFonts w:hint="eastAsia"/>
        </w:rPr>
        <w:t>设置</w:t>
      </w:r>
    </w:p>
    <w:p w14:paraId="237F5C95" w14:textId="7409387E" w:rsidR="004E6C0F" w:rsidRPr="004E6C0F" w:rsidRDefault="003C17A9" w:rsidP="004E6C0F">
      <w:pPr>
        <w:ind w:firstLine="480"/>
      </w:pPr>
      <w:r w:rsidRPr="003C17A9">
        <w:t>为了获得较优的模型性能，本文对训练过程中的主要超参数进行了合理设置。优化器选择</w:t>
      </w:r>
      <w:r w:rsidRPr="003C17A9">
        <w:t>Adam</w:t>
      </w:r>
      <w:r w:rsidRPr="003C17A9">
        <w:t>算法，该算法结合了动量法和自适应学习率的优点，能够在复杂损失函数空间中实现快速收敛。</w:t>
      </w:r>
      <w:r w:rsidR="004E6C0F" w:rsidRPr="004E6C0F">
        <w:t>实验中的超参数设置及训练策略如下：</w:t>
      </w:r>
    </w:p>
    <w:p w14:paraId="680F7E51" w14:textId="3ED452E5" w:rsidR="004E6C0F" w:rsidRPr="004E6C0F" w:rsidRDefault="004E6C0F" w:rsidP="004E6C0F">
      <w:pPr>
        <w:ind w:firstLine="480"/>
      </w:pPr>
      <w:r w:rsidRPr="004E6C0F">
        <w:rPr>
          <w:rFonts w:hint="eastAsia"/>
        </w:rPr>
        <w:t xml:space="preserve">1. </w:t>
      </w:r>
      <w:r w:rsidRPr="004E6C0F">
        <w:t>选用</w:t>
      </w:r>
      <w:r w:rsidRPr="004E6C0F">
        <w:t>AdamW</w:t>
      </w:r>
      <w:r w:rsidRPr="004E6C0F">
        <w:t>优化器，相比标准的</w:t>
      </w:r>
      <w:r w:rsidRPr="004E6C0F">
        <w:t>Adam</w:t>
      </w:r>
      <w:r w:rsidRPr="004E6C0F">
        <w:t>，它通过解耦权重衰减提供了更好的泛化能力。初始学习率设定为</w:t>
      </w:r>
      <w:r w:rsidRPr="004E6C0F">
        <w:t>0.001</w:t>
      </w:r>
      <w:r w:rsidRPr="004E6C0F">
        <w:t>。</w:t>
      </w:r>
    </w:p>
    <w:p w14:paraId="356DE07D" w14:textId="6D762778" w:rsidR="004E6C0F" w:rsidRPr="004E6C0F" w:rsidRDefault="004E6C0F" w:rsidP="004E6C0F">
      <w:pPr>
        <w:ind w:firstLine="480"/>
      </w:pPr>
      <w:r w:rsidRPr="004E6C0F">
        <w:rPr>
          <w:rFonts w:hint="eastAsia"/>
        </w:rPr>
        <w:t xml:space="preserve">2. </w:t>
      </w:r>
      <w:r w:rsidR="003C17A9" w:rsidRPr="003C17A9">
        <w:t>Batch Size</w:t>
      </w:r>
      <w:r w:rsidR="003C17A9" w:rsidRPr="003C17A9">
        <w:t>设置为</w:t>
      </w:r>
      <w:r w:rsidR="003C17A9" w:rsidRPr="003C17A9">
        <w:t>32</w:t>
      </w:r>
      <w:r w:rsidR="003C17A9" w:rsidRPr="003C17A9">
        <w:t>，使模型在每次参数更新时能够利用足够数量的样本信息。</w:t>
      </w:r>
    </w:p>
    <w:p w14:paraId="540CC8EE" w14:textId="77777777" w:rsidR="003C17A9" w:rsidRDefault="004E6C0F" w:rsidP="004E6C0F">
      <w:pPr>
        <w:ind w:firstLine="480"/>
      </w:pPr>
      <w:r w:rsidRPr="004E6C0F">
        <w:rPr>
          <w:rFonts w:hint="eastAsia"/>
        </w:rPr>
        <w:t xml:space="preserve">3. </w:t>
      </w:r>
      <w:r w:rsidR="003C17A9" w:rsidRPr="003C17A9">
        <w:t>训练轮数设置为</w:t>
      </w:r>
      <w:r w:rsidR="003C17A9" w:rsidRPr="003C17A9">
        <w:t>50</w:t>
      </w:r>
      <w:r w:rsidR="003C17A9" w:rsidRPr="003C17A9">
        <w:t>轮，以保证模型能够充分学习数据特征。</w:t>
      </w:r>
    </w:p>
    <w:p w14:paraId="7DBD386C" w14:textId="77777777" w:rsidR="003C17A9" w:rsidRPr="003C17A9" w:rsidRDefault="004E6C0F" w:rsidP="003C17A9">
      <w:pPr>
        <w:ind w:firstLine="480"/>
      </w:pPr>
      <w:r w:rsidRPr="004E6C0F">
        <w:rPr>
          <w:rFonts w:hint="eastAsia"/>
        </w:rPr>
        <w:t xml:space="preserve">4. </w:t>
      </w:r>
      <w:r w:rsidR="003C17A9" w:rsidRPr="003C17A9">
        <w:t>损失函数采用交叉熵损失函数，用于衡量模型预测结果与真实标签之间的差异。所有实验均在</w:t>
      </w:r>
      <w:r w:rsidR="003C17A9" w:rsidRPr="003C17A9">
        <w:t>GPU</w:t>
      </w:r>
      <w:r w:rsidR="003C17A9" w:rsidRPr="003C17A9">
        <w:t>环境下完成，以提高训练效率。</w:t>
      </w:r>
    </w:p>
    <w:p w14:paraId="172D6911" w14:textId="500E77EC" w:rsidR="00CA755B" w:rsidRDefault="00744FCD" w:rsidP="00CA755B">
      <w:pPr>
        <w:pStyle w:val="1"/>
        <w:spacing w:before="326" w:after="326"/>
      </w:pPr>
      <w:r>
        <w:rPr>
          <w:rFonts w:hint="eastAsia"/>
        </w:rPr>
        <w:t>3.</w:t>
      </w:r>
      <w:r w:rsidR="00CA755B" w:rsidRPr="003C17A9">
        <w:rPr>
          <w:rFonts w:ascii="宋体" w:eastAsia="宋体" w:hAnsi="宋体" w:hint="eastAsia"/>
        </w:rPr>
        <w:t>实验</w:t>
      </w:r>
      <w:r w:rsidR="008A6E7F" w:rsidRPr="003C17A9">
        <w:rPr>
          <w:rFonts w:ascii="宋体" w:eastAsia="宋体" w:hAnsi="宋体" w:hint="eastAsia"/>
        </w:rPr>
        <w:t>结果</w:t>
      </w:r>
    </w:p>
    <w:p w14:paraId="093C5762" w14:textId="58BB46C0" w:rsidR="00CA755B" w:rsidRDefault="00744FCD" w:rsidP="00CA755B">
      <w:pPr>
        <w:pStyle w:val="2"/>
        <w:spacing w:before="163" w:after="163"/>
      </w:pPr>
      <w:r>
        <w:rPr>
          <w:rFonts w:hint="eastAsia"/>
        </w:rPr>
        <w:t>3</w:t>
      </w:r>
      <w:r w:rsidR="00CA755B">
        <w:rPr>
          <w:rFonts w:hint="eastAsia"/>
        </w:rPr>
        <w:t>.1.</w:t>
      </w:r>
      <w:r w:rsidR="00CA755B">
        <w:rPr>
          <w:rFonts w:hint="eastAsia"/>
        </w:rPr>
        <w:t>收敛曲线</w:t>
      </w:r>
      <w:r w:rsidR="0090379C">
        <w:rPr>
          <w:rFonts w:hint="eastAsia"/>
        </w:rPr>
        <w:t>分析</w:t>
      </w:r>
    </w:p>
    <w:p w14:paraId="5DED15C6" w14:textId="77777777" w:rsidR="0090379C" w:rsidRPr="0090379C" w:rsidRDefault="0090379C" w:rsidP="0090379C">
      <w:pPr>
        <w:ind w:firstLine="480"/>
      </w:pPr>
      <w:r w:rsidRPr="0090379C">
        <w:t>图中给出了模型在训练过程中训练集与验证集的损失函数（</w:t>
      </w:r>
      <w:r w:rsidRPr="0090379C">
        <w:t>Loss</w:t>
      </w:r>
      <w:r w:rsidRPr="0090379C">
        <w:t>）和准确率（</w:t>
      </w:r>
      <w:r w:rsidRPr="0090379C">
        <w:t>Accuracy</w:t>
      </w:r>
      <w:r w:rsidRPr="0090379C">
        <w:t>）随训练轮数（</w:t>
      </w:r>
      <w:r w:rsidRPr="0090379C">
        <w:t>Epoch</w:t>
      </w:r>
      <w:r w:rsidRPr="0090379C">
        <w:t>）变化的曲线。从损失曲线可以看出，在训练初期模型的训练损失较高，约为</w:t>
      </w:r>
      <w:r w:rsidRPr="0090379C">
        <w:t xml:space="preserve"> 7.4</w:t>
      </w:r>
      <w:r w:rsidRPr="0090379C">
        <w:t>，这主要是由于模型参数尚未充分学习到水果图像的有效特征。随着训练的进行，损失值迅速下降，在前</w:t>
      </w:r>
      <w:r w:rsidRPr="0090379C">
        <w:t xml:space="preserve"> 10 </w:t>
      </w:r>
      <w:r w:rsidRPr="0090379C">
        <w:t>个</w:t>
      </w:r>
      <w:r w:rsidRPr="0090379C">
        <w:t xml:space="preserve"> Epoch </w:t>
      </w:r>
      <w:r w:rsidRPr="0090379C">
        <w:t>内训练损失和验证损失均明显减小，说明网络能够快速收敛并提取到关键判别特征。</w:t>
      </w:r>
    </w:p>
    <w:p w14:paraId="6B693EAB" w14:textId="77777777" w:rsidR="0090379C" w:rsidRPr="0090379C" w:rsidRDefault="0090379C" w:rsidP="0090379C">
      <w:pPr>
        <w:ind w:firstLine="480"/>
      </w:pPr>
      <w:r w:rsidRPr="0090379C">
        <w:t>在</w:t>
      </w:r>
      <w:r w:rsidRPr="0090379C">
        <w:t xml:space="preserve"> 10</w:t>
      </w:r>
      <w:r w:rsidRPr="0090379C">
        <w:t>～</w:t>
      </w:r>
      <w:r w:rsidRPr="0090379C">
        <w:t xml:space="preserve">20 </w:t>
      </w:r>
      <w:r w:rsidRPr="0090379C">
        <w:t>个</w:t>
      </w:r>
      <w:r w:rsidRPr="0090379C">
        <w:t xml:space="preserve"> Epoch </w:t>
      </w:r>
      <w:r w:rsidRPr="0090379C">
        <w:t>之后，训练损失逐渐稳定在</w:t>
      </w:r>
      <w:r w:rsidRPr="0090379C">
        <w:t xml:space="preserve"> 0.3 </w:t>
      </w:r>
      <w:r w:rsidRPr="0090379C">
        <w:t>以下，验证损失也维持在较低水平，且二者变化趋势基本一致，表明模型在训练过程中没有出现明显的过拟合现象。整体来看，损失曲线呈现出平滑下降并趋于收敛的趋势，说明所构建的</w:t>
      </w:r>
      <w:r w:rsidRPr="0090379C">
        <w:t xml:space="preserve"> GoogLeNet </w:t>
      </w:r>
      <w:r w:rsidRPr="0090379C">
        <w:t>网络结构具有良好的训练稳定性和收敛性能。</w:t>
      </w:r>
    </w:p>
    <w:p w14:paraId="3F961BFC" w14:textId="77777777" w:rsidR="0090379C" w:rsidRPr="0090379C" w:rsidRDefault="0090379C" w:rsidP="0090379C">
      <w:pPr>
        <w:ind w:firstLine="480"/>
      </w:pPr>
      <w:r w:rsidRPr="0090379C">
        <w:t>准确率曲线显示，模型在训练初期的分类准确率较低，训练集和验证集准确率均不足</w:t>
      </w:r>
      <w:r w:rsidRPr="0090379C">
        <w:t xml:space="preserve"> 30%</w:t>
      </w:r>
      <w:r w:rsidRPr="0090379C">
        <w:t>。随着训练轮数的增加，准确率迅速提升，在约第</w:t>
      </w:r>
      <w:r w:rsidRPr="0090379C">
        <w:t xml:space="preserve"> 10 </w:t>
      </w:r>
      <w:r w:rsidRPr="0090379C">
        <w:t>个</w:t>
      </w:r>
      <w:r w:rsidRPr="0090379C">
        <w:t xml:space="preserve"> Epoch </w:t>
      </w:r>
      <w:r w:rsidRPr="0090379C">
        <w:t>时已达到</w:t>
      </w:r>
      <w:r w:rsidRPr="0090379C">
        <w:t xml:space="preserve"> 75% </w:t>
      </w:r>
      <w:r w:rsidRPr="0090379C">
        <w:t>左右。此后，准确率增长速度逐渐放缓，并在</w:t>
      </w:r>
      <w:r w:rsidRPr="0090379C">
        <w:t xml:space="preserve"> 30 </w:t>
      </w:r>
      <w:r w:rsidRPr="0090379C">
        <w:t>个</w:t>
      </w:r>
      <w:r w:rsidRPr="0090379C">
        <w:t xml:space="preserve"> Epoch </w:t>
      </w:r>
      <w:r w:rsidRPr="0090379C">
        <w:t>之后趋于稳定。最终，训练集准确率稳定在</w:t>
      </w:r>
      <w:r w:rsidRPr="0090379C">
        <w:t xml:space="preserve"> 95% </w:t>
      </w:r>
      <w:r w:rsidRPr="0090379C">
        <w:t>左右，验证集准确率稳定在</w:t>
      </w:r>
      <w:r w:rsidRPr="0090379C">
        <w:t xml:space="preserve"> 90% </w:t>
      </w:r>
      <w:r w:rsidRPr="0090379C">
        <w:t>左右，说明模型已经学习到了较为可靠的水果判别特征。</w:t>
      </w:r>
    </w:p>
    <w:p w14:paraId="7CBC61BE" w14:textId="77777777" w:rsidR="0090379C" w:rsidRPr="0090379C" w:rsidRDefault="0090379C" w:rsidP="0090379C">
      <w:pPr>
        <w:ind w:firstLine="480"/>
      </w:pPr>
      <w:r w:rsidRPr="0090379C">
        <w:t>从整体趋势来看，训练集与验证集的准确率曲线走势相近，二者之间的差距较小，表明模型具有较好的泛化能力，能够有效避免对训练数据的过拟合。</w:t>
      </w:r>
    </w:p>
    <w:p w14:paraId="3678AFAF" w14:textId="096746F0" w:rsidR="004F6B42" w:rsidRDefault="004F6B42" w:rsidP="00C65F8C">
      <w:pPr>
        <w:pStyle w:val="af2"/>
        <w:jc w:val="both"/>
      </w:pPr>
      <w:r w:rsidRPr="004F6B42">
        <w:rPr>
          <w:rFonts w:hint="eastAsia"/>
          <w:noProof/>
        </w:rPr>
        <w:lastRenderedPageBreak/>
        <w:drawing>
          <wp:inline distT="0" distB="0" distL="0" distR="0" wp14:anchorId="1874F66B" wp14:editId="76428A68">
            <wp:extent cx="5504872" cy="2039193"/>
            <wp:effectExtent l="0" t="0" r="635" b="0"/>
            <wp:docPr id="8330831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83128" name="图片 2"/>
                    <pic:cNvPicPr>
                      <a:picLocks noChangeAspect="1" noChangeArrowheads="1"/>
                    </pic:cNvPicPr>
                  </pic:nvPicPr>
                  <pic:blipFill rotWithShape="1">
                    <a:blip r:embed="rId15">
                      <a:extLst>
                        <a:ext uri="{28A0092B-C50C-407E-A947-70E740481C1C}">
                          <a14:useLocalDpi xmlns:a14="http://schemas.microsoft.com/office/drawing/2010/main" val="0"/>
                        </a:ext>
                      </a:extLst>
                    </a:blip>
                    <a:srcRect l="7588" t="5058" r="6978"/>
                    <a:stretch>
                      <a:fillRect/>
                    </a:stretch>
                  </pic:blipFill>
                  <pic:spPr bwMode="auto">
                    <a:xfrm>
                      <a:off x="0" y="0"/>
                      <a:ext cx="5527043" cy="2047406"/>
                    </a:xfrm>
                    <a:prstGeom prst="rect">
                      <a:avLst/>
                    </a:prstGeom>
                    <a:noFill/>
                    <a:ln>
                      <a:noFill/>
                    </a:ln>
                    <a:extLst>
                      <a:ext uri="{53640926-AAD7-44D8-BBD7-CCE9431645EC}">
                        <a14:shadowObscured xmlns:a14="http://schemas.microsoft.com/office/drawing/2010/main"/>
                      </a:ext>
                    </a:extLst>
                  </pic:spPr>
                </pic:pic>
              </a:graphicData>
            </a:graphic>
          </wp:inline>
        </w:drawing>
      </w:r>
    </w:p>
    <w:p w14:paraId="2404D7FB" w14:textId="2C6DC70E" w:rsidR="008A6E7F" w:rsidRPr="008A6E7F" w:rsidRDefault="008A6E7F" w:rsidP="008A6E7F">
      <w:pPr>
        <w:pStyle w:val="af2"/>
        <w:rPr>
          <w:sz w:val="21"/>
          <w:szCs w:val="21"/>
        </w:rPr>
      </w:pPr>
      <w:r w:rsidRPr="008A6E7F">
        <w:rPr>
          <w:rFonts w:hint="eastAsia"/>
          <w:sz w:val="21"/>
          <w:szCs w:val="21"/>
        </w:rPr>
        <w:t>图</w:t>
      </w:r>
      <w:r w:rsidR="0090379C">
        <w:rPr>
          <w:rFonts w:hint="eastAsia"/>
          <w:sz w:val="21"/>
          <w:szCs w:val="21"/>
        </w:rPr>
        <w:t>2</w:t>
      </w:r>
      <w:r w:rsidRPr="008A6E7F">
        <w:rPr>
          <w:rFonts w:hint="eastAsia"/>
          <w:sz w:val="21"/>
          <w:szCs w:val="21"/>
        </w:rPr>
        <w:t xml:space="preserve"> </w:t>
      </w:r>
      <w:r w:rsidRPr="008A6E7F">
        <w:rPr>
          <w:rFonts w:hint="eastAsia"/>
          <w:sz w:val="21"/>
          <w:szCs w:val="21"/>
        </w:rPr>
        <w:t>收敛曲线</w:t>
      </w:r>
    </w:p>
    <w:p w14:paraId="610A3426" w14:textId="0EA28019" w:rsidR="00CA755B" w:rsidRDefault="00744FCD" w:rsidP="00CA755B">
      <w:pPr>
        <w:pStyle w:val="2"/>
        <w:spacing w:before="163" w:after="163"/>
      </w:pPr>
      <w:r>
        <w:rPr>
          <w:rFonts w:hint="eastAsia"/>
        </w:rPr>
        <w:t>3</w:t>
      </w:r>
      <w:r w:rsidR="00CA755B">
        <w:rPr>
          <w:rFonts w:hint="eastAsia"/>
        </w:rPr>
        <w:t>.2.</w:t>
      </w:r>
      <w:r w:rsidR="0090379C">
        <w:rPr>
          <w:rFonts w:hint="eastAsia"/>
        </w:rPr>
        <w:t>分类性能分析</w:t>
      </w:r>
    </w:p>
    <w:p w14:paraId="228E4C1E" w14:textId="77777777" w:rsidR="0090379C" w:rsidRPr="0090379C" w:rsidRDefault="0090379C" w:rsidP="0090379C">
      <w:pPr>
        <w:ind w:firstLine="480"/>
      </w:pPr>
      <w:r w:rsidRPr="0090379C">
        <w:t>根据实验结果，在</w:t>
      </w:r>
      <w:r w:rsidRPr="0090379C">
        <w:t xml:space="preserve"> 50 </w:t>
      </w:r>
      <w:r w:rsidRPr="0090379C">
        <w:t>个</w:t>
      </w:r>
      <w:r w:rsidRPr="0090379C">
        <w:t xml:space="preserve"> Epoch </w:t>
      </w:r>
      <w:r w:rsidRPr="0090379C">
        <w:t>训练完成后，模型在验证集上的最终分类准确率约为</w:t>
      </w:r>
      <w:r w:rsidRPr="0090379C">
        <w:t xml:space="preserve"> </w:t>
      </w:r>
      <w:r w:rsidRPr="0090379C">
        <w:rPr>
          <w:b/>
          <w:bCs/>
        </w:rPr>
        <w:t>90.13%</w:t>
      </w:r>
      <w:r w:rsidRPr="0090379C">
        <w:t>。这一结果表明，基于</w:t>
      </w:r>
      <w:r w:rsidRPr="0090379C">
        <w:t xml:space="preserve"> GoogLeNet </w:t>
      </w:r>
      <w:r w:rsidRPr="0090379C">
        <w:t>网络构建的水果图像分类模型能够较为准确地识别苹果、香蕉、葡萄、橘子和梨子五种水果类别。</w:t>
      </w:r>
    </w:p>
    <w:p w14:paraId="480ACD53" w14:textId="77777777" w:rsidR="0090379C" w:rsidRPr="0090379C" w:rsidRDefault="0090379C" w:rsidP="0090379C">
      <w:pPr>
        <w:ind w:firstLine="480"/>
      </w:pPr>
      <w:r w:rsidRPr="0090379C">
        <w:t>对于外观差异明显的水果类别（如香蕉与葡萄），模型能够快速区分其颜色和形状特征，分类效果较为理想。而对于外观较为相似的水果（如苹果与梨子），由于二者在颜色和轮廓上存在一定相似性，模型仍可能出现少量误判，但整体识别准确率依然保持在较高水平。</w:t>
      </w:r>
    </w:p>
    <w:p w14:paraId="6173CC5B" w14:textId="77777777" w:rsidR="0090379C" w:rsidRPr="0090379C" w:rsidRDefault="0090379C" w:rsidP="0090379C">
      <w:pPr>
        <w:ind w:firstLine="480"/>
      </w:pPr>
      <w:r w:rsidRPr="0090379C">
        <w:t>此外，模型在训练集和验证集上的准确率差距较小，说明网络并未过度依赖训练样本，而是学到了具有泛化能力的特征表示。这一结果验证了所采用的数据预处理方法、网络结构设计以及训练参数设置的合理性。</w:t>
      </w:r>
    </w:p>
    <w:p w14:paraId="5FFEEF85" w14:textId="1AA6C15C" w:rsidR="0090379C" w:rsidRDefault="0090379C" w:rsidP="0090379C">
      <w:pPr>
        <w:pStyle w:val="2"/>
        <w:spacing w:before="163" w:after="163"/>
      </w:pPr>
      <w:r>
        <w:rPr>
          <w:rFonts w:hint="eastAsia"/>
        </w:rPr>
        <w:t>3.</w:t>
      </w:r>
      <w:r>
        <w:rPr>
          <w:rFonts w:hint="eastAsia"/>
        </w:rPr>
        <w:t>3</w:t>
      </w:r>
      <w:r>
        <w:rPr>
          <w:rFonts w:hint="eastAsia"/>
        </w:rPr>
        <w:t>.</w:t>
      </w:r>
      <w:r>
        <w:rPr>
          <w:rFonts w:hint="eastAsia"/>
        </w:rPr>
        <w:t>结果讨论</w:t>
      </w:r>
    </w:p>
    <w:p w14:paraId="00B92A78" w14:textId="77777777" w:rsidR="0090379C" w:rsidRPr="0090379C" w:rsidRDefault="0090379C" w:rsidP="0090379C">
      <w:pPr>
        <w:ind w:firstLine="480"/>
      </w:pPr>
      <w:r w:rsidRPr="0090379C">
        <w:t>从实验结果可以看出，</w:t>
      </w:r>
      <w:r w:rsidRPr="0090379C">
        <w:t xml:space="preserve">GoogLeNet </w:t>
      </w:r>
      <w:r w:rsidRPr="0090379C">
        <w:t>网络在五类水果图像分类任务中表现出了良好的学习能力和稳定性。</w:t>
      </w:r>
      <w:r w:rsidRPr="0090379C">
        <w:t xml:space="preserve">Inception </w:t>
      </w:r>
      <w:r w:rsidRPr="0090379C">
        <w:t>模块通过多尺度卷积结构提取了不同尺度下的水果特征信息，使模型能够同时关注水果的整体形状和局部纹理细节。</w:t>
      </w:r>
    </w:p>
    <w:p w14:paraId="5A9EE24F" w14:textId="77777777" w:rsidR="0090379C" w:rsidRPr="0090379C" w:rsidRDefault="0090379C" w:rsidP="0090379C">
      <w:pPr>
        <w:ind w:firstLine="480"/>
      </w:pPr>
      <w:r w:rsidRPr="0090379C">
        <w:t>损失曲线的快速下降表明模型在训练初期能够迅速捕捉到关键特征，而准确率曲线的平稳提升则说明模型逐步优化了分类边界。最终达到</w:t>
      </w:r>
      <w:r w:rsidRPr="0090379C">
        <w:t xml:space="preserve"> 90%</w:t>
      </w:r>
      <w:r w:rsidRPr="0090379C">
        <w:t>以上的验证准确率，说明该模型具备较高的实用价值。</w:t>
      </w:r>
    </w:p>
    <w:p w14:paraId="1C5CCAB1" w14:textId="77777777" w:rsidR="0090379C" w:rsidRPr="0090379C" w:rsidRDefault="0090379C" w:rsidP="0090379C">
      <w:pPr>
        <w:ind w:firstLine="480"/>
      </w:pPr>
      <w:r w:rsidRPr="0090379C">
        <w:t>不过，由于水果图像在光照条件、拍摄角度以及背景环境上存在差异，模型在个别样本上仍可能出现误判。未来可以通过引入数据增强策略、扩大数据集规模或结合注意力机制等方式，进一步提升模型在复杂场景下的鲁棒性和识别精度。</w:t>
      </w:r>
    </w:p>
    <w:p w14:paraId="3196F6FF" w14:textId="63C78024" w:rsidR="008A6E7F" w:rsidRDefault="008A6E7F" w:rsidP="008A6E7F">
      <w:pPr>
        <w:pStyle w:val="1"/>
        <w:spacing w:before="326" w:after="326"/>
      </w:pPr>
      <w:r>
        <w:rPr>
          <w:rFonts w:hint="eastAsia"/>
        </w:rPr>
        <w:lastRenderedPageBreak/>
        <w:t>4.</w:t>
      </w:r>
      <w:r>
        <w:rPr>
          <w:rFonts w:hint="eastAsia"/>
        </w:rPr>
        <w:t>结论</w:t>
      </w:r>
    </w:p>
    <w:p w14:paraId="72937BBA" w14:textId="77777777" w:rsidR="00191B85" w:rsidRPr="00191B85" w:rsidRDefault="00191B85" w:rsidP="00191B85">
      <w:pPr>
        <w:ind w:firstLine="480"/>
      </w:pPr>
      <w:r w:rsidRPr="00191B85">
        <w:t>本文围绕五种常见水果（苹果、香蕉、葡萄、橘子和梨子）的图像分类任务，基于深度学习方法构建了一种以</w:t>
      </w:r>
      <w:r w:rsidRPr="00191B85">
        <w:t xml:space="preserve"> GoogLeNet </w:t>
      </w:r>
      <w:r w:rsidRPr="00191B85">
        <w:t>网络为核心的水果识别模型，并在自建数据集上进行了系统实验验证。通过合理的数据预处理、网络结构设计以及训练策略设置，模型在验证集上取得了约</w:t>
      </w:r>
      <w:r w:rsidRPr="00191B85">
        <w:t xml:space="preserve"> 90.13% </w:t>
      </w:r>
      <w:r w:rsidRPr="00191B85">
        <w:t>的分类准确率，表明该方法能够较为准确地实现水果种类的自动识别。</w:t>
      </w:r>
    </w:p>
    <w:p w14:paraId="1EFE7A05" w14:textId="77777777" w:rsidR="00191B85" w:rsidRPr="00191B85" w:rsidRDefault="00191B85" w:rsidP="00191B85">
      <w:pPr>
        <w:ind w:firstLine="480"/>
      </w:pPr>
      <w:r w:rsidRPr="00191B85">
        <w:t>首先，在网络结构方面，本文采用了包含</w:t>
      </w:r>
      <w:r w:rsidRPr="00191B85">
        <w:t xml:space="preserve"> Inception </w:t>
      </w:r>
      <w:r w:rsidRPr="00191B85">
        <w:t>模块的</w:t>
      </w:r>
      <w:r w:rsidRPr="00191B85">
        <w:t xml:space="preserve"> GoogLeNet </w:t>
      </w:r>
      <w:r w:rsidRPr="00191B85">
        <w:t>架构。该结构通过并行的多尺度卷积操作，有效融合了不同感受野下的特征信息，使模型既能够关注水果的整体形状特征，又能够捕捉局部纹理细节。这种多尺度特征提取方式在水果图像分类任务中表现出较强的适应能力，为提高分类精度提供了有力支持。</w:t>
      </w:r>
    </w:p>
    <w:p w14:paraId="239BD794" w14:textId="77777777" w:rsidR="00191B85" w:rsidRPr="00191B85" w:rsidRDefault="00191B85" w:rsidP="00191B85">
      <w:pPr>
        <w:ind w:firstLine="480"/>
      </w:pPr>
      <w:r w:rsidRPr="00191B85">
        <w:t>其次，在数据预处理与训练策略方面，本文对原始图像进行了统一尺寸缩放和标准化处理，并合理划分了训练集与测试集比例，有效提升了模型训练的稳定性与收敛速度。从实验结果的损失曲线和准确率曲线可以看出，模型在前期能够快速收敛，并在后期保持较为稳定的性能表现，说明所采用的训练参数设置具有良好的可行性。</w:t>
      </w:r>
    </w:p>
    <w:p w14:paraId="2CAA005D" w14:textId="77777777" w:rsidR="00191B85" w:rsidRPr="00191B85" w:rsidRDefault="00191B85" w:rsidP="00191B85">
      <w:pPr>
        <w:ind w:firstLine="480"/>
      </w:pPr>
      <w:r w:rsidRPr="00191B85">
        <w:t>再次，从分类性能来看，模型在验证集上取得了较高的准确率，对于外观差异明显的水果类别能够实现准确识别。虽然在部分外观相似的水果类别之间仍存在少量误判现象，但整体分类效果较为理想，满足实际应用对水果自动识别系统的基本需求。</w:t>
      </w:r>
    </w:p>
    <w:p w14:paraId="10DCC116" w14:textId="77777777" w:rsidR="00191B85" w:rsidRDefault="00191B85" w:rsidP="00191B85">
      <w:pPr>
        <w:ind w:firstLine="480"/>
      </w:pPr>
      <w:r w:rsidRPr="00191B85">
        <w:t>综上所述，本文提出的基于</w:t>
      </w:r>
      <w:r w:rsidRPr="00191B85">
        <w:t xml:space="preserve"> GoogLeNet </w:t>
      </w:r>
      <w:r w:rsidRPr="00191B85">
        <w:t>的水果图像分类方法在五类水果识别任务中表现出了良好的准确性和稳定性，具有一定的实用价值。未来的研究工作可以从以下几个方面进一步改进：一是扩充数据集规模并引入数据增强策略，以提高模型在复杂环境下的泛化能力；二是结合注意力机制或轻量化网络结构，进一步提升模型对关键特征的关注能力；三是将模型部署到实际应用场景中，如智能分拣系统或移动终端设备，以验证其工程实用性。</w:t>
      </w:r>
    </w:p>
    <w:p w14:paraId="2A0CBAC0" w14:textId="77777777" w:rsidR="00191B85" w:rsidRPr="00191B85" w:rsidRDefault="00191B85" w:rsidP="00191B85">
      <w:pPr>
        <w:ind w:firstLine="480"/>
        <w:rPr>
          <w:rFonts w:hint="eastAsia"/>
        </w:rPr>
      </w:pPr>
    </w:p>
    <w:p w14:paraId="5C8E78EF" w14:textId="32FE2955" w:rsidR="00836AAF" w:rsidRDefault="00836AAF" w:rsidP="00836AAF">
      <w:pPr>
        <w:pStyle w:val="1"/>
        <w:spacing w:before="326" w:after="326"/>
      </w:pPr>
      <w:r>
        <w:rPr>
          <w:rFonts w:hint="eastAsia"/>
        </w:rPr>
        <w:t>文献引用</w:t>
      </w:r>
    </w:p>
    <w:p w14:paraId="6893B98E" w14:textId="1DF9A40F" w:rsidR="0066146A" w:rsidRPr="0066146A" w:rsidRDefault="0066146A" w:rsidP="0066146A">
      <w:pPr>
        <w:pStyle w:val="a9"/>
        <w:numPr>
          <w:ilvl w:val="0"/>
          <w:numId w:val="1"/>
        </w:numPr>
        <w:wordWrap w:val="0"/>
        <w:ind w:firstLineChars="0"/>
      </w:pPr>
      <w:bookmarkStart w:id="0" w:name="_Ref219104650"/>
      <w:r w:rsidRPr="0066146A">
        <w:t>Lowe D G .Distinctive Image Features from Scale-Invariant Keypoints[J].International Journal of Computer Vision, 2004, 60(2):91-110.DOI:10.1023/B:VISI.0000029664.99615.94.</w:t>
      </w:r>
      <w:bookmarkEnd w:id="0"/>
    </w:p>
    <w:p w14:paraId="736B54A7" w14:textId="6D24CE1E" w:rsidR="00466BCD" w:rsidRPr="00466BCD" w:rsidRDefault="00466BCD" w:rsidP="0066146A">
      <w:pPr>
        <w:pStyle w:val="a9"/>
        <w:numPr>
          <w:ilvl w:val="0"/>
          <w:numId w:val="1"/>
        </w:numPr>
        <w:wordWrap w:val="0"/>
        <w:ind w:left="442" w:firstLineChars="0" w:hanging="442"/>
      </w:pPr>
      <w:bookmarkStart w:id="1" w:name="_Ref219104170"/>
      <w:r w:rsidRPr="00466BCD">
        <w:lastRenderedPageBreak/>
        <w:t>Lecun Y , Bottou L .Gradient-based learning applied to document recognition[J].Proceedings of the IEEE, 1998, 86(11):2278-2324.DOI:10.1109/5.726791.</w:t>
      </w:r>
      <w:bookmarkEnd w:id="1"/>
    </w:p>
    <w:p w14:paraId="0204509E" w14:textId="7E4A8BA7" w:rsidR="00836AAF" w:rsidRDefault="00466BCD" w:rsidP="0066146A">
      <w:pPr>
        <w:pStyle w:val="a9"/>
        <w:numPr>
          <w:ilvl w:val="0"/>
          <w:numId w:val="1"/>
        </w:numPr>
        <w:wordWrap w:val="0"/>
        <w:ind w:left="442" w:firstLineChars="0" w:hanging="442"/>
      </w:pPr>
      <w:bookmarkStart w:id="2" w:name="_Ref219104261"/>
      <w:r w:rsidRPr="00836AAF">
        <w:t>He K , Zhang X , Ren S ,et al.Deep Residual Learning for Image Recognition[J].IEEE, 2016.DOI:10.1109/CVPR.2016.90.</w:t>
      </w:r>
      <w:bookmarkEnd w:id="2"/>
    </w:p>
    <w:p w14:paraId="2112ED42" w14:textId="20CDAD13" w:rsidR="004735E2" w:rsidRDefault="004735E2" w:rsidP="0066146A">
      <w:pPr>
        <w:pStyle w:val="a9"/>
        <w:numPr>
          <w:ilvl w:val="0"/>
          <w:numId w:val="1"/>
        </w:numPr>
        <w:wordWrap w:val="0"/>
        <w:ind w:left="442" w:firstLineChars="0" w:hanging="442"/>
      </w:pPr>
      <w:bookmarkStart w:id="3" w:name="_Ref219104325"/>
      <w:r w:rsidRPr="004735E2">
        <w:t>Simonyan K , Zisserman A .Very Deep Convolutional Networks for Large-Scale Image Recognition[J].Computer Science, 2014.DOI:10.48550/arXiv.1409.1556.</w:t>
      </w:r>
      <w:bookmarkEnd w:id="3"/>
    </w:p>
    <w:p w14:paraId="0879369A" w14:textId="434987C1" w:rsidR="000F21B4" w:rsidRPr="00836AAF" w:rsidRDefault="000F21B4" w:rsidP="0066146A">
      <w:pPr>
        <w:pStyle w:val="a9"/>
        <w:numPr>
          <w:ilvl w:val="0"/>
          <w:numId w:val="1"/>
        </w:numPr>
        <w:wordWrap w:val="0"/>
        <w:ind w:left="442" w:firstLineChars="0" w:hanging="442"/>
      </w:pPr>
      <w:bookmarkStart w:id="4" w:name="_Ref219106626"/>
      <w:r w:rsidRPr="000F21B4">
        <w:t>Wang Q , Wu B , Zhu P ,et al.ECA-Net: Efficient Channel Attention for Deep Convolutional Neural Networks[J].IEEE, 2020.DOI:10.1109/CVPR42600.2020.01155.</w:t>
      </w:r>
      <w:bookmarkEnd w:id="4"/>
    </w:p>
    <w:p w14:paraId="639312E7" w14:textId="0F9235FF" w:rsidR="00AA20FB" w:rsidRPr="00AA20FB" w:rsidRDefault="00AA20FB" w:rsidP="00AA20FB">
      <w:pPr>
        <w:pStyle w:val="af2"/>
      </w:pPr>
    </w:p>
    <w:sectPr w:rsidR="00AA20FB" w:rsidRPr="00AA20FB" w:rsidSect="009B177B">
      <w:headerReference w:type="even" r:id="rId16"/>
      <w:headerReference w:type="default" r:id="rId17"/>
      <w:footerReference w:type="even" r:id="rId18"/>
      <w:footerReference w:type="default" r:id="rId19"/>
      <w:headerReference w:type="first" r:id="rId20"/>
      <w:footerReference w:type="first" r:id="rId21"/>
      <w:pgSz w:w="11906" w:h="16838" w:code="9"/>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D946D" w14:textId="77777777" w:rsidR="00EF3AFA" w:rsidRDefault="00EF3AFA" w:rsidP="00576968">
      <w:pPr>
        <w:spacing w:line="240" w:lineRule="auto"/>
        <w:ind w:firstLine="480"/>
      </w:pPr>
      <w:r>
        <w:separator/>
      </w:r>
    </w:p>
  </w:endnote>
  <w:endnote w:type="continuationSeparator" w:id="0">
    <w:p w14:paraId="21AF7ED9" w14:textId="77777777" w:rsidR="00EF3AFA" w:rsidRDefault="00EF3AFA" w:rsidP="0057696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14FD0" w14:textId="77777777" w:rsidR="00576968" w:rsidRDefault="00576968">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2064" w14:textId="77777777" w:rsidR="00576968" w:rsidRDefault="00576968">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1B5C" w14:textId="77777777" w:rsidR="00576968" w:rsidRDefault="00576968">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CFBC7" w14:textId="77777777" w:rsidR="00EF3AFA" w:rsidRDefault="00EF3AFA" w:rsidP="00576968">
      <w:pPr>
        <w:spacing w:line="240" w:lineRule="auto"/>
        <w:ind w:firstLine="480"/>
      </w:pPr>
      <w:r>
        <w:separator/>
      </w:r>
    </w:p>
  </w:footnote>
  <w:footnote w:type="continuationSeparator" w:id="0">
    <w:p w14:paraId="532D4857" w14:textId="77777777" w:rsidR="00EF3AFA" w:rsidRDefault="00EF3AFA" w:rsidP="0057696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556A" w14:textId="77777777" w:rsidR="00576968" w:rsidRDefault="00576968">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0994" w14:textId="77777777" w:rsidR="00576968" w:rsidRDefault="00576968">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2457" w14:textId="77777777" w:rsidR="00576968" w:rsidRDefault="00576968">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3631A"/>
    <w:multiLevelType w:val="hybridMultilevel"/>
    <w:tmpl w:val="5C2C7E80"/>
    <w:lvl w:ilvl="0" w:tplc="AE1021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667330E"/>
    <w:multiLevelType w:val="multilevel"/>
    <w:tmpl w:val="950C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C636D6"/>
    <w:multiLevelType w:val="hybridMultilevel"/>
    <w:tmpl w:val="3312875A"/>
    <w:lvl w:ilvl="0" w:tplc="3760EC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57937705"/>
    <w:multiLevelType w:val="multilevel"/>
    <w:tmpl w:val="914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66BE3"/>
    <w:multiLevelType w:val="hybridMultilevel"/>
    <w:tmpl w:val="73C82F7A"/>
    <w:lvl w:ilvl="0" w:tplc="AE1021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72900134">
    <w:abstractNumId w:val="0"/>
  </w:num>
  <w:num w:numId="2" w16cid:durableId="58023901">
    <w:abstractNumId w:val="4"/>
  </w:num>
  <w:num w:numId="3" w16cid:durableId="897320745">
    <w:abstractNumId w:val="3"/>
  </w:num>
  <w:num w:numId="4" w16cid:durableId="1026250621">
    <w:abstractNumId w:val="1"/>
  </w:num>
  <w:num w:numId="5" w16cid:durableId="1757440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7B"/>
    <w:rsid w:val="00005DE2"/>
    <w:rsid w:val="000B0A1F"/>
    <w:rsid w:val="000F21B4"/>
    <w:rsid w:val="000F6DE2"/>
    <w:rsid w:val="001158D2"/>
    <w:rsid w:val="00157EF6"/>
    <w:rsid w:val="00191B85"/>
    <w:rsid w:val="001A47FB"/>
    <w:rsid w:val="0020653A"/>
    <w:rsid w:val="002425B5"/>
    <w:rsid w:val="002471EA"/>
    <w:rsid w:val="00262BD3"/>
    <w:rsid w:val="00267120"/>
    <w:rsid w:val="002C292A"/>
    <w:rsid w:val="00384090"/>
    <w:rsid w:val="003C17A9"/>
    <w:rsid w:val="00440BC9"/>
    <w:rsid w:val="00466BCD"/>
    <w:rsid w:val="004735E2"/>
    <w:rsid w:val="004A60CB"/>
    <w:rsid w:val="004E6C0F"/>
    <w:rsid w:val="004F6B42"/>
    <w:rsid w:val="00576968"/>
    <w:rsid w:val="0059205F"/>
    <w:rsid w:val="00595A9C"/>
    <w:rsid w:val="005E6658"/>
    <w:rsid w:val="00603DB4"/>
    <w:rsid w:val="0066146A"/>
    <w:rsid w:val="006E2D84"/>
    <w:rsid w:val="00732727"/>
    <w:rsid w:val="00744FCD"/>
    <w:rsid w:val="00754479"/>
    <w:rsid w:val="007A5683"/>
    <w:rsid w:val="007D66CF"/>
    <w:rsid w:val="00836AAF"/>
    <w:rsid w:val="00865D7C"/>
    <w:rsid w:val="008A6E7F"/>
    <w:rsid w:val="008C70AD"/>
    <w:rsid w:val="008F1208"/>
    <w:rsid w:val="0090379C"/>
    <w:rsid w:val="00903B71"/>
    <w:rsid w:val="00976D70"/>
    <w:rsid w:val="009B177B"/>
    <w:rsid w:val="009E0318"/>
    <w:rsid w:val="009E538F"/>
    <w:rsid w:val="009F2AFD"/>
    <w:rsid w:val="00A76590"/>
    <w:rsid w:val="00AA20FB"/>
    <w:rsid w:val="00AA5C2C"/>
    <w:rsid w:val="00AD7611"/>
    <w:rsid w:val="00AF1765"/>
    <w:rsid w:val="00B57552"/>
    <w:rsid w:val="00BB4492"/>
    <w:rsid w:val="00BB6C05"/>
    <w:rsid w:val="00BD3F96"/>
    <w:rsid w:val="00BF3FBA"/>
    <w:rsid w:val="00BF70F4"/>
    <w:rsid w:val="00C34F30"/>
    <w:rsid w:val="00C533B9"/>
    <w:rsid w:val="00C65F8C"/>
    <w:rsid w:val="00CA755B"/>
    <w:rsid w:val="00CF4E25"/>
    <w:rsid w:val="00D06602"/>
    <w:rsid w:val="00D32EAA"/>
    <w:rsid w:val="00D5187E"/>
    <w:rsid w:val="00DA0DE7"/>
    <w:rsid w:val="00DC4870"/>
    <w:rsid w:val="00E36F8E"/>
    <w:rsid w:val="00E520A6"/>
    <w:rsid w:val="00EA0E0F"/>
    <w:rsid w:val="00EC5754"/>
    <w:rsid w:val="00EF3AFA"/>
    <w:rsid w:val="00F34C9D"/>
    <w:rsid w:val="00F60FC5"/>
    <w:rsid w:val="00F6206D"/>
    <w:rsid w:val="00FB3DE1"/>
    <w:rsid w:val="00FF3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11064"/>
  <w15:chartTrackingRefBased/>
  <w15:docId w15:val="{26AFCD94-243B-492E-A456-D46A87E1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0E0F"/>
    <w:pPr>
      <w:widowControl w:val="0"/>
      <w:spacing w:after="0" w:line="468"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7A5683"/>
    <w:pPr>
      <w:keepNext/>
      <w:keepLines/>
      <w:spacing w:beforeLines="100" w:before="100" w:afterLines="100" w:after="100" w:line="0" w:lineRule="atLeast"/>
      <w:ind w:firstLineChars="0" w:firstLine="0"/>
      <w:jc w:val="left"/>
      <w:outlineLvl w:val="0"/>
    </w:pPr>
    <w:rPr>
      <w:rFonts w:eastAsia="黑体" w:cstheme="majorBidi"/>
      <w:b/>
      <w:color w:val="000000" w:themeColor="text1"/>
      <w:sz w:val="32"/>
      <w:szCs w:val="48"/>
    </w:rPr>
  </w:style>
  <w:style w:type="paragraph" w:styleId="2">
    <w:name w:val="heading 2"/>
    <w:basedOn w:val="a"/>
    <w:next w:val="a"/>
    <w:link w:val="20"/>
    <w:uiPriority w:val="9"/>
    <w:unhideWhenUsed/>
    <w:qFormat/>
    <w:rsid w:val="00744FCD"/>
    <w:pPr>
      <w:spacing w:beforeLines="50" w:before="50" w:afterLines="50" w:after="50" w:line="0" w:lineRule="atLeast"/>
      <w:ind w:firstLineChars="0" w:firstLine="0"/>
      <w:jc w:val="left"/>
      <w:outlineLvl w:val="1"/>
    </w:pPr>
    <w:rPr>
      <w:rFonts w:cstheme="majorBidi"/>
      <w:b/>
      <w:color w:val="000000" w:themeColor="text1"/>
      <w:sz w:val="30"/>
      <w:szCs w:val="40"/>
    </w:rPr>
  </w:style>
  <w:style w:type="paragraph" w:styleId="3">
    <w:name w:val="heading 3"/>
    <w:basedOn w:val="a"/>
    <w:next w:val="a"/>
    <w:link w:val="30"/>
    <w:uiPriority w:val="9"/>
    <w:unhideWhenUsed/>
    <w:qFormat/>
    <w:rsid w:val="00CA755B"/>
    <w:pPr>
      <w:keepNext/>
      <w:keepLines/>
      <w:spacing w:beforeLines="25" w:before="25" w:afterLines="25" w:after="25" w:line="0" w:lineRule="atLeast"/>
      <w:ind w:firstLineChars="0" w:firstLine="0"/>
      <w:jc w:val="left"/>
      <w:outlineLvl w:val="2"/>
    </w:pPr>
    <w:rPr>
      <w:rFonts w:cstheme="majorBidi"/>
      <w:b/>
      <w:color w:val="000000" w:themeColor="text1"/>
      <w:szCs w:val="32"/>
    </w:rPr>
  </w:style>
  <w:style w:type="paragraph" w:styleId="4">
    <w:name w:val="heading 4"/>
    <w:basedOn w:val="a"/>
    <w:next w:val="a"/>
    <w:link w:val="40"/>
    <w:uiPriority w:val="9"/>
    <w:semiHidden/>
    <w:unhideWhenUsed/>
    <w:rsid w:val="009B17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B177B"/>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9B177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B17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17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177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5683"/>
    <w:rPr>
      <w:rFonts w:ascii="Times New Roman" w:eastAsia="黑体" w:hAnsi="Times New Roman" w:cstheme="majorBidi"/>
      <w:b/>
      <w:color w:val="000000" w:themeColor="text1"/>
      <w:sz w:val="32"/>
      <w:szCs w:val="48"/>
    </w:rPr>
  </w:style>
  <w:style w:type="character" w:customStyle="1" w:styleId="20">
    <w:name w:val="标题 2 字符"/>
    <w:basedOn w:val="a0"/>
    <w:link w:val="2"/>
    <w:uiPriority w:val="9"/>
    <w:rsid w:val="00744FCD"/>
    <w:rPr>
      <w:rFonts w:ascii="Times New Roman" w:eastAsia="宋体" w:hAnsi="Times New Roman" w:cstheme="majorBidi"/>
      <w:b/>
      <w:color w:val="000000" w:themeColor="text1"/>
      <w:sz w:val="30"/>
      <w:szCs w:val="40"/>
    </w:rPr>
  </w:style>
  <w:style w:type="character" w:customStyle="1" w:styleId="30">
    <w:name w:val="标题 3 字符"/>
    <w:basedOn w:val="a0"/>
    <w:link w:val="3"/>
    <w:uiPriority w:val="9"/>
    <w:rsid w:val="00CA755B"/>
    <w:rPr>
      <w:rFonts w:ascii="Times New Roman" w:eastAsia="宋体" w:hAnsi="Times New Roman" w:cstheme="majorBidi"/>
      <w:b/>
      <w:color w:val="000000" w:themeColor="text1"/>
      <w:sz w:val="24"/>
      <w:szCs w:val="32"/>
    </w:rPr>
  </w:style>
  <w:style w:type="character" w:customStyle="1" w:styleId="40">
    <w:name w:val="标题 4 字符"/>
    <w:basedOn w:val="a0"/>
    <w:link w:val="4"/>
    <w:uiPriority w:val="9"/>
    <w:semiHidden/>
    <w:rsid w:val="009B177B"/>
    <w:rPr>
      <w:rFonts w:cstheme="majorBidi"/>
      <w:color w:val="2F5496" w:themeColor="accent1" w:themeShade="BF"/>
      <w:sz w:val="28"/>
      <w:szCs w:val="28"/>
    </w:rPr>
  </w:style>
  <w:style w:type="character" w:customStyle="1" w:styleId="50">
    <w:name w:val="标题 5 字符"/>
    <w:basedOn w:val="a0"/>
    <w:link w:val="5"/>
    <w:uiPriority w:val="9"/>
    <w:semiHidden/>
    <w:rsid w:val="009B177B"/>
    <w:rPr>
      <w:rFonts w:cstheme="majorBidi"/>
      <w:color w:val="2F5496" w:themeColor="accent1" w:themeShade="BF"/>
      <w:sz w:val="24"/>
    </w:rPr>
  </w:style>
  <w:style w:type="character" w:customStyle="1" w:styleId="60">
    <w:name w:val="标题 6 字符"/>
    <w:basedOn w:val="a0"/>
    <w:link w:val="6"/>
    <w:uiPriority w:val="9"/>
    <w:semiHidden/>
    <w:rsid w:val="009B177B"/>
    <w:rPr>
      <w:rFonts w:cstheme="majorBidi"/>
      <w:b/>
      <w:bCs/>
      <w:color w:val="2F5496" w:themeColor="accent1" w:themeShade="BF"/>
    </w:rPr>
  </w:style>
  <w:style w:type="character" w:customStyle="1" w:styleId="70">
    <w:name w:val="标题 7 字符"/>
    <w:basedOn w:val="a0"/>
    <w:link w:val="7"/>
    <w:uiPriority w:val="9"/>
    <w:semiHidden/>
    <w:rsid w:val="009B177B"/>
    <w:rPr>
      <w:rFonts w:cstheme="majorBidi"/>
      <w:b/>
      <w:bCs/>
      <w:color w:val="595959" w:themeColor="text1" w:themeTint="A6"/>
    </w:rPr>
  </w:style>
  <w:style w:type="character" w:customStyle="1" w:styleId="80">
    <w:name w:val="标题 8 字符"/>
    <w:basedOn w:val="a0"/>
    <w:link w:val="8"/>
    <w:uiPriority w:val="9"/>
    <w:semiHidden/>
    <w:rsid w:val="009B177B"/>
    <w:rPr>
      <w:rFonts w:cstheme="majorBidi"/>
      <w:color w:val="595959" w:themeColor="text1" w:themeTint="A6"/>
    </w:rPr>
  </w:style>
  <w:style w:type="character" w:customStyle="1" w:styleId="90">
    <w:name w:val="标题 9 字符"/>
    <w:basedOn w:val="a0"/>
    <w:link w:val="9"/>
    <w:uiPriority w:val="9"/>
    <w:semiHidden/>
    <w:rsid w:val="009B177B"/>
    <w:rPr>
      <w:rFonts w:eastAsiaTheme="majorEastAsia" w:cstheme="majorBidi"/>
      <w:color w:val="595959" w:themeColor="text1" w:themeTint="A6"/>
    </w:rPr>
  </w:style>
  <w:style w:type="paragraph" w:styleId="a3">
    <w:name w:val="Title"/>
    <w:basedOn w:val="a"/>
    <w:next w:val="a"/>
    <w:link w:val="a4"/>
    <w:uiPriority w:val="10"/>
    <w:rsid w:val="009B177B"/>
    <w:pPr>
      <w:spacing w:afterLines="100" w:after="100" w:line="0" w:lineRule="atLeast"/>
      <w:ind w:firstLineChars="0" w:firstLine="0"/>
      <w:contextualSpacing/>
      <w:jc w:val="center"/>
    </w:pPr>
    <w:rPr>
      <w:rFonts w:eastAsia="黑体" w:cstheme="majorBidi"/>
      <w:spacing w:val="-10"/>
      <w:kern w:val="28"/>
      <w:sz w:val="44"/>
      <w:szCs w:val="56"/>
    </w:rPr>
  </w:style>
  <w:style w:type="character" w:customStyle="1" w:styleId="a4">
    <w:name w:val="标题 字符"/>
    <w:basedOn w:val="a0"/>
    <w:link w:val="a3"/>
    <w:uiPriority w:val="10"/>
    <w:rsid w:val="009B177B"/>
    <w:rPr>
      <w:rFonts w:ascii="Times New Roman" w:eastAsia="黑体" w:hAnsi="Times New Roman" w:cstheme="majorBidi"/>
      <w:spacing w:val="-10"/>
      <w:kern w:val="28"/>
      <w:sz w:val="44"/>
      <w:szCs w:val="56"/>
    </w:rPr>
  </w:style>
  <w:style w:type="paragraph" w:styleId="a5">
    <w:name w:val="Subtitle"/>
    <w:basedOn w:val="a"/>
    <w:next w:val="a"/>
    <w:link w:val="a6"/>
    <w:uiPriority w:val="11"/>
    <w:rsid w:val="009B177B"/>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17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9B177B"/>
    <w:pPr>
      <w:spacing w:before="160"/>
      <w:jc w:val="center"/>
    </w:pPr>
    <w:rPr>
      <w:i/>
      <w:iCs/>
      <w:color w:val="404040" w:themeColor="text1" w:themeTint="BF"/>
    </w:rPr>
  </w:style>
  <w:style w:type="character" w:customStyle="1" w:styleId="a8">
    <w:name w:val="引用 字符"/>
    <w:basedOn w:val="a0"/>
    <w:link w:val="a7"/>
    <w:uiPriority w:val="29"/>
    <w:rsid w:val="009B177B"/>
    <w:rPr>
      <w:i/>
      <w:iCs/>
      <w:color w:val="404040" w:themeColor="text1" w:themeTint="BF"/>
    </w:rPr>
  </w:style>
  <w:style w:type="paragraph" w:styleId="a9">
    <w:name w:val="List Paragraph"/>
    <w:basedOn w:val="a"/>
    <w:uiPriority w:val="34"/>
    <w:rsid w:val="009B177B"/>
    <w:pPr>
      <w:ind w:left="720"/>
      <w:contextualSpacing/>
    </w:pPr>
  </w:style>
  <w:style w:type="character" w:styleId="aa">
    <w:name w:val="Intense Emphasis"/>
    <w:basedOn w:val="a0"/>
    <w:uiPriority w:val="21"/>
    <w:rsid w:val="009B177B"/>
    <w:rPr>
      <w:i/>
      <w:iCs/>
      <w:color w:val="2F5496" w:themeColor="accent1" w:themeShade="BF"/>
    </w:rPr>
  </w:style>
  <w:style w:type="paragraph" w:styleId="ab">
    <w:name w:val="Intense Quote"/>
    <w:basedOn w:val="a"/>
    <w:next w:val="a"/>
    <w:link w:val="ac"/>
    <w:uiPriority w:val="30"/>
    <w:rsid w:val="009B1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B177B"/>
    <w:rPr>
      <w:i/>
      <w:iCs/>
      <w:color w:val="2F5496" w:themeColor="accent1" w:themeShade="BF"/>
    </w:rPr>
  </w:style>
  <w:style w:type="character" w:styleId="ad">
    <w:name w:val="Intense Reference"/>
    <w:basedOn w:val="a0"/>
    <w:uiPriority w:val="32"/>
    <w:rsid w:val="009B177B"/>
    <w:rPr>
      <w:b/>
      <w:bCs/>
      <w:smallCaps/>
      <w:color w:val="2F5496" w:themeColor="accent1" w:themeShade="BF"/>
      <w:spacing w:val="5"/>
    </w:rPr>
  </w:style>
  <w:style w:type="paragraph" w:styleId="ae">
    <w:name w:val="header"/>
    <w:basedOn w:val="a"/>
    <w:link w:val="af"/>
    <w:uiPriority w:val="99"/>
    <w:unhideWhenUsed/>
    <w:rsid w:val="0057696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76968"/>
    <w:rPr>
      <w:rFonts w:ascii="Times New Roman" w:eastAsia="宋体" w:hAnsi="Times New Roman"/>
      <w:sz w:val="18"/>
      <w:szCs w:val="18"/>
    </w:rPr>
  </w:style>
  <w:style w:type="paragraph" w:styleId="af0">
    <w:name w:val="footer"/>
    <w:basedOn w:val="a"/>
    <w:link w:val="af1"/>
    <w:uiPriority w:val="99"/>
    <w:unhideWhenUsed/>
    <w:rsid w:val="00576968"/>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576968"/>
    <w:rPr>
      <w:rFonts w:ascii="Times New Roman" w:eastAsia="宋体" w:hAnsi="Times New Roman"/>
      <w:sz w:val="18"/>
      <w:szCs w:val="18"/>
    </w:rPr>
  </w:style>
  <w:style w:type="paragraph" w:customStyle="1" w:styleId="af2">
    <w:name w:val="图片"/>
    <w:basedOn w:val="a"/>
    <w:link w:val="af3"/>
    <w:qFormat/>
    <w:rsid w:val="00AA20FB"/>
    <w:pPr>
      <w:spacing w:line="0" w:lineRule="atLeast"/>
      <w:ind w:firstLineChars="0" w:firstLine="0"/>
      <w:jc w:val="center"/>
    </w:pPr>
  </w:style>
  <w:style w:type="character" w:customStyle="1" w:styleId="af3">
    <w:name w:val="图片 字符"/>
    <w:basedOn w:val="a0"/>
    <w:link w:val="af2"/>
    <w:rsid w:val="00AA20FB"/>
    <w:rPr>
      <w:rFonts w:ascii="Times New Roman" w:eastAsia="宋体" w:hAnsi="Times New Roman"/>
      <w:sz w:val="24"/>
    </w:rPr>
  </w:style>
  <w:style w:type="character" w:customStyle="1" w:styleId="MTEquationSection">
    <w:name w:val="MTEquationSection"/>
    <w:basedOn w:val="a0"/>
    <w:rsid w:val="00CA755B"/>
    <w:rPr>
      <w:vanish/>
      <w:color w:val="FF0000"/>
    </w:rPr>
  </w:style>
  <w:style w:type="paragraph" w:customStyle="1" w:styleId="MTDisplayEquation">
    <w:name w:val="MTDisplayEquation"/>
    <w:basedOn w:val="a"/>
    <w:next w:val="a"/>
    <w:link w:val="MTDisplayEquation0"/>
    <w:rsid w:val="00CA755B"/>
    <w:pPr>
      <w:tabs>
        <w:tab w:val="center" w:pos="4540"/>
        <w:tab w:val="right" w:pos="9080"/>
      </w:tabs>
      <w:ind w:firstLine="480"/>
    </w:pPr>
    <w:rPr>
      <w:bCs/>
    </w:rPr>
  </w:style>
  <w:style w:type="character" w:customStyle="1" w:styleId="MTDisplayEquation0">
    <w:name w:val="MTDisplayEquation 字符"/>
    <w:basedOn w:val="a0"/>
    <w:link w:val="MTDisplayEquation"/>
    <w:rsid w:val="00CA755B"/>
    <w:rPr>
      <w:rFonts w:ascii="Times New Roman" w:eastAsia="宋体" w:hAnsi="Times New Roman"/>
      <w:bCs/>
      <w:sz w:val="24"/>
    </w:rPr>
  </w:style>
  <w:style w:type="table" w:styleId="af4">
    <w:name w:val="Table Grid"/>
    <w:basedOn w:val="a1"/>
    <w:uiPriority w:val="39"/>
    <w:rsid w:val="00440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semiHidden/>
    <w:unhideWhenUsed/>
    <w:rsid w:val="00903B71"/>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styleId="af6">
    <w:name w:val="Strong"/>
    <w:basedOn w:val="a0"/>
    <w:uiPriority w:val="22"/>
    <w:qFormat/>
    <w:rsid w:val="008F12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FEF7A-1EC0-4B1B-BE61-E019C803D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868</Words>
  <Characters>4952</Characters>
  <Application>Microsoft Office Word</Application>
  <DocSecurity>0</DocSecurity>
  <Lines>41</Lines>
  <Paragraphs>11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石晓强</dc:creator>
  <cp:keywords/>
  <dc:description/>
  <cp:lastModifiedBy>Xiao Feng</cp:lastModifiedBy>
  <cp:revision>7</cp:revision>
  <dcterms:created xsi:type="dcterms:W3CDTF">2026-01-14T04:23:00Z</dcterms:created>
  <dcterms:modified xsi:type="dcterms:W3CDTF">2026-01-14T05:41:00Z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ies>
</file>