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42653" w14:textId="68FC8168" w:rsidR="009B177B" w:rsidRDefault="00CA755B" w:rsidP="00DA0DE7">
      <w:pPr>
        <w:pStyle w:val="a3"/>
        <w:spacing w:after="326"/>
      </w:pPr>
      <w:r>
        <w:fldChar w:fldCharType="begin"/>
      </w:r>
      <w:r>
        <w:instrText xml:space="preserve"> MACROBUTTON MTEditEquationSection2 </w:instrText>
      </w:r>
      <w:r w:rsidRPr="00CA755B">
        <w:rPr>
          <w:rStyle w:val="MTEquationSection"/>
          <w:rFonts w:hint="eastAsia"/>
        </w:rPr>
        <w:instrText>公式章</w:instrText>
      </w:r>
      <w:r w:rsidRPr="00CA755B">
        <w:rPr>
          <w:rStyle w:val="MTEquationSection"/>
          <w:rFonts w:hint="eastAsia"/>
        </w:rPr>
        <w:instrText xml:space="preserve"> 1 </w:instrText>
      </w:r>
      <w:r w:rsidRPr="00CA755B">
        <w:rPr>
          <w:rStyle w:val="MTEquationSection"/>
          <w:rFonts w:hint="eastAsia"/>
        </w:rPr>
        <w:instrText>节</w:instrText>
      </w:r>
      <w:r w:rsidRPr="00CA755B">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17184D" w:rsidRPr="0017184D">
        <w:rPr>
          <w:rFonts w:ascii="黑体" w:hAnsi="黑体"/>
          <w:b/>
          <w:bCs/>
        </w:rPr>
        <w:t>基于改进Inception-</w:t>
      </w:r>
      <w:proofErr w:type="spellStart"/>
      <w:r w:rsidR="0017184D" w:rsidRPr="0017184D">
        <w:rPr>
          <w:rFonts w:ascii="黑体" w:hAnsi="黑体"/>
          <w:b/>
          <w:bCs/>
        </w:rPr>
        <w:t>ResNet</w:t>
      </w:r>
      <w:proofErr w:type="spellEnd"/>
      <w:r w:rsidR="0017184D" w:rsidRPr="0017184D">
        <w:rPr>
          <w:rFonts w:ascii="黑体" w:hAnsi="黑体"/>
          <w:b/>
          <w:bCs/>
        </w:rPr>
        <w:t>的番茄叶部病害实时监测方法研究</w:t>
      </w:r>
    </w:p>
    <w:p w14:paraId="06BBAC4C" w14:textId="3B5E7448" w:rsidR="00DA0DE7" w:rsidRDefault="00DA0DE7" w:rsidP="007A5683">
      <w:pPr>
        <w:spacing w:afterLines="50" w:after="163"/>
        <w:ind w:firstLineChars="0" w:firstLine="0"/>
        <w:jc w:val="center"/>
        <w:rPr>
          <w:sz w:val="21"/>
          <w:szCs w:val="21"/>
        </w:rPr>
      </w:pPr>
      <w:r w:rsidRPr="00DA0DE7">
        <w:rPr>
          <w:rFonts w:hint="eastAsia"/>
          <w:sz w:val="21"/>
          <w:szCs w:val="21"/>
        </w:rPr>
        <w:t>江南大学</w:t>
      </w:r>
      <w:r w:rsidRPr="00DA0DE7">
        <w:rPr>
          <w:rFonts w:hint="eastAsia"/>
          <w:sz w:val="21"/>
          <w:szCs w:val="21"/>
        </w:rPr>
        <w:t xml:space="preserve"> </w:t>
      </w:r>
      <w:r w:rsidRPr="00DA0DE7">
        <w:rPr>
          <w:rFonts w:hint="eastAsia"/>
          <w:sz w:val="21"/>
          <w:szCs w:val="21"/>
        </w:rPr>
        <w:t>机械工程学院</w:t>
      </w:r>
      <w:r w:rsidRPr="00DA0DE7">
        <w:rPr>
          <w:rFonts w:hint="eastAsia"/>
          <w:sz w:val="21"/>
          <w:szCs w:val="21"/>
        </w:rPr>
        <w:t xml:space="preserve"> 625080</w:t>
      </w:r>
      <w:r w:rsidR="0017184D">
        <w:rPr>
          <w:rFonts w:hint="eastAsia"/>
          <w:sz w:val="21"/>
          <w:szCs w:val="21"/>
        </w:rPr>
        <w:t xml:space="preserve">5071 </w:t>
      </w:r>
      <w:r w:rsidR="0017184D">
        <w:rPr>
          <w:rFonts w:hint="eastAsia"/>
          <w:sz w:val="21"/>
          <w:szCs w:val="21"/>
        </w:rPr>
        <w:t>刘蕊心</w:t>
      </w:r>
    </w:p>
    <w:p w14:paraId="43DF1D9C" w14:textId="5AC7A5EA" w:rsidR="00A76590" w:rsidRDefault="00A76590" w:rsidP="00A76590">
      <w:pPr>
        <w:ind w:firstLineChars="0" w:firstLine="0"/>
      </w:pPr>
      <w:r w:rsidRPr="00606DF7">
        <w:rPr>
          <w:rFonts w:ascii="黑体" w:eastAsia="黑体" w:hAnsi="黑体" w:hint="eastAsia"/>
          <w:b/>
          <w:bCs/>
        </w:rPr>
        <w:t>摘 要</w:t>
      </w:r>
      <w:r w:rsidRPr="00A76590">
        <w:rPr>
          <w:rFonts w:hint="eastAsia"/>
          <w:b/>
          <w:bCs/>
        </w:rPr>
        <w:t>：</w:t>
      </w:r>
      <w:r w:rsidR="0017184D" w:rsidRPr="0017184D">
        <w:rPr>
          <w:rFonts w:hint="eastAsia"/>
        </w:rPr>
        <w:t>智能</w:t>
      </w:r>
      <w:r w:rsidR="0017184D" w:rsidRPr="0017184D">
        <w:t>设施农业环境下，番茄病害的早期精准识别对保障产量与食品安全至关重要。针对传统人工诊断效率低及现有深度学习模型难以兼顾高精度与实时性的问题，本文提出了一种轻量化卷积神经网络</w:t>
      </w:r>
      <w:r w:rsidR="0017184D" w:rsidRPr="0017184D">
        <w:t>——Inception-</w:t>
      </w:r>
      <w:proofErr w:type="spellStart"/>
      <w:r w:rsidR="0017184D" w:rsidRPr="0017184D">
        <w:t>ResNet</w:t>
      </w:r>
      <w:proofErr w:type="spellEnd"/>
      <w:r w:rsidR="0017184D" w:rsidRPr="0017184D">
        <w:t>。该模型以</w:t>
      </w:r>
      <w:proofErr w:type="spellStart"/>
      <w:r w:rsidR="0017184D" w:rsidRPr="0017184D">
        <w:t>GoogLeNet</w:t>
      </w:r>
      <w:proofErr w:type="spellEnd"/>
      <w:r w:rsidR="0017184D" w:rsidRPr="0017184D">
        <w:t>为骨干，创新性地在</w:t>
      </w:r>
      <w:r w:rsidR="0017184D" w:rsidRPr="0017184D">
        <w:t>Inception</w:t>
      </w:r>
      <w:r w:rsidR="0017184D" w:rsidRPr="0017184D">
        <w:t>模块中嵌入带有投影捷径（</w:t>
      </w:r>
      <w:r w:rsidR="0017184D" w:rsidRPr="0017184D">
        <w:t>Projection</w:t>
      </w:r>
      <w:r w:rsidR="0017184D" w:rsidRPr="0017184D">
        <w:rPr>
          <w:rFonts w:hint="eastAsia"/>
        </w:rPr>
        <w:t xml:space="preserve"> </w:t>
      </w:r>
      <w:r w:rsidR="0017184D" w:rsidRPr="0017184D">
        <w:t>Shortcut</w:t>
      </w:r>
      <w:r w:rsidR="0017184D" w:rsidRPr="0017184D">
        <w:t>）的残差连接，构建了</w:t>
      </w:r>
      <w:r w:rsidR="0017184D" w:rsidRPr="0017184D">
        <w:t>Inception-Res</w:t>
      </w:r>
      <w:r w:rsidR="0017184D" w:rsidRPr="0017184D">
        <w:t>模块。该结构在保留多尺度特征提取优势的同时，利用恒等映射有效解决了深层网络的梯度消失与特征退化问题。基于</w:t>
      </w:r>
      <w:proofErr w:type="spellStart"/>
      <w:r w:rsidR="0017184D" w:rsidRPr="0017184D">
        <w:t>PlantVillage</w:t>
      </w:r>
      <w:proofErr w:type="spellEnd"/>
      <w:r w:rsidR="0017184D" w:rsidRPr="0017184D">
        <w:t>数据集的实验表明，改进模型在</w:t>
      </w:r>
      <w:r w:rsidR="0017184D" w:rsidRPr="0017184D">
        <w:t>10</w:t>
      </w:r>
      <w:r w:rsidR="0017184D" w:rsidRPr="0017184D">
        <w:t>类番茄病害识别任务中取得了</w:t>
      </w:r>
      <w:r w:rsidR="0017184D" w:rsidRPr="0017184D">
        <w:t>97.20%</w:t>
      </w:r>
      <w:r w:rsidR="0017184D" w:rsidRPr="0017184D">
        <w:t>的最高准确率，较基线</w:t>
      </w:r>
      <w:proofErr w:type="spellStart"/>
      <w:r w:rsidR="0017184D" w:rsidRPr="0017184D">
        <w:t>GoogLeNet</w:t>
      </w:r>
      <w:proofErr w:type="spellEnd"/>
      <w:r w:rsidR="0017184D" w:rsidRPr="0017184D">
        <w:t>提升</w:t>
      </w:r>
      <w:r w:rsidR="0017184D" w:rsidRPr="0017184D">
        <w:rPr>
          <w:rFonts w:hint="eastAsia"/>
        </w:rPr>
        <w:t>了</w:t>
      </w:r>
      <w:r w:rsidR="0017184D" w:rsidRPr="0017184D">
        <w:t>2.7%</w:t>
      </w:r>
      <w:r w:rsidR="0017184D" w:rsidRPr="0017184D">
        <w:t>；同时在</w:t>
      </w:r>
      <w:r w:rsidR="0017184D" w:rsidRPr="0017184D">
        <w:t xml:space="preserve"> NVIDIA RTX 3060 </w:t>
      </w:r>
      <w:r w:rsidR="0017184D" w:rsidRPr="0017184D">
        <w:t>平台上实现了</w:t>
      </w:r>
      <w:r w:rsidR="0017184D" w:rsidRPr="0017184D">
        <w:t>118.59 FPS</w:t>
      </w:r>
      <w:r w:rsidR="0017184D" w:rsidRPr="0017184D">
        <w:t>的推理速度，单张耗时仅</w:t>
      </w:r>
      <w:r w:rsidR="0017184D" w:rsidRPr="0017184D">
        <w:t xml:space="preserve">8.43 </w:t>
      </w:r>
      <w:proofErr w:type="spellStart"/>
      <w:r w:rsidR="0017184D" w:rsidRPr="0017184D">
        <w:t>ms</w:t>
      </w:r>
      <w:proofErr w:type="spellEnd"/>
      <w:r w:rsidR="0017184D" w:rsidRPr="0017184D">
        <w:t>。消融实验证实，残差结构显著提升了模型对</w:t>
      </w:r>
      <w:r w:rsidR="0017184D" w:rsidRPr="0017184D">
        <w:t>“</w:t>
      </w:r>
      <w:r w:rsidR="0017184D" w:rsidRPr="0017184D">
        <w:t>斑枯病</w:t>
      </w:r>
      <w:r w:rsidR="0017184D" w:rsidRPr="0017184D">
        <w:t>”</w:t>
      </w:r>
      <w:r w:rsidR="0017184D" w:rsidRPr="0017184D">
        <w:t>等微小病斑的捕捉能力（</w:t>
      </w:r>
      <w:r w:rsidR="0017184D" w:rsidRPr="0017184D">
        <w:t xml:space="preserve">F1-Score </w:t>
      </w:r>
      <w:r w:rsidR="0017184D" w:rsidRPr="0017184D">
        <w:t>提升至</w:t>
      </w:r>
      <w:r w:rsidR="0017184D" w:rsidRPr="0017184D">
        <w:t>0.97</w:t>
      </w:r>
      <w:r w:rsidR="0017184D" w:rsidRPr="0017184D">
        <w:t>）。该研究实现了高精度与低延迟的有效平衡，为农业移动终端及巡检机器人的视觉系统开发提供了理论依据与技术支撑。</w:t>
      </w:r>
    </w:p>
    <w:p w14:paraId="5B537DE3" w14:textId="16704C1F" w:rsidR="00A76590" w:rsidRDefault="00A76590" w:rsidP="00A76590">
      <w:pPr>
        <w:ind w:firstLineChars="0" w:firstLine="0"/>
      </w:pPr>
      <w:r w:rsidRPr="00A76590">
        <w:rPr>
          <w:b/>
          <w:bCs/>
        </w:rPr>
        <w:t>关键词</w:t>
      </w:r>
      <w:r w:rsidRPr="00A76590">
        <w:t>：</w:t>
      </w:r>
      <w:r w:rsidR="0017184D" w:rsidRPr="0017184D">
        <w:t>计算机视觉；番茄病害识别；残差网络；轻量化模型；实时检测</w:t>
      </w:r>
    </w:p>
    <w:p w14:paraId="449B30C0" w14:textId="77777777" w:rsidR="00606DF7" w:rsidRDefault="007A5683" w:rsidP="00606DF7">
      <w:pPr>
        <w:pStyle w:val="1"/>
        <w:spacing w:before="326" w:after="326"/>
        <w:rPr>
          <w:rFonts w:ascii="宋体" w:eastAsia="宋体" w:hAnsi="宋体" w:hint="eastAsia"/>
        </w:rPr>
      </w:pPr>
      <w:r>
        <w:rPr>
          <w:rFonts w:hint="eastAsia"/>
        </w:rPr>
        <w:t>1.</w:t>
      </w:r>
      <w:r w:rsidRPr="0017184D">
        <w:rPr>
          <w:rFonts w:ascii="宋体" w:eastAsia="宋体" w:hAnsi="宋体" w:hint="eastAsia"/>
        </w:rPr>
        <w:t>引言</w:t>
      </w:r>
    </w:p>
    <w:p w14:paraId="3DAF002C" w14:textId="48036089" w:rsidR="00606DF7" w:rsidRPr="00606DF7" w:rsidRDefault="00606DF7" w:rsidP="00606DF7">
      <w:pPr>
        <w:pStyle w:val="2"/>
        <w:spacing w:before="163" w:after="163"/>
        <w:rPr>
          <w:rFonts w:ascii="宋体" w:hAnsi="宋体" w:hint="eastAsia"/>
        </w:rPr>
      </w:pPr>
      <w:r w:rsidRPr="00606DF7">
        <w:t xml:space="preserve">1.1 </w:t>
      </w:r>
      <w:r w:rsidRPr="00606DF7">
        <w:t>研究背景与意义</w:t>
      </w:r>
    </w:p>
    <w:p w14:paraId="15EE968C" w14:textId="7B8B4AD6" w:rsidR="0066146A" w:rsidRDefault="00606DF7" w:rsidP="0066146A">
      <w:pPr>
        <w:ind w:firstLine="480"/>
      </w:pPr>
      <w:r w:rsidRPr="00606DF7">
        <w:t>番茄是世界上消费量最大的蔬菜之一，其产量直接关系到农业经济效益。然而，在设施农业的高温高湿环境下，番茄极易感染早疫病、晚疫病、细菌性斑点病等病害。据</w:t>
      </w:r>
      <w:r w:rsidRPr="00606DF7">
        <w:t>FAO</w:t>
      </w:r>
      <w:r w:rsidRPr="00606DF7">
        <w:t>统计，每年因病害导致的减产幅度可</w:t>
      </w:r>
      <w:r w:rsidRPr="00606DF7">
        <w:t>20%~50%</w:t>
      </w:r>
      <w:r w:rsidR="00F34245" w:rsidRPr="00F34245">
        <w:rPr>
          <w:rFonts w:hint="eastAsia"/>
          <w:vertAlign w:val="superscript"/>
        </w:rPr>
        <w:t>[</w:t>
      </w:r>
      <w:r w:rsidR="00F34245">
        <w:rPr>
          <w:rFonts w:hint="eastAsia"/>
          <w:vertAlign w:val="superscript"/>
        </w:rPr>
        <w:t>6</w:t>
      </w:r>
      <w:r w:rsidR="00F34245" w:rsidRPr="00F34245">
        <w:rPr>
          <w:rFonts w:hint="eastAsia"/>
          <w:vertAlign w:val="superscript"/>
        </w:rPr>
        <w:t>]</w:t>
      </w:r>
      <w:r w:rsidRPr="00606DF7">
        <w:t>。传统的病害诊断主要依赖植保专家的经验进行人工目测，这种方式不仅劳动强度大、效率低下，而且受主观因素影响严重，误判率较高，难以满足现代农业规模化、精细化管理的需求。随着人工智能技术的发展，基于计算机视觉的自动诊断技术应运而生。然而，现有算法在实际农业场景的部署中面临两难困境：以</w:t>
      </w:r>
      <w:r w:rsidRPr="00606DF7">
        <w:t>ResNet-50</w:t>
      </w:r>
      <w:r w:rsidRPr="00606DF7">
        <w:t>为代表的深层网络虽然精度高，但参数量巨大，推理延迟高，难以</w:t>
      </w:r>
      <w:proofErr w:type="gramStart"/>
      <w:r w:rsidRPr="00606DF7">
        <w:t>在算力受限</w:t>
      </w:r>
      <w:proofErr w:type="gramEnd"/>
      <w:r w:rsidRPr="00606DF7">
        <w:t>的边缘设备上实时运行；而以</w:t>
      </w:r>
      <w:proofErr w:type="spellStart"/>
      <w:r w:rsidRPr="00606DF7">
        <w:t>MobileNet</w:t>
      </w:r>
      <w:proofErr w:type="spellEnd"/>
      <w:r w:rsidRPr="00606DF7">
        <w:t>为代表的轻量级网络虽然速度快，但在面对纹理相似的微小病斑时，特征提取能力往往不足，导致漏检。因此，研究一种既能敏锐捕捉细微病斑特征，又能满足实时视频</w:t>
      </w:r>
      <w:proofErr w:type="gramStart"/>
      <w:r w:rsidRPr="00606DF7">
        <w:t>流处理</w:t>
      </w:r>
      <w:proofErr w:type="gramEnd"/>
      <w:r w:rsidRPr="00606DF7">
        <w:t>要求的轻量化算法，具有重要的理论意义与应用价值。</w:t>
      </w:r>
    </w:p>
    <w:p w14:paraId="37916757" w14:textId="77777777" w:rsidR="00606DF7" w:rsidRPr="00606DF7" w:rsidRDefault="00606DF7" w:rsidP="00606DF7">
      <w:pPr>
        <w:pStyle w:val="2"/>
        <w:spacing w:before="163" w:after="163"/>
      </w:pPr>
      <w:r w:rsidRPr="00606DF7">
        <w:t xml:space="preserve">1.2 </w:t>
      </w:r>
      <w:r w:rsidRPr="00606DF7">
        <w:t>国内外研究现状</w:t>
      </w:r>
    </w:p>
    <w:p w14:paraId="6A25C692" w14:textId="226C2454" w:rsidR="00606DF7" w:rsidRPr="00606DF7" w:rsidRDefault="00606DF7" w:rsidP="00606DF7">
      <w:pPr>
        <w:ind w:firstLine="480"/>
      </w:pPr>
      <w:r w:rsidRPr="00606DF7">
        <w:lastRenderedPageBreak/>
        <w:t>目前，植物病害识别方法主要分为传统图像处理方法和深度学习方法两类。传统方法通常基于人工设计特征（</w:t>
      </w:r>
      <w:r w:rsidRPr="00606DF7">
        <w:t>Hand-crafted Features</w:t>
      </w:r>
      <w:r w:rsidRPr="00606DF7">
        <w:t>）。例如，利用颜色空间转换（如</w:t>
      </w:r>
      <w:r w:rsidRPr="00606DF7">
        <w:t>RGB</w:t>
      </w:r>
      <w:r w:rsidRPr="00606DF7">
        <w:t>转</w:t>
      </w:r>
      <w:r w:rsidRPr="00606DF7">
        <w:t>HSV</w:t>
      </w:r>
      <w:r w:rsidRPr="00606DF7">
        <w:t>）分割病斑，提取纹理（</w:t>
      </w:r>
      <w:r w:rsidRPr="00606DF7">
        <w:t>GLCM</w:t>
      </w:r>
      <w:r w:rsidRPr="00606DF7">
        <w:t>）、形状等特征，再输入</w:t>
      </w:r>
      <w:r w:rsidRPr="00606DF7">
        <w:t xml:space="preserve"> SVM </w:t>
      </w:r>
      <w:r w:rsidRPr="00606DF7">
        <w:t>或随机森林进行分类</w:t>
      </w:r>
      <w:r w:rsidR="00F34245" w:rsidRPr="00F34245">
        <w:rPr>
          <w:rFonts w:hint="eastAsia"/>
          <w:vertAlign w:val="superscript"/>
        </w:rPr>
        <w:t>[</w:t>
      </w:r>
      <w:r w:rsidR="00F34245">
        <w:rPr>
          <w:rFonts w:hint="eastAsia"/>
          <w:vertAlign w:val="superscript"/>
        </w:rPr>
        <w:t>7</w:t>
      </w:r>
      <w:r w:rsidR="00F34245" w:rsidRPr="00F34245">
        <w:rPr>
          <w:rFonts w:hint="eastAsia"/>
          <w:vertAlign w:val="superscript"/>
        </w:rPr>
        <w:t>]</w:t>
      </w:r>
      <w:r w:rsidRPr="00606DF7">
        <w:t>。此类方法高度依赖特征工程的完备性，对光照变化、背景杂乱等非结构化环境的鲁棒性较差。深度学习方法，特别是卷积神经网络（</w:t>
      </w:r>
      <w:r w:rsidRPr="00606DF7">
        <w:t>CNN</w:t>
      </w:r>
      <w:r w:rsidRPr="00606DF7">
        <w:t>）</w:t>
      </w:r>
      <w:r w:rsidR="00F34245" w:rsidRPr="00F34245">
        <w:rPr>
          <w:rFonts w:hint="eastAsia"/>
          <w:vertAlign w:val="superscript"/>
        </w:rPr>
        <w:t>[2]</w:t>
      </w:r>
      <w:r w:rsidRPr="00606DF7">
        <w:t>，通过端到端的特征自学习显著提升了性能</w:t>
      </w:r>
      <w:r w:rsidR="00F34245" w:rsidRPr="00F34245">
        <w:rPr>
          <w:rFonts w:hint="eastAsia"/>
          <w:vertAlign w:val="superscript"/>
        </w:rPr>
        <w:t>[4]</w:t>
      </w:r>
      <w:r w:rsidRPr="00606DF7">
        <w:t>。</w:t>
      </w:r>
      <w:r w:rsidRPr="00606DF7">
        <w:t>Mohanty</w:t>
      </w:r>
      <w:r w:rsidRPr="00606DF7">
        <w:t>等利用</w:t>
      </w:r>
      <w:proofErr w:type="spellStart"/>
      <w:r w:rsidRPr="00606DF7">
        <w:t>GoogLeNe</w:t>
      </w:r>
      <w:r>
        <w:rPr>
          <w:rFonts w:hint="eastAsia"/>
        </w:rPr>
        <w:t>t</w:t>
      </w:r>
      <w:proofErr w:type="spellEnd"/>
      <w:r w:rsidRPr="00606DF7">
        <w:t>在</w:t>
      </w:r>
      <w:proofErr w:type="spellStart"/>
      <w:r w:rsidRPr="00606DF7">
        <w:t>PlantVillage</w:t>
      </w:r>
      <w:proofErr w:type="spellEnd"/>
      <w:r w:rsidRPr="00606DF7">
        <w:t>数据集上实现了</w:t>
      </w:r>
      <w:r w:rsidRPr="00606DF7">
        <w:t>99.35%</w:t>
      </w:r>
      <w:r w:rsidRPr="00606DF7">
        <w:t>的准确率，验证了深度学习的可行性</w:t>
      </w:r>
      <w:r w:rsidR="00F34245" w:rsidRPr="00F34245">
        <w:rPr>
          <w:rFonts w:hint="eastAsia"/>
          <w:vertAlign w:val="superscript"/>
        </w:rPr>
        <w:t>[</w:t>
      </w:r>
      <w:r w:rsidR="00F34245">
        <w:rPr>
          <w:rFonts w:hint="eastAsia"/>
          <w:vertAlign w:val="superscript"/>
        </w:rPr>
        <w:t>8</w:t>
      </w:r>
      <w:r w:rsidR="00F34245" w:rsidRPr="00F34245">
        <w:rPr>
          <w:rFonts w:hint="eastAsia"/>
          <w:vertAlign w:val="superscript"/>
        </w:rPr>
        <w:t>]</w:t>
      </w:r>
      <w:r w:rsidRPr="00606DF7">
        <w:t>。然而，为了追求高精度，模型层数不断加深，导致了计算冗余和</w:t>
      </w:r>
      <w:r w:rsidRPr="00606DF7">
        <w:t>“</w:t>
      </w:r>
      <w:r w:rsidRPr="00606DF7">
        <w:t>网络退化</w:t>
      </w:r>
      <w:r w:rsidRPr="00606DF7">
        <w:t>”</w:t>
      </w:r>
      <w:r w:rsidRPr="00606DF7">
        <w:t>问题。近年来，研究者开始尝试将不同架构进行融合，如将</w:t>
      </w:r>
      <w:r w:rsidRPr="00606DF7">
        <w:t>Inception</w:t>
      </w:r>
      <w:r w:rsidRPr="00606DF7">
        <w:t>的</w:t>
      </w:r>
      <w:r w:rsidRPr="00606DF7">
        <w:t>“</w:t>
      </w:r>
      <w:r w:rsidRPr="00606DF7">
        <w:t>宽度</w:t>
      </w:r>
      <w:r w:rsidRPr="00606DF7">
        <w:t>”</w:t>
      </w:r>
      <w:r w:rsidRPr="00606DF7">
        <w:t>优势与</w:t>
      </w:r>
      <w:proofErr w:type="spellStart"/>
      <w:r w:rsidRPr="00606DF7">
        <w:t>ResNet</w:t>
      </w:r>
      <w:proofErr w:type="spellEnd"/>
      <w:r w:rsidRPr="00606DF7">
        <w:t>的</w:t>
      </w:r>
      <w:r w:rsidRPr="00606DF7">
        <w:t>“</w:t>
      </w:r>
      <w:r w:rsidRPr="00606DF7">
        <w:t>深度</w:t>
      </w:r>
      <w:r w:rsidRPr="00606DF7">
        <w:t>”</w:t>
      </w:r>
      <w:r w:rsidRPr="00606DF7">
        <w:t>优势结合，但在农业病害领域的针对性改进与实时性</w:t>
      </w:r>
      <w:proofErr w:type="gramStart"/>
      <w:r w:rsidRPr="00606DF7">
        <w:t>优化仍</w:t>
      </w:r>
      <w:proofErr w:type="gramEnd"/>
      <w:r w:rsidRPr="00606DF7">
        <w:t>有待深入研究</w:t>
      </w:r>
      <w:r w:rsidR="00F34245" w:rsidRPr="00F34245">
        <w:rPr>
          <w:rFonts w:hint="eastAsia"/>
          <w:vertAlign w:val="superscript"/>
        </w:rPr>
        <w:t>[9]</w:t>
      </w:r>
      <w:r w:rsidRPr="00606DF7">
        <w:t>。</w:t>
      </w:r>
    </w:p>
    <w:p w14:paraId="09D9A034" w14:textId="77777777" w:rsidR="00613402" w:rsidRPr="00613402" w:rsidRDefault="00613402" w:rsidP="00613402">
      <w:pPr>
        <w:pStyle w:val="2"/>
        <w:spacing w:before="163" w:after="163"/>
      </w:pPr>
      <w:r w:rsidRPr="00613402">
        <w:t xml:space="preserve">1.3 </w:t>
      </w:r>
      <w:r w:rsidRPr="00613402">
        <w:t>本文主要工作</w:t>
      </w:r>
    </w:p>
    <w:p w14:paraId="7CE3AC99" w14:textId="77777777" w:rsidR="00613402" w:rsidRPr="00613402" w:rsidRDefault="00613402" w:rsidP="00613402">
      <w:pPr>
        <w:ind w:firstLine="480"/>
      </w:pPr>
      <w:r w:rsidRPr="00613402">
        <w:t>针对上述问题，本文主要工作如下：</w:t>
      </w:r>
    </w:p>
    <w:p w14:paraId="45617540" w14:textId="26C26933" w:rsidR="00613402" w:rsidRPr="00613402" w:rsidRDefault="00613402" w:rsidP="00613402">
      <w:pPr>
        <w:ind w:firstLine="480"/>
      </w:pPr>
      <w:r>
        <w:rPr>
          <w:rFonts w:hint="eastAsia"/>
        </w:rPr>
        <w:t>1.</w:t>
      </w:r>
      <w:r w:rsidRPr="00613402">
        <w:t>提出一种改进的</w:t>
      </w:r>
      <w:r w:rsidRPr="00613402">
        <w:t>Inception-</w:t>
      </w:r>
      <w:proofErr w:type="spellStart"/>
      <w:r w:rsidRPr="00613402">
        <w:t>ResNet</w:t>
      </w:r>
      <w:proofErr w:type="spellEnd"/>
      <w:r w:rsidRPr="00613402">
        <w:t>模型，在</w:t>
      </w:r>
      <w:r w:rsidRPr="00613402">
        <w:t xml:space="preserve"> Inception </w:t>
      </w:r>
      <w:r w:rsidRPr="00613402">
        <w:t>模块中嵌入投影残差连接，解决了维度失配与梯度消失问题。</w:t>
      </w:r>
    </w:p>
    <w:p w14:paraId="46DBE1E8" w14:textId="2D165AEE" w:rsidR="00613402" w:rsidRPr="00613402" w:rsidRDefault="00613402" w:rsidP="00613402">
      <w:pPr>
        <w:ind w:firstLine="480"/>
      </w:pPr>
      <w:r>
        <w:rPr>
          <w:rFonts w:hint="eastAsia"/>
        </w:rPr>
        <w:t>2.</w:t>
      </w:r>
      <w:r w:rsidRPr="00613402">
        <w:t>构建了包含</w:t>
      </w:r>
      <w:r w:rsidRPr="00613402">
        <w:t xml:space="preserve"> 10 </w:t>
      </w:r>
      <w:r w:rsidRPr="00613402">
        <w:t>类番茄病害的数据集，并采用</w:t>
      </w:r>
      <w:r w:rsidRPr="00613402">
        <w:t xml:space="preserve"> Z-Score </w:t>
      </w:r>
      <w:r w:rsidRPr="00613402">
        <w:t>标准化与数据增强策略提升模型泛化能力。</w:t>
      </w:r>
    </w:p>
    <w:p w14:paraId="7C7649F5" w14:textId="21A323C2" w:rsidR="00613402" w:rsidRPr="00613402" w:rsidRDefault="00613402" w:rsidP="00613402">
      <w:pPr>
        <w:ind w:firstLine="480"/>
      </w:pPr>
      <w:r>
        <w:rPr>
          <w:rFonts w:hint="eastAsia"/>
        </w:rPr>
        <w:t>3.</w:t>
      </w:r>
      <w:r w:rsidRPr="00613402">
        <w:t>在</w:t>
      </w:r>
      <w:r w:rsidRPr="00613402">
        <w:t>NVIDIA RTX 30</w:t>
      </w:r>
      <w:r>
        <w:rPr>
          <w:rFonts w:hint="eastAsia"/>
        </w:rPr>
        <w:t>5</w:t>
      </w:r>
      <w:r w:rsidRPr="00613402">
        <w:t xml:space="preserve">0 </w:t>
      </w:r>
      <w:r w:rsidRPr="00613402">
        <w:t>平台上进行了全方位的对比实验，验证了模型在精度与速度上的双重优势。</w:t>
      </w:r>
    </w:p>
    <w:p w14:paraId="6BE7AB1F" w14:textId="3CD34C56" w:rsidR="009E0318" w:rsidRDefault="009E0318" w:rsidP="008C70AD">
      <w:pPr>
        <w:pStyle w:val="1"/>
        <w:spacing w:before="326" w:after="326"/>
      </w:pPr>
      <w:r>
        <w:rPr>
          <w:rFonts w:hint="eastAsia"/>
        </w:rPr>
        <w:t>2.</w:t>
      </w:r>
      <w:r w:rsidR="00CE2C84" w:rsidRPr="00F050A8">
        <w:rPr>
          <w:rFonts w:hint="eastAsia"/>
        </w:rPr>
        <w:t>实验数据准备</w:t>
      </w:r>
    </w:p>
    <w:p w14:paraId="14D30F6E" w14:textId="7E7DB4B4" w:rsidR="008C70AD" w:rsidRDefault="00CA755B" w:rsidP="00CA755B">
      <w:pPr>
        <w:pStyle w:val="2"/>
        <w:spacing w:before="163" w:after="163"/>
      </w:pPr>
      <w:r>
        <w:rPr>
          <w:rFonts w:hint="eastAsia"/>
        </w:rPr>
        <w:t>2.1</w:t>
      </w:r>
      <w:r w:rsidR="00CE2C84" w:rsidRPr="00CE2C84">
        <w:t>数据集来源与构成</w:t>
      </w:r>
    </w:p>
    <w:p w14:paraId="38098420" w14:textId="287291DC" w:rsidR="00CE2C84" w:rsidRPr="00CE2C84" w:rsidRDefault="00CE2C84" w:rsidP="00CE2C84">
      <w:pPr>
        <w:ind w:firstLine="480"/>
      </w:pPr>
      <w:r w:rsidRPr="00CE2C84">
        <w:t>本研究实验数据源自国际公开的植物病理学数据集</w:t>
      </w:r>
      <w:proofErr w:type="spellStart"/>
      <w:r w:rsidRPr="00CE2C84">
        <w:t>PlantVillage</w:t>
      </w:r>
      <w:proofErr w:type="spellEnd"/>
      <w:r w:rsidR="00F34245" w:rsidRPr="00F34245">
        <w:rPr>
          <w:rFonts w:hint="eastAsia"/>
          <w:vertAlign w:val="superscript"/>
        </w:rPr>
        <w:t>[12]</w:t>
      </w:r>
      <w:r w:rsidRPr="00CE2C84">
        <w:t>。我们从中筛选出番茄（</w:t>
      </w:r>
      <w:r w:rsidRPr="00CE2C84">
        <w:t>Tomato</w:t>
      </w:r>
      <w:r w:rsidRPr="00CE2C84">
        <w:t>）相关的</w:t>
      </w:r>
      <w:r w:rsidRPr="00CE2C84">
        <w:t>10</w:t>
      </w:r>
      <w:r w:rsidRPr="00CE2C84">
        <w:t>个类别，共计</w:t>
      </w:r>
      <w:r w:rsidRPr="00CE2C84">
        <w:t>11,000</w:t>
      </w:r>
      <w:r w:rsidRPr="00CE2C84">
        <w:t>张高分辨率</w:t>
      </w:r>
      <w:r w:rsidRPr="00CE2C84">
        <w:t>RGB</w:t>
      </w:r>
      <w:r w:rsidRPr="00CE2C84">
        <w:t>图像。数据</w:t>
      </w:r>
      <w:proofErr w:type="gramStart"/>
      <w:r w:rsidRPr="00CE2C84">
        <w:t>集含种</w:t>
      </w:r>
      <w:proofErr w:type="gramEnd"/>
      <w:r w:rsidRPr="00CE2C84">
        <w:t>常见病害及</w:t>
      </w:r>
      <w:r w:rsidRPr="00CE2C84">
        <w:t>1</w:t>
      </w:r>
      <w:r w:rsidRPr="00CE2C84">
        <w:t>类健康叶片，具体类别如下：</w:t>
      </w:r>
    </w:p>
    <w:p w14:paraId="601E88D4" w14:textId="77777777" w:rsidR="00CE2C84" w:rsidRPr="00CE2C84" w:rsidRDefault="00CE2C84" w:rsidP="00CE2C84">
      <w:pPr>
        <w:ind w:firstLine="480"/>
      </w:pPr>
      <w:r w:rsidRPr="00CE2C84">
        <w:t>细菌性斑点病</w:t>
      </w:r>
      <w:r w:rsidRPr="00CE2C84">
        <w:t xml:space="preserve"> (Bacterial Spot)</w:t>
      </w:r>
    </w:p>
    <w:p w14:paraId="0E74189E" w14:textId="77777777" w:rsidR="00CE2C84" w:rsidRPr="00CE2C84" w:rsidRDefault="00CE2C84" w:rsidP="00CE2C84">
      <w:pPr>
        <w:ind w:firstLine="480"/>
      </w:pPr>
      <w:r w:rsidRPr="00CE2C84">
        <w:t>早疫病</w:t>
      </w:r>
      <w:r w:rsidRPr="00CE2C84">
        <w:t xml:space="preserve"> (Early Blight)</w:t>
      </w:r>
    </w:p>
    <w:p w14:paraId="16E11295" w14:textId="77777777" w:rsidR="00CE2C84" w:rsidRPr="00CE2C84" w:rsidRDefault="00CE2C84" w:rsidP="00CE2C84">
      <w:pPr>
        <w:ind w:firstLine="480"/>
      </w:pPr>
      <w:r w:rsidRPr="00CE2C84">
        <w:t>晚疫病</w:t>
      </w:r>
      <w:r w:rsidRPr="00CE2C84">
        <w:t xml:space="preserve"> (Late Blight)</w:t>
      </w:r>
    </w:p>
    <w:p w14:paraId="5392A5E9" w14:textId="77777777" w:rsidR="00CE2C84" w:rsidRPr="00CE2C84" w:rsidRDefault="00CE2C84" w:rsidP="00CE2C84">
      <w:pPr>
        <w:ind w:firstLine="480"/>
      </w:pPr>
      <w:r w:rsidRPr="00CE2C84">
        <w:t>叶霉病</w:t>
      </w:r>
      <w:r w:rsidRPr="00CE2C84">
        <w:t xml:space="preserve"> (Leaf Mold)</w:t>
      </w:r>
    </w:p>
    <w:p w14:paraId="3BF3B5EF" w14:textId="77777777" w:rsidR="00CE2C84" w:rsidRPr="00CE2C84" w:rsidRDefault="00CE2C84" w:rsidP="00CE2C84">
      <w:pPr>
        <w:ind w:firstLine="480"/>
      </w:pPr>
      <w:r w:rsidRPr="00CE2C84">
        <w:t>斑枯病</w:t>
      </w:r>
      <w:r w:rsidRPr="00CE2C84">
        <w:t xml:space="preserve"> (Septoria Leaf Spot)</w:t>
      </w:r>
    </w:p>
    <w:p w14:paraId="0F9766F2" w14:textId="77777777" w:rsidR="00CE2C84" w:rsidRPr="00CE2C84" w:rsidRDefault="00CE2C84" w:rsidP="00CE2C84">
      <w:pPr>
        <w:ind w:firstLine="480"/>
      </w:pPr>
      <w:r w:rsidRPr="00CE2C84">
        <w:t>红蜘蛛</w:t>
      </w:r>
      <w:r w:rsidRPr="00CE2C84">
        <w:t xml:space="preserve"> (Two-spotted Spider Mites)</w:t>
      </w:r>
    </w:p>
    <w:p w14:paraId="3E551294" w14:textId="77777777" w:rsidR="00CE2C84" w:rsidRPr="00CE2C84" w:rsidRDefault="00CE2C84" w:rsidP="00CE2C84">
      <w:pPr>
        <w:ind w:firstLine="480"/>
      </w:pPr>
      <w:r w:rsidRPr="00CE2C84">
        <w:t>靶斑病</w:t>
      </w:r>
      <w:r w:rsidRPr="00CE2C84">
        <w:t xml:space="preserve"> (Target Spot)</w:t>
      </w:r>
    </w:p>
    <w:p w14:paraId="60B6883D" w14:textId="77777777" w:rsidR="00CE2C84" w:rsidRPr="00CE2C84" w:rsidRDefault="00CE2C84" w:rsidP="00CE2C84">
      <w:pPr>
        <w:ind w:firstLine="480"/>
      </w:pPr>
      <w:proofErr w:type="gramStart"/>
      <w:r w:rsidRPr="00CE2C84">
        <w:t>黄化曲叶病毒</w:t>
      </w:r>
      <w:proofErr w:type="gramEnd"/>
      <w:r w:rsidRPr="00CE2C84">
        <w:t xml:space="preserve"> (Tomato Yellow Leaf Curl Virus)</w:t>
      </w:r>
    </w:p>
    <w:p w14:paraId="55956925" w14:textId="77777777" w:rsidR="00CE2C84" w:rsidRPr="00CE2C84" w:rsidRDefault="00CE2C84" w:rsidP="00CE2C84">
      <w:pPr>
        <w:ind w:firstLine="480"/>
      </w:pPr>
      <w:r w:rsidRPr="00CE2C84">
        <w:lastRenderedPageBreak/>
        <w:t>花叶病毒</w:t>
      </w:r>
      <w:r w:rsidRPr="00CE2C84">
        <w:t xml:space="preserve"> (Tomato Mosaic Virus)</w:t>
      </w:r>
    </w:p>
    <w:p w14:paraId="5FEF9A3D" w14:textId="77777777" w:rsidR="00CE2C84" w:rsidRPr="00CE2C84" w:rsidRDefault="00CE2C84" w:rsidP="00CE2C84">
      <w:pPr>
        <w:ind w:firstLine="480"/>
      </w:pPr>
      <w:r w:rsidRPr="00CE2C84">
        <w:t>健康叶片</w:t>
      </w:r>
      <w:r w:rsidRPr="00CE2C84">
        <w:t xml:space="preserve"> (Healthy)</w:t>
      </w:r>
    </w:p>
    <w:p w14:paraId="3C6A5692" w14:textId="4ED655C6" w:rsidR="00BF70F4" w:rsidRPr="00BF70F4" w:rsidRDefault="00BF70F4" w:rsidP="00D2591C">
      <w:pPr>
        <w:ind w:firstLineChars="0" w:firstLine="0"/>
        <w:jc w:val="center"/>
        <w:rPr>
          <w:sz w:val="21"/>
          <w:szCs w:val="21"/>
        </w:rPr>
      </w:pPr>
      <w:r w:rsidRPr="00BF70F4">
        <w:rPr>
          <w:rFonts w:hint="eastAsia"/>
          <w:sz w:val="21"/>
          <w:szCs w:val="21"/>
        </w:rPr>
        <w:t>表</w:t>
      </w:r>
      <w:r w:rsidRPr="00BF70F4">
        <w:rPr>
          <w:rFonts w:hint="eastAsia"/>
          <w:sz w:val="21"/>
          <w:szCs w:val="21"/>
        </w:rPr>
        <w:t xml:space="preserve">1 </w:t>
      </w:r>
      <w:r w:rsidRPr="00BF70F4">
        <w:rPr>
          <w:rFonts w:hint="eastAsia"/>
          <w:sz w:val="21"/>
          <w:szCs w:val="21"/>
        </w:rPr>
        <w:t>训练数据量</w:t>
      </w:r>
    </w:p>
    <w:tbl>
      <w:tblPr>
        <w:tblStyle w:val="af4"/>
        <w:tblW w:w="8703"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01"/>
        <w:gridCol w:w="2901"/>
      </w:tblGrid>
      <w:tr w:rsidR="00BF70F4" w:rsidRPr="00BF70F4" w14:paraId="43736ED5" w14:textId="77777777" w:rsidTr="00D2591C">
        <w:trPr>
          <w:trHeight w:val="345"/>
          <w:jc w:val="center"/>
        </w:trPr>
        <w:tc>
          <w:tcPr>
            <w:tcW w:w="2901" w:type="dxa"/>
            <w:tcBorders>
              <w:top w:val="single" w:sz="12" w:space="0" w:color="auto"/>
              <w:bottom w:val="single" w:sz="4" w:space="0" w:color="auto"/>
            </w:tcBorders>
            <w:vAlign w:val="center"/>
          </w:tcPr>
          <w:p w14:paraId="2C017A30" w14:textId="77777777" w:rsidR="00BF70F4" w:rsidRPr="00BF70F4" w:rsidRDefault="00BF70F4" w:rsidP="00CE2C84">
            <w:pPr>
              <w:spacing w:line="240" w:lineRule="auto"/>
              <w:ind w:firstLineChars="0" w:firstLine="0"/>
              <w:jc w:val="center"/>
              <w:rPr>
                <w:sz w:val="21"/>
                <w:szCs w:val="21"/>
              </w:rPr>
            </w:pPr>
          </w:p>
        </w:tc>
        <w:tc>
          <w:tcPr>
            <w:tcW w:w="2901" w:type="dxa"/>
            <w:tcBorders>
              <w:top w:val="single" w:sz="12" w:space="0" w:color="auto"/>
              <w:bottom w:val="single" w:sz="4" w:space="0" w:color="auto"/>
            </w:tcBorders>
            <w:vAlign w:val="center"/>
          </w:tcPr>
          <w:p w14:paraId="4FB95389" w14:textId="18FF5338" w:rsidR="00BF70F4" w:rsidRPr="00BF70F4" w:rsidRDefault="00BF70F4" w:rsidP="00CE2C84">
            <w:pPr>
              <w:spacing w:line="240" w:lineRule="auto"/>
              <w:ind w:firstLineChars="0" w:firstLine="0"/>
              <w:jc w:val="center"/>
              <w:rPr>
                <w:sz w:val="21"/>
                <w:szCs w:val="21"/>
              </w:rPr>
            </w:pPr>
            <w:r w:rsidRPr="00BF70F4">
              <w:rPr>
                <w:rFonts w:hint="eastAsia"/>
                <w:sz w:val="21"/>
                <w:szCs w:val="21"/>
              </w:rPr>
              <w:t>训练集</w:t>
            </w:r>
          </w:p>
        </w:tc>
        <w:tc>
          <w:tcPr>
            <w:tcW w:w="2901" w:type="dxa"/>
            <w:tcBorders>
              <w:top w:val="single" w:sz="12" w:space="0" w:color="auto"/>
              <w:bottom w:val="single" w:sz="4" w:space="0" w:color="auto"/>
            </w:tcBorders>
            <w:vAlign w:val="center"/>
          </w:tcPr>
          <w:p w14:paraId="13C68F48" w14:textId="686732C9" w:rsidR="00BF70F4" w:rsidRPr="00BF70F4" w:rsidRDefault="00BF70F4" w:rsidP="00CE2C84">
            <w:pPr>
              <w:spacing w:line="240" w:lineRule="auto"/>
              <w:ind w:firstLineChars="0" w:firstLine="0"/>
              <w:jc w:val="center"/>
              <w:rPr>
                <w:sz w:val="21"/>
                <w:szCs w:val="21"/>
              </w:rPr>
            </w:pPr>
            <w:r w:rsidRPr="00BF70F4">
              <w:rPr>
                <w:rFonts w:hint="eastAsia"/>
                <w:sz w:val="21"/>
                <w:szCs w:val="21"/>
              </w:rPr>
              <w:t>测试集</w:t>
            </w:r>
          </w:p>
        </w:tc>
      </w:tr>
      <w:tr w:rsidR="00BF70F4" w:rsidRPr="00BF70F4" w14:paraId="1A10401A" w14:textId="77777777" w:rsidTr="00D2591C">
        <w:trPr>
          <w:trHeight w:val="345"/>
          <w:jc w:val="center"/>
        </w:trPr>
        <w:tc>
          <w:tcPr>
            <w:tcW w:w="2901" w:type="dxa"/>
            <w:tcBorders>
              <w:top w:val="single" w:sz="4" w:space="0" w:color="auto"/>
            </w:tcBorders>
            <w:vAlign w:val="center"/>
          </w:tcPr>
          <w:p w14:paraId="3E6FCBA1" w14:textId="337BE1A8" w:rsidR="00BF70F4" w:rsidRPr="00BF70F4" w:rsidRDefault="00BF70F4" w:rsidP="00CE2C84">
            <w:pPr>
              <w:spacing w:line="240" w:lineRule="auto"/>
              <w:ind w:firstLineChars="0" w:firstLine="0"/>
              <w:jc w:val="center"/>
              <w:rPr>
                <w:sz w:val="21"/>
                <w:szCs w:val="21"/>
              </w:rPr>
            </w:pPr>
            <w:r w:rsidRPr="00BF70F4">
              <w:rPr>
                <w:rFonts w:hint="eastAsia"/>
                <w:sz w:val="21"/>
                <w:szCs w:val="21"/>
              </w:rPr>
              <w:t>图片量</w:t>
            </w:r>
          </w:p>
        </w:tc>
        <w:tc>
          <w:tcPr>
            <w:tcW w:w="2901" w:type="dxa"/>
            <w:tcBorders>
              <w:top w:val="single" w:sz="4" w:space="0" w:color="auto"/>
            </w:tcBorders>
            <w:vAlign w:val="center"/>
          </w:tcPr>
          <w:p w14:paraId="61E3A8B1" w14:textId="232A18E6" w:rsidR="00BF70F4" w:rsidRPr="00BF70F4" w:rsidRDefault="00BF70F4" w:rsidP="00CE2C84">
            <w:pPr>
              <w:spacing w:line="240" w:lineRule="auto"/>
              <w:ind w:firstLineChars="0" w:firstLine="0"/>
              <w:jc w:val="center"/>
              <w:rPr>
                <w:sz w:val="21"/>
                <w:szCs w:val="21"/>
              </w:rPr>
            </w:pPr>
            <w:r>
              <w:rPr>
                <w:rFonts w:hint="eastAsia"/>
                <w:sz w:val="21"/>
                <w:szCs w:val="21"/>
              </w:rPr>
              <w:t>70 (</w:t>
            </w:r>
            <w:r>
              <w:rPr>
                <w:rFonts w:hint="eastAsia"/>
                <w:sz w:val="21"/>
                <w:szCs w:val="21"/>
              </w:rPr>
              <w:t>每一种</w:t>
            </w:r>
            <w:r>
              <w:rPr>
                <w:rFonts w:hint="eastAsia"/>
                <w:sz w:val="21"/>
                <w:szCs w:val="21"/>
              </w:rPr>
              <w:t>)</w:t>
            </w:r>
          </w:p>
        </w:tc>
        <w:tc>
          <w:tcPr>
            <w:tcW w:w="2901" w:type="dxa"/>
            <w:tcBorders>
              <w:top w:val="single" w:sz="4" w:space="0" w:color="auto"/>
            </w:tcBorders>
            <w:vAlign w:val="center"/>
          </w:tcPr>
          <w:p w14:paraId="75CB79E5" w14:textId="2109FFA8" w:rsidR="00BF70F4" w:rsidRPr="00BF70F4" w:rsidRDefault="00BF70F4" w:rsidP="00CE2C84">
            <w:pPr>
              <w:spacing w:line="240" w:lineRule="auto"/>
              <w:ind w:firstLineChars="0" w:firstLine="0"/>
              <w:jc w:val="center"/>
              <w:rPr>
                <w:sz w:val="21"/>
                <w:szCs w:val="21"/>
              </w:rPr>
            </w:pPr>
            <w:r>
              <w:rPr>
                <w:rFonts w:hint="eastAsia"/>
                <w:sz w:val="21"/>
                <w:szCs w:val="21"/>
              </w:rPr>
              <w:t>10 (</w:t>
            </w:r>
            <w:r>
              <w:rPr>
                <w:rFonts w:hint="eastAsia"/>
                <w:sz w:val="21"/>
                <w:szCs w:val="21"/>
              </w:rPr>
              <w:t>每一种</w:t>
            </w:r>
            <w:r>
              <w:rPr>
                <w:rFonts w:hint="eastAsia"/>
                <w:sz w:val="21"/>
                <w:szCs w:val="21"/>
              </w:rPr>
              <w:t>)</w:t>
            </w:r>
          </w:p>
        </w:tc>
      </w:tr>
      <w:tr w:rsidR="00BF70F4" w:rsidRPr="00BF70F4" w14:paraId="419BCF1B" w14:textId="77777777" w:rsidTr="00D2591C">
        <w:trPr>
          <w:trHeight w:val="356"/>
          <w:jc w:val="center"/>
        </w:trPr>
        <w:tc>
          <w:tcPr>
            <w:tcW w:w="2901" w:type="dxa"/>
            <w:vAlign w:val="center"/>
          </w:tcPr>
          <w:p w14:paraId="7C77ED4C" w14:textId="08480055" w:rsidR="00BF70F4" w:rsidRPr="00BF70F4" w:rsidRDefault="00BF70F4" w:rsidP="00CE2C84">
            <w:pPr>
              <w:spacing w:line="240" w:lineRule="auto"/>
              <w:ind w:firstLineChars="0" w:firstLine="0"/>
              <w:jc w:val="center"/>
              <w:rPr>
                <w:sz w:val="21"/>
                <w:szCs w:val="21"/>
              </w:rPr>
            </w:pPr>
            <w:r w:rsidRPr="00BF70F4">
              <w:rPr>
                <w:rFonts w:hint="eastAsia"/>
                <w:sz w:val="21"/>
                <w:szCs w:val="21"/>
              </w:rPr>
              <w:t>种类量</w:t>
            </w:r>
          </w:p>
        </w:tc>
        <w:tc>
          <w:tcPr>
            <w:tcW w:w="2901" w:type="dxa"/>
            <w:vAlign w:val="center"/>
          </w:tcPr>
          <w:p w14:paraId="1FD7843B" w14:textId="07700580" w:rsidR="00BF70F4" w:rsidRPr="00BF70F4" w:rsidRDefault="00BF70F4" w:rsidP="00CE2C84">
            <w:pPr>
              <w:spacing w:line="240" w:lineRule="auto"/>
              <w:ind w:firstLineChars="0" w:firstLine="0"/>
              <w:jc w:val="center"/>
              <w:rPr>
                <w:sz w:val="21"/>
                <w:szCs w:val="21"/>
              </w:rPr>
            </w:pPr>
            <w:r>
              <w:rPr>
                <w:rFonts w:hint="eastAsia"/>
                <w:sz w:val="21"/>
                <w:szCs w:val="21"/>
              </w:rPr>
              <w:t>36</w:t>
            </w:r>
          </w:p>
        </w:tc>
        <w:tc>
          <w:tcPr>
            <w:tcW w:w="2901" w:type="dxa"/>
            <w:vAlign w:val="center"/>
          </w:tcPr>
          <w:p w14:paraId="29F89C95" w14:textId="7550C3D2" w:rsidR="00BF70F4" w:rsidRPr="00BF70F4" w:rsidRDefault="00BF70F4" w:rsidP="00CE2C84">
            <w:pPr>
              <w:spacing w:line="240" w:lineRule="auto"/>
              <w:ind w:firstLineChars="0" w:firstLine="0"/>
              <w:jc w:val="center"/>
              <w:rPr>
                <w:sz w:val="21"/>
                <w:szCs w:val="21"/>
              </w:rPr>
            </w:pPr>
            <w:r>
              <w:rPr>
                <w:rFonts w:hint="eastAsia"/>
                <w:sz w:val="21"/>
                <w:szCs w:val="21"/>
              </w:rPr>
              <w:t>36</w:t>
            </w:r>
          </w:p>
        </w:tc>
      </w:tr>
    </w:tbl>
    <w:p w14:paraId="1B46CDCD" w14:textId="036A207E" w:rsidR="00CE2C84" w:rsidRDefault="00CE2C84" w:rsidP="00D2591C">
      <w:pPr>
        <w:pStyle w:val="af5"/>
        <w:spacing w:before="0" w:beforeAutospacing="0" w:after="0" w:afterAutospacing="0"/>
        <w:rPr>
          <w:rFonts w:hint="eastAsia"/>
        </w:rPr>
      </w:pPr>
      <w:r>
        <w:rPr>
          <w:rFonts w:hint="eastAsia"/>
          <w:noProof/>
        </w:rPr>
        <w:drawing>
          <wp:inline distT="0" distB="0" distL="0" distR="0" wp14:anchorId="3A4AD3D9" wp14:editId="4FC80BD7">
            <wp:extent cx="5810250" cy="2696196"/>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74300" cy="2725918"/>
                    </a:xfrm>
                    <a:prstGeom prst="rect">
                      <a:avLst/>
                    </a:prstGeom>
                    <a:noFill/>
                    <a:ln>
                      <a:noFill/>
                    </a:ln>
                  </pic:spPr>
                </pic:pic>
              </a:graphicData>
            </a:graphic>
          </wp:inline>
        </w:drawing>
      </w:r>
    </w:p>
    <w:p w14:paraId="0632D9F4" w14:textId="5BCFD916" w:rsidR="00CE2C84" w:rsidRPr="00D2591C" w:rsidRDefault="00CE2C84" w:rsidP="00D2591C">
      <w:pPr>
        <w:pStyle w:val="af5"/>
        <w:spacing w:before="0" w:beforeAutospacing="0"/>
        <w:jc w:val="center"/>
        <w:rPr>
          <w:rFonts w:hint="eastAsia"/>
          <w:sz w:val="21"/>
          <w:szCs w:val="21"/>
        </w:rPr>
      </w:pPr>
      <w:r w:rsidRPr="00D2591C">
        <w:rPr>
          <w:rFonts w:hint="eastAsia"/>
          <w:sz w:val="21"/>
          <w:szCs w:val="21"/>
        </w:rPr>
        <w:t>图1 数据集展示</w:t>
      </w:r>
    </w:p>
    <w:p w14:paraId="39C6749D" w14:textId="77777777" w:rsidR="00D2591C" w:rsidRPr="00D2591C" w:rsidRDefault="00D2591C" w:rsidP="00D2591C">
      <w:pPr>
        <w:pStyle w:val="2"/>
        <w:spacing w:before="163" w:after="163"/>
      </w:pPr>
      <w:r w:rsidRPr="00D2591C">
        <w:t xml:space="preserve">2.2 </w:t>
      </w:r>
      <w:r w:rsidRPr="00D2591C">
        <w:t>数据预处理</w:t>
      </w:r>
    </w:p>
    <w:p w14:paraId="35782236" w14:textId="77777777" w:rsidR="00D2591C" w:rsidRDefault="00D2591C" w:rsidP="00D2591C">
      <w:pPr>
        <w:ind w:firstLine="480"/>
      </w:pPr>
      <w:r w:rsidRPr="00D2591C">
        <w:t>为了消除图像本身的光照差异并适配网络输入，我们执行了以下预处理步骤：</w:t>
      </w:r>
    </w:p>
    <w:p w14:paraId="351043D0" w14:textId="66657D67" w:rsidR="00D2591C" w:rsidRDefault="00F1312A" w:rsidP="00D2591C">
      <w:pPr>
        <w:ind w:firstLine="480"/>
        <w:rPr>
          <w:bCs/>
        </w:rPr>
      </w:pPr>
      <w:r>
        <w:rPr>
          <w:rFonts w:hint="eastAsia"/>
          <w:bCs/>
        </w:rPr>
        <w:t>1</w:t>
      </w:r>
      <w:r w:rsidR="00D2591C">
        <w:rPr>
          <w:rFonts w:hint="eastAsia"/>
          <w:bCs/>
        </w:rPr>
        <w:t>.</w:t>
      </w:r>
      <w:r w:rsidR="00D2591C" w:rsidRPr="00CA755B">
        <w:rPr>
          <w:bCs/>
        </w:rPr>
        <w:t>不同于常规直接使用</w:t>
      </w:r>
      <w:r w:rsidR="00D2591C" w:rsidRPr="00CA755B">
        <w:rPr>
          <w:bCs/>
        </w:rPr>
        <w:t>ImageNet</w:t>
      </w:r>
      <w:r w:rsidR="00D2591C" w:rsidRPr="00CA755B">
        <w:rPr>
          <w:bCs/>
        </w:rPr>
        <w:t>数据集的统计量，本文针对特定数据</w:t>
      </w:r>
      <w:proofErr w:type="gramStart"/>
      <w:r w:rsidR="00D2591C" w:rsidRPr="00CA755B">
        <w:rPr>
          <w:bCs/>
        </w:rPr>
        <w:t>集计算</w:t>
      </w:r>
      <w:proofErr w:type="gramEnd"/>
      <w:r w:rsidR="00D2591C" w:rsidRPr="00CA755B">
        <w:rPr>
          <w:bCs/>
        </w:rPr>
        <w:t>其专属的均值</w:t>
      </w:r>
      <w:r w:rsidR="00D2591C" w:rsidRPr="00E15C73">
        <w:rPr>
          <w:rFonts w:hint="eastAsia"/>
          <w:position w:val="-10"/>
        </w:rPr>
        <w:object w:dxaOrig="240" w:dyaOrig="260" w14:anchorId="68C76B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pt;height:13.1pt" o:ole="">
            <v:imagedata r:id="rId9" o:title=""/>
          </v:shape>
          <o:OLEObject Type="Embed" ProgID="Equation.DSMT4" ShapeID="_x0000_i1025" DrawAspect="Content" ObjectID="_1829817983" r:id="rId10"/>
        </w:object>
      </w:r>
      <w:r w:rsidR="00D2591C" w:rsidRPr="00CA755B">
        <w:rPr>
          <w:bCs/>
        </w:rPr>
        <w:t>和标准差</w:t>
      </w:r>
      <w:r w:rsidR="00D2591C" w:rsidRPr="00CA755B">
        <w:rPr>
          <w:bCs/>
          <w:position w:val="-6"/>
        </w:rPr>
        <w:object w:dxaOrig="240" w:dyaOrig="220" w14:anchorId="45643E00">
          <v:shape id="_x0000_i1026" type="#_x0000_t75" style="width:11.7pt;height:10.75pt" o:ole="">
            <v:imagedata r:id="rId11" o:title=""/>
          </v:shape>
          <o:OLEObject Type="Embed" ProgID="Equation.DSMT4" ShapeID="_x0000_i1026" DrawAspect="Content" ObjectID="_1829817984" r:id="rId12"/>
        </w:object>
      </w:r>
      <w:r w:rsidR="00D2591C" w:rsidRPr="00CA755B">
        <w:rPr>
          <w:bCs/>
        </w:rPr>
        <w:t>。通过遍历整个训练集，分别计算</w:t>
      </w:r>
      <w:r w:rsidR="00D2591C" w:rsidRPr="00CA755B">
        <w:rPr>
          <w:bCs/>
        </w:rPr>
        <w:t>R</w:t>
      </w:r>
      <w:r w:rsidR="00D2591C" w:rsidRPr="00CA755B">
        <w:rPr>
          <w:bCs/>
        </w:rPr>
        <w:t>、</w:t>
      </w:r>
      <w:r w:rsidR="00D2591C" w:rsidRPr="00CA755B">
        <w:rPr>
          <w:bCs/>
        </w:rPr>
        <w:t>G</w:t>
      </w:r>
      <w:r w:rsidR="00D2591C" w:rsidRPr="00CA755B">
        <w:rPr>
          <w:bCs/>
        </w:rPr>
        <w:t>、</w:t>
      </w:r>
      <w:r w:rsidR="00D2591C" w:rsidRPr="00CA755B">
        <w:rPr>
          <w:bCs/>
        </w:rPr>
        <w:t>B</w:t>
      </w:r>
      <w:r w:rsidR="00D2591C" w:rsidRPr="00CA755B">
        <w:rPr>
          <w:bCs/>
        </w:rPr>
        <w:t>三个通道的像素分布统计量，并据此对输入图像进行</w:t>
      </w:r>
      <w:r w:rsidR="00D2591C" w:rsidRPr="00CA755B">
        <w:rPr>
          <w:bCs/>
        </w:rPr>
        <w:t>Z-Score</w:t>
      </w:r>
      <w:r w:rsidR="00D2591C" w:rsidRPr="00CA755B">
        <w:rPr>
          <w:bCs/>
        </w:rPr>
        <w:t>标准化处理</w:t>
      </w:r>
      <w:r w:rsidR="00D2591C">
        <w:rPr>
          <w:rFonts w:hint="eastAsia"/>
          <w:bCs/>
        </w:rPr>
        <w:t>，如公式</w:t>
      </w:r>
      <w:r w:rsidR="00D2591C">
        <w:rPr>
          <w:rFonts w:hint="eastAsia"/>
          <w:bCs/>
        </w:rPr>
        <w:t xml:space="preserve"> (1) </w:t>
      </w:r>
      <w:r w:rsidR="00D2591C">
        <w:rPr>
          <w:rFonts w:hint="eastAsia"/>
          <w:bCs/>
        </w:rPr>
        <w:t>所示</w:t>
      </w:r>
      <w:r w:rsidR="00D2591C" w:rsidRPr="00CA755B">
        <w:rPr>
          <w:bCs/>
        </w:rPr>
        <w:t>：</w:t>
      </w:r>
    </w:p>
    <w:p w14:paraId="4C0646E6" w14:textId="77777777" w:rsidR="00D2591C" w:rsidRDefault="00D2591C" w:rsidP="00D2591C">
      <w:pPr>
        <w:pStyle w:val="MTDisplayEquation"/>
        <w:spacing w:line="0" w:lineRule="atLeast"/>
      </w:pPr>
      <w:r>
        <w:tab/>
      </w:r>
      <w:r w:rsidRPr="00CA755B">
        <w:rPr>
          <w:position w:val="-24"/>
        </w:rPr>
        <w:object w:dxaOrig="1280" w:dyaOrig="620" w14:anchorId="31AB6E60">
          <v:shape id="_x0000_i1027" type="#_x0000_t75" style="width:64.05pt;height:31.3pt" o:ole="">
            <v:imagedata r:id="rId13" o:title=""/>
          </v:shape>
          <o:OLEObject Type="Embed" ProgID="Equation.DSMT4" ShapeID="_x0000_i1027" DrawAspect="Content" ObjectID="_1829817985" r:id="rId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w:instrText>
        </w:r>
      </w:fldSimple>
      <w:r>
        <w:instrText>)</w:instrText>
      </w:r>
      <w:r>
        <w:fldChar w:fldCharType="end"/>
      </w:r>
    </w:p>
    <w:p w14:paraId="0D7485ED" w14:textId="441EDAA9" w:rsidR="00D2591C" w:rsidRPr="00D2591C" w:rsidRDefault="00F1312A" w:rsidP="00F1312A">
      <w:pPr>
        <w:ind w:firstLineChars="0" w:firstLine="0"/>
      </w:pPr>
      <w:r w:rsidRPr="00F1312A">
        <w:t>根据训练集统计，使用的均值（</w:t>
      </w:r>
      <w:r w:rsidRPr="00F1312A">
        <w:t>Mean</w:t>
      </w:r>
      <w:r w:rsidRPr="00F1312A">
        <w:t>）为</w:t>
      </w:r>
      <w:r w:rsidRPr="00F1312A">
        <w:t xml:space="preserve"> [0.4526, 0.4632, 0.4187]</w:t>
      </w:r>
      <w:r w:rsidRPr="00F1312A">
        <w:t>，标准差（</w:t>
      </w:r>
      <w:r w:rsidRPr="00F1312A">
        <w:t>Std</w:t>
      </w:r>
      <w:r w:rsidRPr="00F1312A">
        <w:t>）为</w:t>
      </w:r>
      <w:r w:rsidRPr="00F1312A">
        <w:t xml:space="preserve"> [0.1802, 0.1568, 0.1944]</w:t>
      </w:r>
      <w:r w:rsidRPr="00F1312A">
        <w:t>。该步骤有助于加速梯度下降的收敛过程。</w:t>
      </w:r>
      <w:r w:rsidR="00D2591C">
        <w:rPr>
          <w:rFonts w:hint="eastAsia"/>
          <w:b/>
          <w:bCs/>
        </w:rPr>
        <w:t>3.</w:t>
      </w:r>
      <w:r w:rsidR="00D2591C" w:rsidRPr="00744FCD">
        <w:t>为了适配网络输入并增强数据多样性，首先将图像缩放至</w:t>
      </w:r>
      <w:r w:rsidR="00D2591C" w:rsidRPr="00744FCD">
        <w:rPr>
          <w:position w:val="-6"/>
        </w:rPr>
        <w:object w:dxaOrig="920" w:dyaOrig="279" w14:anchorId="18B633B1">
          <v:shape id="_x0000_i1028" type="#_x0000_t75" style="width:46.3pt;height:14.05pt" o:ole="">
            <v:imagedata r:id="rId15" o:title=""/>
          </v:shape>
          <o:OLEObject Type="Embed" ProgID="Equation.DSMT4" ShapeID="_x0000_i1028" DrawAspect="Content" ObjectID="_1829817986" r:id="rId16"/>
        </w:object>
      </w:r>
      <w:r w:rsidR="00D2591C" w:rsidRPr="00744FCD">
        <w:t>，随后进行中心裁剪至</w:t>
      </w:r>
      <w:r w:rsidR="00D2591C" w:rsidRPr="00744FCD">
        <w:rPr>
          <w:position w:val="-4"/>
        </w:rPr>
        <w:object w:dxaOrig="920" w:dyaOrig="260" w14:anchorId="20E9C679">
          <v:shape id="_x0000_i1029" type="#_x0000_t75" style="width:46.3pt;height:13.1pt" o:ole="">
            <v:imagedata r:id="rId17" o:title=""/>
          </v:shape>
          <o:OLEObject Type="Embed" ProgID="Equation.DSMT4" ShapeID="_x0000_i1029" DrawAspect="Content" ObjectID="_1829817987" r:id="rId18"/>
        </w:object>
      </w:r>
      <w:r w:rsidR="00D2591C" w:rsidRPr="00744FCD">
        <w:t>像素。该分辨率在保留果蔬纹理特征的同时，大幅降低了计算开销</w:t>
      </w:r>
      <w:r w:rsidR="00D2591C">
        <w:rPr>
          <w:rFonts w:hint="eastAsia"/>
        </w:rPr>
        <w:t>。</w:t>
      </w:r>
    </w:p>
    <w:p w14:paraId="4A42953C" w14:textId="0AA25FEC" w:rsidR="00D2591C" w:rsidRDefault="00F1312A" w:rsidP="00D2591C">
      <w:pPr>
        <w:ind w:firstLine="480"/>
      </w:pPr>
      <w:r>
        <w:rPr>
          <w:rFonts w:hint="eastAsia"/>
        </w:rPr>
        <w:t>2</w:t>
      </w:r>
      <w:r w:rsidR="00D2591C">
        <w:rPr>
          <w:rFonts w:hint="eastAsia"/>
        </w:rPr>
        <w:t>.</w:t>
      </w:r>
      <w:r w:rsidR="00D2591C" w:rsidRPr="00D2591C">
        <w:t>尺寸归一化：将所有原始图像统一调整为</w:t>
      </w:r>
      <w:r w:rsidR="00D2591C" w:rsidRPr="00D2591C">
        <w:t>224</w:t>
      </w:r>
      <w:r w:rsidR="00D2591C">
        <w:rPr>
          <w:rFonts w:hint="eastAsia"/>
        </w:rPr>
        <w:t>×</w:t>
      </w:r>
      <w:r w:rsidR="00D2591C" w:rsidRPr="00D2591C">
        <w:t>224</w:t>
      </w:r>
      <w:r w:rsidR="00D2591C" w:rsidRPr="00D2591C">
        <w:t>像素，以匹配网络输入层的维度要求。</w:t>
      </w:r>
    </w:p>
    <w:p w14:paraId="369A2BD0" w14:textId="77777777" w:rsidR="00F1312A" w:rsidRPr="00F1312A" w:rsidRDefault="00F1312A" w:rsidP="00C025D0">
      <w:pPr>
        <w:pStyle w:val="2"/>
        <w:spacing w:before="163" w:after="163"/>
      </w:pPr>
      <w:r w:rsidRPr="00F1312A">
        <w:t xml:space="preserve">2.3 </w:t>
      </w:r>
      <w:r w:rsidRPr="00F1312A">
        <w:t>数据增强与划分</w:t>
      </w:r>
    </w:p>
    <w:p w14:paraId="538FA23A" w14:textId="6590A9D9" w:rsidR="00F1312A" w:rsidRPr="00F1312A" w:rsidRDefault="00F1312A" w:rsidP="00F050A8">
      <w:pPr>
        <w:ind w:firstLine="480"/>
      </w:pPr>
      <w:r w:rsidRPr="00F1312A">
        <w:lastRenderedPageBreak/>
        <w:t>为了防止模型过拟合，提升对田间复杂环境的适应性，我们仅对训练集应用了</w:t>
      </w:r>
      <w:r w:rsidRPr="00F1312A">
        <w:t xml:space="preserve"> </w:t>
      </w:r>
      <w:r w:rsidRPr="00F1312A">
        <w:t>随机水平翻转</w:t>
      </w:r>
      <w:r w:rsidRPr="00F1312A">
        <w:t xml:space="preserve"> (Random Horizontal Flip) </w:t>
      </w:r>
      <w:r w:rsidRPr="00F1312A">
        <w:t>的数据增强策略，模拟叶片在自然生长中的对称性与不同朝向。数据</w:t>
      </w:r>
      <w:proofErr w:type="gramStart"/>
      <w:r w:rsidRPr="00F1312A">
        <w:t>集按照</w:t>
      </w:r>
      <w:proofErr w:type="gramEnd"/>
      <w:r w:rsidRPr="00F1312A">
        <w:t xml:space="preserve"> 10:1 </w:t>
      </w:r>
      <w:r w:rsidRPr="00F1312A">
        <w:t>的比例分层随机划分为：</w:t>
      </w:r>
    </w:p>
    <w:p w14:paraId="484F78D7" w14:textId="299E90D1" w:rsidR="00F1312A" w:rsidRPr="00F1312A" w:rsidRDefault="00F1312A" w:rsidP="00F050A8">
      <w:pPr>
        <w:ind w:firstLine="480"/>
      </w:pPr>
      <w:r w:rsidRPr="00F1312A">
        <w:t>训练集</w:t>
      </w:r>
      <w:r w:rsidRPr="00F1312A">
        <w:t xml:space="preserve"> (Training Set)</w:t>
      </w:r>
      <w:r w:rsidRPr="00F1312A">
        <w:t>：</w:t>
      </w:r>
      <w:r w:rsidRPr="00F1312A">
        <w:t>10000</w:t>
      </w:r>
      <w:r w:rsidRPr="00F1312A">
        <w:t>张，用于模型权重的更新。</w:t>
      </w:r>
    </w:p>
    <w:p w14:paraId="39A2226D" w14:textId="43267924" w:rsidR="00F1312A" w:rsidRPr="00D2591C" w:rsidRDefault="00F1312A" w:rsidP="00F050A8">
      <w:pPr>
        <w:ind w:firstLine="480"/>
      </w:pPr>
      <w:r w:rsidRPr="00F1312A">
        <w:t>验证集</w:t>
      </w:r>
      <w:r w:rsidRPr="00F1312A">
        <w:t xml:space="preserve"> (Validation Set)</w:t>
      </w:r>
      <w:r w:rsidRPr="00F1312A">
        <w:t>：</w:t>
      </w:r>
      <w:r w:rsidRPr="00F1312A">
        <w:t>1000</w:t>
      </w:r>
      <w:r w:rsidRPr="00F1312A">
        <w:t>张，用于监控训练过程及评估模型性能。</w:t>
      </w:r>
    </w:p>
    <w:p w14:paraId="5EC1AEA7" w14:textId="3CD49609" w:rsidR="00F1312A" w:rsidRPr="00F1312A" w:rsidRDefault="00F1312A" w:rsidP="00F1312A">
      <w:pPr>
        <w:pStyle w:val="2"/>
        <w:spacing w:before="163" w:after="163"/>
      </w:pPr>
      <w:r w:rsidRPr="00F1312A">
        <w:t>3</w:t>
      </w:r>
      <w:bookmarkStart w:id="0" w:name="改进的-inception-resnet-网络模型设计"/>
      <w:r w:rsidRPr="004C0CB4">
        <w:rPr>
          <w:rFonts w:cs="Times New Roman"/>
          <w:color w:val="auto"/>
        </w:rPr>
        <w:t>改进的</w:t>
      </w:r>
      <w:r w:rsidRPr="004C0CB4">
        <w:rPr>
          <w:rFonts w:cs="Times New Roman"/>
          <w:color w:val="auto"/>
        </w:rPr>
        <w:t xml:space="preserve"> Inception-</w:t>
      </w:r>
      <w:proofErr w:type="spellStart"/>
      <w:r w:rsidRPr="004C0CB4">
        <w:rPr>
          <w:rFonts w:cs="Times New Roman"/>
          <w:color w:val="auto"/>
        </w:rPr>
        <w:t>ResNet</w:t>
      </w:r>
      <w:proofErr w:type="spellEnd"/>
      <w:r w:rsidRPr="004C0CB4">
        <w:rPr>
          <w:rFonts w:cs="Times New Roman"/>
          <w:color w:val="auto"/>
        </w:rPr>
        <w:t xml:space="preserve"> </w:t>
      </w:r>
      <w:r w:rsidRPr="004C0CB4">
        <w:rPr>
          <w:rFonts w:cs="Times New Roman"/>
          <w:color w:val="auto"/>
        </w:rPr>
        <w:t>网络模型设计</w:t>
      </w:r>
      <w:bookmarkEnd w:id="0"/>
    </w:p>
    <w:p w14:paraId="47562A4A" w14:textId="2A4DF287" w:rsidR="00F1312A" w:rsidRPr="004C0CB4" w:rsidRDefault="00F1312A" w:rsidP="00F1312A">
      <w:pPr>
        <w:pStyle w:val="2"/>
        <w:spacing w:before="163" w:after="163"/>
        <w:rPr>
          <w:rFonts w:cs="Times New Roman"/>
          <w:color w:val="auto"/>
        </w:rPr>
      </w:pPr>
      <w:bookmarkStart w:id="1" w:name="核心理论基础"/>
      <w:r>
        <w:rPr>
          <w:rFonts w:cs="Times New Roman" w:hint="eastAsia"/>
          <w:color w:val="auto"/>
        </w:rPr>
        <w:t>3</w:t>
      </w:r>
      <w:r w:rsidRPr="004C0CB4">
        <w:rPr>
          <w:rFonts w:cs="Times New Roman"/>
          <w:color w:val="auto"/>
        </w:rPr>
        <w:t xml:space="preserve">.1 </w:t>
      </w:r>
      <w:r w:rsidRPr="004C0CB4">
        <w:rPr>
          <w:rFonts w:cs="Times New Roman"/>
          <w:color w:val="auto"/>
        </w:rPr>
        <w:t>核心理论基础</w:t>
      </w:r>
      <w:bookmarkEnd w:id="1"/>
    </w:p>
    <w:p w14:paraId="4FA128C1" w14:textId="2C7E7E83" w:rsidR="00F1312A" w:rsidRPr="004C0CB4" w:rsidRDefault="00F1312A" w:rsidP="00F1312A">
      <w:pPr>
        <w:pStyle w:val="3"/>
        <w:spacing w:before="81" w:after="81"/>
        <w:rPr>
          <w:rFonts w:cs="Times New Roman"/>
          <w:color w:val="auto"/>
        </w:rPr>
      </w:pPr>
      <w:bookmarkStart w:id="2" w:name="inception-模块的多尺度特征提取机制"/>
      <w:r>
        <w:rPr>
          <w:rFonts w:cs="Times New Roman" w:hint="eastAsia"/>
          <w:color w:val="auto"/>
        </w:rPr>
        <w:t>3</w:t>
      </w:r>
      <w:r w:rsidRPr="004C0CB4">
        <w:rPr>
          <w:rFonts w:cs="Times New Roman"/>
          <w:color w:val="auto"/>
        </w:rPr>
        <w:t xml:space="preserve">.1.1 Inception </w:t>
      </w:r>
      <w:r w:rsidRPr="004C0CB4">
        <w:rPr>
          <w:rFonts w:cs="Times New Roman"/>
          <w:color w:val="auto"/>
        </w:rPr>
        <w:t>模块的多尺度特征提取机制</w:t>
      </w:r>
      <w:bookmarkEnd w:id="2"/>
    </w:p>
    <w:p w14:paraId="74A56614" w14:textId="2B928CFF" w:rsidR="00F1312A" w:rsidRPr="00F1312A" w:rsidRDefault="00F1312A" w:rsidP="00F050A8">
      <w:pPr>
        <w:ind w:firstLine="480"/>
        <w:rPr>
          <w:rFonts w:hint="eastAsia"/>
        </w:rPr>
      </w:pPr>
      <w:r w:rsidRPr="00F1312A">
        <w:t>传统卷积神经网络在处理图像时，通常采用固定尺寸的卷积核，这限制了其在单一层级上感知不同尺度特征的能力。对于植物病害识别任务而言，病斑的尺寸、形状和纹理千变万化，从微小的坏死点到大面积的枯萎区域，单一尺度的感受野难以同时高效捕捉。</w:t>
      </w:r>
      <w:proofErr w:type="spellStart"/>
      <w:r w:rsidRPr="00F1312A">
        <w:t>GoogLeNet</w:t>
      </w:r>
      <w:proofErr w:type="spellEnd"/>
      <w:r w:rsidRPr="00F1312A">
        <w:t>架构的核心创新</w:t>
      </w:r>
      <w:r w:rsidRPr="00F1312A">
        <w:t>——Inception</w:t>
      </w:r>
      <w:r w:rsidRPr="00F1312A">
        <w:t>模块</w:t>
      </w:r>
      <w:r w:rsidRPr="00F1312A">
        <w:t xml:space="preserve"> [5]</w:t>
      </w:r>
      <w:r w:rsidRPr="00F1312A">
        <w:t>，正是为了解决这一问题而设计的。其核心思想是在网络的同一层级内</w:t>
      </w:r>
      <w:r w:rsidRPr="00F1312A">
        <w:t>“</w:t>
      </w:r>
      <w:r w:rsidRPr="00F1312A">
        <w:t>并行</w:t>
      </w:r>
      <w:r w:rsidRPr="00F1312A">
        <w:t>”</w:t>
      </w:r>
      <w:r w:rsidRPr="00F1312A">
        <w:t>地执行多个不同尺度的卷积操作，并将它们的输出进行融合，从而拓宽网络的宽度</w:t>
      </w:r>
      <w:r w:rsidR="00F34245" w:rsidRPr="00F34245">
        <w:rPr>
          <w:rFonts w:hint="eastAsia"/>
          <w:vertAlign w:val="superscript"/>
        </w:rPr>
        <w:t>[10]</w:t>
      </w:r>
      <w:r w:rsidRPr="00F1312A">
        <w:t>，使其能够同时</w:t>
      </w:r>
      <w:r w:rsidRPr="00F1312A">
        <w:t>“</w:t>
      </w:r>
      <w:r w:rsidRPr="00F1312A">
        <w:t>看</w:t>
      </w:r>
      <w:r w:rsidRPr="00F1312A">
        <w:t>”</w:t>
      </w:r>
      <w:r w:rsidRPr="00F1312A">
        <w:t>到图像的宏观与微观特征</w:t>
      </w:r>
      <w:r w:rsidR="00F34245">
        <w:rPr>
          <w:rFonts w:hint="eastAsia"/>
        </w:rPr>
        <w:t>。</w:t>
      </w:r>
    </w:p>
    <w:p w14:paraId="0849F1AC" w14:textId="2326C2CF" w:rsidR="00F1312A" w:rsidRDefault="00F1312A" w:rsidP="00F050A8">
      <w:pPr>
        <w:ind w:firstLine="480"/>
      </w:pPr>
      <w:r w:rsidRPr="00F1312A">
        <w:t>典型的</w:t>
      </w:r>
      <w:r w:rsidRPr="00F1312A">
        <w:t xml:space="preserve"> Inception </w:t>
      </w:r>
      <w:r w:rsidRPr="00F1312A">
        <w:t>模块如图</w:t>
      </w:r>
      <w:r w:rsidRPr="00F1312A">
        <w:t xml:space="preserve"> </w:t>
      </w:r>
      <w:r>
        <w:rPr>
          <w:rFonts w:hint="eastAsia"/>
        </w:rPr>
        <w:t>2</w:t>
      </w:r>
      <w:r w:rsidRPr="00F1312A">
        <w:t xml:space="preserve"> </w:t>
      </w:r>
      <w:r w:rsidRPr="00F1312A">
        <w:t>所示</w:t>
      </w:r>
      <w:r w:rsidR="00841FAA">
        <w:rPr>
          <w:rFonts w:hint="eastAsia"/>
        </w:rPr>
        <w:t>，</w:t>
      </w:r>
      <w:r w:rsidRPr="00F1312A">
        <w:t>通常包含以下并行分支：</w:t>
      </w:r>
      <w:r w:rsidRPr="00F1312A">
        <w:t xml:space="preserve">1x1 </w:t>
      </w:r>
      <w:r w:rsidRPr="00F1312A">
        <w:t>卷积分支主要用于跨通道的信息整合和降维，作为</w:t>
      </w:r>
      <w:r w:rsidRPr="00F1312A">
        <w:t>“</w:t>
      </w:r>
      <w:r w:rsidRPr="00F1312A">
        <w:t>瓶颈层</w:t>
      </w:r>
      <w:r w:rsidRPr="00F1312A">
        <w:t>”</w:t>
      </w:r>
      <w:r w:rsidRPr="00F1312A">
        <w:t>（</w:t>
      </w:r>
      <w:r w:rsidRPr="00F1312A">
        <w:t>Bottleneck Layer</w:t>
      </w:r>
      <w:r w:rsidRPr="00F1312A">
        <w:t>）可以有效减少后续卷积层的计算量；</w:t>
      </w:r>
      <w:r w:rsidRPr="00F1312A">
        <w:t>3x3</w:t>
      </w:r>
      <w:r w:rsidRPr="00F1312A">
        <w:t>卷积分支捕获中等尺度的局部特征，是标准的特征提取单元；</w:t>
      </w:r>
      <w:r w:rsidRPr="00F1312A">
        <w:t>5x5</w:t>
      </w:r>
      <w:r w:rsidRPr="00F1312A">
        <w:t>卷积分支提供更大的感受野，用于捕捉尺寸较大的病斑或区域性纹理特征；</w:t>
      </w:r>
      <w:proofErr w:type="gramStart"/>
      <w:r w:rsidRPr="00F1312A">
        <w:t>最大池化分支</w:t>
      </w:r>
      <w:proofErr w:type="gramEnd"/>
      <w:r w:rsidRPr="00F1312A">
        <w:t>同样提供一种非线性的特征提取方式，并增加特征的多样性。所有分支的输出特征图在通道维度上被拼接（</w:t>
      </w:r>
      <w:r w:rsidRPr="00F1312A">
        <w:t>Concatenate</w:t>
      </w:r>
      <w:r w:rsidRPr="00F1312A">
        <w:t>）在一起，形成一个信息高度丰富的复合特征图，传递给下一层。这种</w:t>
      </w:r>
      <w:r w:rsidRPr="00F1312A">
        <w:t>“</w:t>
      </w:r>
      <w:r w:rsidRPr="00F1312A">
        <w:t>分而治之、合而为一</w:t>
      </w:r>
      <w:r w:rsidRPr="00F1312A">
        <w:t>”</w:t>
      </w:r>
      <w:r w:rsidRPr="00F1312A">
        <w:t>的策略，使得网络能够在不显著增加计算负担的前提下，极大地增强了对多尺度空间信息的自适应能力。</w:t>
      </w:r>
    </w:p>
    <w:tbl>
      <w:tblPr>
        <w:tblStyle w:val="af4"/>
        <w:tblpPr w:leftFromText="180" w:rightFromText="180" w:vertAnchor="page" w:horzAnchor="margin" w:tblpY="250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8"/>
        <w:gridCol w:w="4412"/>
      </w:tblGrid>
      <w:tr w:rsidR="00841FAA" w14:paraId="72B08C30" w14:textId="77777777" w:rsidTr="00841FAA">
        <w:trPr>
          <w:trHeight w:val="2438"/>
        </w:trPr>
        <w:tc>
          <w:tcPr>
            <w:tcW w:w="4653" w:type="dxa"/>
            <w:vAlign w:val="center"/>
          </w:tcPr>
          <w:p w14:paraId="1DB0055F" w14:textId="77777777" w:rsidR="00841FAA" w:rsidRDefault="00841FAA" w:rsidP="00841FAA">
            <w:pPr>
              <w:ind w:firstLine="480"/>
            </w:pPr>
            <w:r>
              <w:rPr>
                <w:noProof/>
              </w:rPr>
              <w:drawing>
                <wp:anchor distT="0" distB="0" distL="114300" distR="114300" simplePos="0" relativeHeight="251658240" behindDoc="0" locked="0" layoutInCell="1" allowOverlap="1" wp14:anchorId="0865C53D" wp14:editId="1AB16971">
                  <wp:simplePos x="0" y="0"/>
                  <wp:positionH relativeFrom="column">
                    <wp:posOffset>-2701</wp:posOffset>
                  </wp:positionH>
                  <wp:positionV relativeFrom="paragraph">
                    <wp:posOffset>26736</wp:posOffset>
                  </wp:positionV>
                  <wp:extent cx="2865755" cy="141795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65755" cy="1417955"/>
                          </a:xfrm>
                          <a:prstGeom prst="rect">
                            <a:avLst/>
                          </a:prstGeom>
                          <a:noFill/>
                        </pic:spPr>
                      </pic:pic>
                    </a:graphicData>
                  </a:graphic>
                </wp:anchor>
              </w:drawing>
            </w:r>
          </w:p>
        </w:tc>
        <w:tc>
          <w:tcPr>
            <w:tcW w:w="4407" w:type="dxa"/>
            <w:vAlign w:val="center"/>
          </w:tcPr>
          <w:p w14:paraId="04CAC9E8" w14:textId="77777777" w:rsidR="00841FAA" w:rsidRDefault="00841FAA" w:rsidP="00841FAA">
            <w:pPr>
              <w:ind w:firstLine="480"/>
            </w:pPr>
            <w:r>
              <w:rPr>
                <w:noProof/>
              </w:rPr>
              <w:drawing>
                <wp:anchor distT="0" distB="0" distL="114300" distR="114300" simplePos="0" relativeHeight="251659264" behindDoc="0" locked="0" layoutInCell="1" allowOverlap="1" wp14:anchorId="64CA2D39" wp14:editId="78D3F8EB">
                  <wp:simplePos x="0" y="0"/>
                  <wp:positionH relativeFrom="column">
                    <wp:posOffset>-2540</wp:posOffset>
                  </wp:positionH>
                  <wp:positionV relativeFrom="paragraph">
                    <wp:posOffset>161</wp:posOffset>
                  </wp:positionV>
                  <wp:extent cx="2707005" cy="1603375"/>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707005" cy="1603375"/>
                          </a:xfrm>
                          <a:prstGeom prst="rect">
                            <a:avLst/>
                          </a:prstGeom>
                        </pic:spPr>
                      </pic:pic>
                    </a:graphicData>
                  </a:graphic>
                </wp:anchor>
              </w:drawing>
            </w:r>
          </w:p>
        </w:tc>
      </w:tr>
      <w:tr w:rsidR="00841FAA" w14:paraId="49E8F0AC" w14:textId="77777777" w:rsidTr="00841FAA">
        <w:tc>
          <w:tcPr>
            <w:tcW w:w="9060" w:type="dxa"/>
            <w:gridSpan w:val="2"/>
          </w:tcPr>
          <w:p w14:paraId="79FF1581" w14:textId="092B2450" w:rsidR="00841FAA" w:rsidRDefault="00841FAA" w:rsidP="00841FAA">
            <w:pPr>
              <w:ind w:firstLineChars="0" w:firstLine="0"/>
              <w:jc w:val="center"/>
            </w:pPr>
            <w:r w:rsidRPr="00841FAA">
              <w:rPr>
                <w:sz w:val="22"/>
                <w:szCs w:val="22"/>
              </w:rPr>
              <w:t>图</w:t>
            </w:r>
            <w:r w:rsidRPr="00841FAA">
              <w:rPr>
                <w:sz w:val="22"/>
                <w:szCs w:val="22"/>
              </w:rPr>
              <w:t xml:space="preserve"> </w:t>
            </w:r>
            <w:r w:rsidRPr="00841FAA">
              <w:rPr>
                <w:rFonts w:hint="eastAsia"/>
                <w:sz w:val="22"/>
                <w:szCs w:val="22"/>
              </w:rPr>
              <w:t xml:space="preserve">2 </w:t>
            </w:r>
            <w:r w:rsidRPr="00841FAA">
              <w:rPr>
                <w:sz w:val="22"/>
                <w:szCs w:val="22"/>
              </w:rPr>
              <w:t xml:space="preserve">Inception </w:t>
            </w:r>
            <w:r w:rsidRPr="00841FAA">
              <w:rPr>
                <w:sz w:val="22"/>
                <w:szCs w:val="22"/>
              </w:rPr>
              <w:t>模块</w:t>
            </w:r>
          </w:p>
        </w:tc>
      </w:tr>
    </w:tbl>
    <w:p w14:paraId="17C91640" w14:textId="1C1B0353" w:rsidR="00F1312A" w:rsidRPr="00841FAA" w:rsidRDefault="00841FAA" w:rsidP="00C025D0">
      <w:pPr>
        <w:pStyle w:val="3"/>
        <w:spacing w:before="81" w:after="81"/>
      </w:pPr>
      <w:bookmarkStart w:id="3" w:name="残差学习的深度网络优化机制"/>
      <w:r>
        <w:rPr>
          <w:rFonts w:hint="eastAsia"/>
        </w:rPr>
        <w:lastRenderedPageBreak/>
        <w:t>3</w:t>
      </w:r>
      <w:r w:rsidR="00F1312A" w:rsidRPr="00841FAA">
        <w:t xml:space="preserve">.1.2 </w:t>
      </w:r>
      <w:r w:rsidR="00F1312A" w:rsidRPr="00841FAA">
        <w:t>残差学习的深度网络优化机制</w:t>
      </w:r>
      <w:bookmarkEnd w:id="3"/>
    </w:p>
    <w:p w14:paraId="186742A9" w14:textId="77777777" w:rsidR="00F1312A" w:rsidRPr="00F1312A" w:rsidRDefault="00F1312A" w:rsidP="00F050A8">
      <w:pPr>
        <w:ind w:firstLine="480"/>
      </w:pPr>
      <w:r w:rsidRPr="00F1312A">
        <w:t>理论上，网络深度是决定模型性能的关键因素之一。然而，实践表明，简单地堆叠网络层数会导致</w:t>
      </w:r>
      <w:r w:rsidRPr="00F1312A">
        <w:t>“</w:t>
      </w:r>
      <w:r w:rsidRPr="00F1312A">
        <w:t>网络退化</w:t>
      </w:r>
      <w:r w:rsidRPr="00F1312A">
        <w:t>”</w:t>
      </w:r>
      <w:r w:rsidRPr="00F1312A">
        <w:t>（</w:t>
      </w:r>
      <w:r w:rsidRPr="00F1312A">
        <w:t>Degradation</w:t>
      </w:r>
      <w:r w:rsidRPr="00F1312A">
        <w:t>）问题：随着深度增加，模型的训练误差和测试误差反而会上升。这并非由过拟合导致，而是因为深层网络的优化变得异常困难，其中一个关键挑战就是梯度消失（</w:t>
      </w:r>
      <w:r w:rsidRPr="00F1312A">
        <w:t>Vanishing Gradients</w:t>
      </w:r>
      <w:r w:rsidRPr="00F1312A">
        <w:t>）。在反向传播过程中，梯度经过多个非线性激活函数和权重层的连乘后，会迅速衰减，导致靠近输入层的网络参数无法得到有效更新。</w:t>
      </w:r>
    </w:p>
    <w:p w14:paraId="4C7503B8" w14:textId="2E0D69D7" w:rsidR="00F1312A" w:rsidRPr="00F1312A" w:rsidRDefault="00F1312A" w:rsidP="00F050A8">
      <w:pPr>
        <w:ind w:firstLine="480"/>
      </w:pPr>
      <w:r w:rsidRPr="00F1312A">
        <w:t>为解决此问题，</w:t>
      </w:r>
      <w:r w:rsidRPr="00F1312A">
        <w:t xml:space="preserve">He </w:t>
      </w:r>
      <w:r w:rsidRPr="00F1312A">
        <w:t>等人</w:t>
      </w:r>
      <w:r w:rsidRPr="00F34245">
        <w:rPr>
          <w:vertAlign w:val="superscript"/>
        </w:rPr>
        <w:t xml:space="preserve"> [</w:t>
      </w:r>
      <w:r w:rsidR="00F34245" w:rsidRPr="00F34245">
        <w:rPr>
          <w:rFonts w:hint="eastAsia"/>
          <w:vertAlign w:val="superscript"/>
        </w:rPr>
        <w:t>3,11</w:t>
      </w:r>
      <w:r w:rsidRPr="00F34245">
        <w:rPr>
          <w:vertAlign w:val="superscript"/>
        </w:rPr>
        <w:t>]</w:t>
      </w:r>
      <w:r w:rsidRPr="00F1312A">
        <w:t xml:space="preserve"> </w:t>
      </w:r>
      <w:r w:rsidRPr="00F1312A">
        <w:t>提出了深度残差网络（</w:t>
      </w:r>
      <w:proofErr w:type="spellStart"/>
      <w:r w:rsidRPr="00F1312A">
        <w:t>ResNet</w:t>
      </w:r>
      <w:proofErr w:type="spellEnd"/>
      <w:r w:rsidRPr="00F1312A">
        <w:t>），其核心是引入了</w:t>
      </w:r>
      <w:r w:rsidRPr="00F1312A">
        <w:t>“</w:t>
      </w:r>
      <w:r w:rsidRPr="00F1312A">
        <w:t>残差学习</w:t>
      </w:r>
      <w:r w:rsidRPr="00F1312A">
        <w:t>”</w:t>
      </w:r>
      <w:r w:rsidRPr="00F1312A">
        <w:t>框架。</w:t>
      </w:r>
      <w:proofErr w:type="spellStart"/>
      <w:r w:rsidRPr="00F1312A">
        <w:t>ResNet</w:t>
      </w:r>
      <w:proofErr w:type="spellEnd"/>
      <w:r w:rsidRPr="00F1312A">
        <w:t xml:space="preserve"> </w:t>
      </w:r>
      <w:r w:rsidRPr="00F1312A">
        <w:t>的基本构建单元是残差块（</w:t>
      </w:r>
      <w:r w:rsidRPr="00F1312A">
        <w:t>Residual Block</w:t>
      </w:r>
      <w:r w:rsidRPr="00F1312A">
        <w:t>），其创新之处在于增加了一个</w:t>
      </w:r>
      <w:r w:rsidRPr="00F1312A">
        <w:t>“</w:t>
      </w:r>
      <w:r w:rsidRPr="00F1312A">
        <w:t>跳跃连接</w:t>
      </w:r>
      <w:r w:rsidRPr="00F1312A">
        <w:t>”</w:t>
      </w:r>
      <w:r w:rsidRPr="00F1312A">
        <w:t>（</w:t>
      </w:r>
      <w:r w:rsidRPr="00F1312A">
        <w:t>Skip Connection</w:t>
      </w:r>
      <w:r w:rsidRPr="00F1312A">
        <w:t>）或称</w:t>
      </w:r>
      <w:r w:rsidRPr="00F1312A">
        <w:t>“</w:t>
      </w:r>
      <w:r w:rsidRPr="00F1312A">
        <w:t>捷径</w:t>
      </w:r>
      <w:r w:rsidRPr="00F1312A">
        <w:t>”</w:t>
      </w:r>
      <w:r w:rsidRPr="00F1312A">
        <w:t>（</w:t>
      </w:r>
      <w:r w:rsidRPr="00F1312A">
        <w:t>Shortcut</w:t>
      </w:r>
      <w:r w:rsidRPr="00F1312A">
        <w:t>），将块的输入</w:t>
      </w:r>
      <w:r w:rsidRPr="00F1312A">
        <w:t xml:space="preserve"> </w:t>
      </w:r>
      <m:oMath>
        <m:r>
          <w:rPr>
            <w:rFonts w:ascii="Cambria Math" w:hAnsi="Cambria Math"/>
          </w:rPr>
          <m:t>x</m:t>
        </m:r>
      </m:oMath>
      <w:r w:rsidRPr="00F1312A">
        <w:t xml:space="preserve"> </w:t>
      </w:r>
      <w:r w:rsidRPr="00F1312A">
        <w:t>直接添加到块的输出</w:t>
      </w:r>
      <w:r w:rsidRPr="00F1312A">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F1312A">
        <w:t xml:space="preserve"> </w:t>
      </w:r>
      <w:r w:rsidRPr="00F1312A">
        <w:t>上。因此，网络不再是直接学习一个期望的底层映射</w:t>
      </w:r>
      <w:r w:rsidRPr="00F1312A">
        <w:t xml:space="preserve"> </w:t>
      </w:r>
      <m:oMath>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oMath>
      <w:r w:rsidRPr="00F1312A">
        <w:t>，而是学习一个残差映射</w:t>
      </w:r>
      <w:r w:rsidRPr="00F1312A">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rsidRPr="00F1312A">
        <w:t>。这样，原始的映射就变成了</w:t>
      </w:r>
      <w:r w:rsidRPr="00F1312A">
        <w:t xml:space="preserve"> </w:t>
      </w:r>
      <m:oMath>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rsidRPr="00F1312A">
        <w:t>。这种设计的精妙之处在于，即使</w:t>
      </w:r>
      <w:r w:rsidRPr="00F1312A">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F1312A">
        <w:t xml:space="preserve"> </w:t>
      </w:r>
      <w:r w:rsidRPr="00F1312A">
        <w:t>因为梯度消失而趋近于零，梯度仍然可以通过恒等映射</w:t>
      </w:r>
      <w:r w:rsidRPr="00F1312A">
        <w:t xml:space="preserve"> </w:t>
      </w:r>
      <m:oMath>
        <m:r>
          <w:rPr>
            <w:rFonts w:ascii="Cambria Math" w:hAnsi="Cambria Math"/>
          </w:rPr>
          <m:t>x</m:t>
        </m:r>
      </m:oMath>
      <w:r w:rsidRPr="00F1312A">
        <w:t xml:space="preserve"> </w:t>
      </w:r>
      <w:r w:rsidRPr="00F1312A">
        <w:t>无损地向前传播。这个恒等连接相当于为梯度提供了一条</w:t>
      </w:r>
      <w:r w:rsidRPr="00F1312A">
        <w:t>“</w:t>
      </w:r>
      <w:r w:rsidRPr="00F1312A">
        <w:t>高速公路</w:t>
      </w:r>
      <w:r w:rsidRPr="00F1312A">
        <w:t>”</w:t>
      </w:r>
      <w:r w:rsidRPr="00F1312A">
        <w:t>，确保了深层网络的可训练性，使得构建数百甚至上千层的网络成为可能。</w:t>
      </w:r>
    </w:p>
    <w:p w14:paraId="401C77C5" w14:textId="6DD6A4CE" w:rsidR="00F1312A" w:rsidRPr="00F1312A" w:rsidRDefault="00841FAA" w:rsidP="00841FAA">
      <w:pPr>
        <w:pStyle w:val="2"/>
        <w:spacing w:before="163" w:after="163"/>
      </w:pPr>
      <w:bookmarkStart w:id="4" w:name="本文改进模型inception-resnet"/>
      <w:r>
        <w:rPr>
          <w:rFonts w:hint="eastAsia"/>
        </w:rPr>
        <w:t>3</w:t>
      </w:r>
      <w:r w:rsidR="00F1312A" w:rsidRPr="00F1312A">
        <w:t xml:space="preserve">.2 </w:t>
      </w:r>
      <w:r w:rsidR="00F1312A" w:rsidRPr="00F1312A">
        <w:t>本文改进模型：</w:t>
      </w:r>
      <w:r w:rsidR="00F1312A" w:rsidRPr="00F1312A">
        <w:t>Inception-</w:t>
      </w:r>
      <w:proofErr w:type="spellStart"/>
      <w:r w:rsidR="00F1312A" w:rsidRPr="00F1312A">
        <w:t>ResNet</w:t>
      </w:r>
      <w:bookmarkEnd w:id="4"/>
      <w:proofErr w:type="spellEnd"/>
    </w:p>
    <w:p w14:paraId="1F2B96D0" w14:textId="25BE4D9E" w:rsidR="00F1312A" w:rsidRPr="00F1312A" w:rsidRDefault="00841FAA" w:rsidP="00C025D0">
      <w:pPr>
        <w:pStyle w:val="3"/>
        <w:spacing w:before="81" w:after="81"/>
      </w:pPr>
      <w:bookmarkStart w:id="5" w:name="inception-res-模块的构建"/>
      <w:r>
        <w:rPr>
          <w:rFonts w:hint="eastAsia"/>
        </w:rPr>
        <w:t>3</w:t>
      </w:r>
      <w:r w:rsidR="00F1312A" w:rsidRPr="00F1312A">
        <w:t xml:space="preserve">.2.1 Inception-Res </w:t>
      </w:r>
      <w:r w:rsidR="00F1312A" w:rsidRPr="00F1312A">
        <w:t>模块的构建</w:t>
      </w:r>
      <w:bookmarkEnd w:id="5"/>
    </w:p>
    <w:p w14:paraId="378A5935" w14:textId="7F6090AD" w:rsidR="00C025D0" w:rsidRDefault="00E12B25" w:rsidP="00C025D0">
      <w:pPr>
        <w:ind w:firstLine="480"/>
      </w:pPr>
      <w:r>
        <w:rPr>
          <w:noProof/>
        </w:rPr>
        <w:drawing>
          <wp:anchor distT="0" distB="0" distL="114300" distR="114300" simplePos="0" relativeHeight="251660288" behindDoc="0" locked="0" layoutInCell="1" allowOverlap="1" wp14:anchorId="67B3038D" wp14:editId="53A2276F">
            <wp:simplePos x="0" y="0"/>
            <wp:positionH relativeFrom="margin">
              <wp:posOffset>1364397</wp:posOffset>
            </wp:positionH>
            <wp:positionV relativeFrom="paragraph">
              <wp:posOffset>859885</wp:posOffset>
            </wp:positionV>
            <wp:extent cx="3369310" cy="2435860"/>
            <wp:effectExtent l="0" t="0" r="2540" b="254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69310" cy="2435860"/>
                    </a:xfrm>
                    <a:prstGeom prst="rect">
                      <a:avLst/>
                    </a:prstGeom>
                  </pic:spPr>
                </pic:pic>
              </a:graphicData>
            </a:graphic>
            <wp14:sizeRelH relativeFrom="margin">
              <wp14:pctWidth>0</wp14:pctWidth>
            </wp14:sizeRelH>
            <wp14:sizeRelV relativeFrom="margin">
              <wp14:pctHeight>0</wp14:pctHeight>
            </wp14:sizeRelV>
          </wp:anchor>
        </w:drawing>
      </w:r>
      <w:r w:rsidR="00F1312A" w:rsidRPr="00F1312A">
        <w:t>本文的核心改进在于将</w:t>
      </w:r>
      <w:r w:rsidR="00F1312A" w:rsidRPr="00F1312A">
        <w:t xml:space="preserve"> Inception </w:t>
      </w:r>
      <w:r w:rsidR="00F1312A" w:rsidRPr="00F1312A">
        <w:t>模块的多尺度特征提取能力与</w:t>
      </w:r>
      <w:r w:rsidR="00F1312A" w:rsidRPr="00F1312A">
        <w:t xml:space="preserve"> </w:t>
      </w:r>
      <w:proofErr w:type="spellStart"/>
      <w:r w:rsidR="00F1312A" w:rsidRPr="00F1312A">
        <w:t>ResNet</w:t>
      </w:r>
      <w:proofErr w:type="spellEnd"/>
      <w:r w:rsidR="00F1312A" w:rsidRPr="00F1312A">
        <w:t xml:space="preserve"> </w:t>
      </w:r>
      <w:r w:rsidR="00F1312A" w:rsidRPr="00F1312A">
        <w:t>的深度优化能力进行有机结合。我们设计了一种</w:t>
      </w:r>
      <w:r w:rsidR="00F1312A" w:rsidRPr="00F1312A">
        <w:t xml:space="preserve"> Inception-Res </w:t>
      </w:r>
      <w:r w:rsidR="00F1312A" w:rsidRPr="00F1312A">
        <w:t>模块（如图</w:t>
      </w:r>
      <w:r w:rsidR="00841FAA">
        <w:rPr>
          <w:rFonts w:hint="eastAsia"/>
        </w:rPr>
        <w:t>3</w:t>
      </w:r>
      <w:r w:rsidR="00F1312A" w:rsidRPr="00F1312A">
        <w:t xml:space="preserve"> </w:t>
      </w:r>
      <w:r w:rsidR="00F1312A" w:rsidRPr="00F1312A">
        <w:t>所示），它在保留</w:t>
      </w:r>
      <w:r w:rsidR="00F1312A" w:rsidRPr="00F1312A">
        <w:t xml:space="preserve"> Inception </w:t>
      </w:r>
      <w:r w:rsidR="00F1312A" w:rsidRPr="00F1312A">
        <w:t>并行多分支结构的基础上，引入了残差连接。</w:t>
      </w:r>
    </w:p>
    <w:p w14:paraId="4960E9EA" w14:textId="04DB2BAD" w:rsidR="00F1312A" w:rsidRPr="00C025D0" w:rsidRDefault="00C025D0" w:rsidP="00C025D0">
      <w:pPr>
        <w:ind w:firstLineChars="0" w:firstLine="0"/>
        <w:jc w:val="center"/>
        <w:rPr>
          <w:sz w:val="22"/>
          <w:szCs w:val="22"/>
        </w:rPr>
      </w:pPr>
      <w:r w:rsidRPr="00C025D0">
        <w:rPr>
          <w:rFonts w:hint="eastAsia"/>
          <w:sz w:val="22"/>
          <w:szCs w:val="22"/>
        </w:rPr>
        <w:t>图</w:t>
      </w:r>
      <w:r w:rsidRPr="00C025D0">
        <w:rPr>
          <w:rFonts w:hint="eastAsia"/>
          <w:sz w:val="22"/>
          <w:szCs w:val="22"/>
        </w:rPr>
        <w:t xml:space="preserve"> 3</w:t>
      </w:r>
      <w:r w:rsidRPr="00C025D0">
        <w:rPr>
          <w:sz w:val="22"/>
          <w:szCs w:val="22"/>
        </w:rPr>
        <w:t xml:space="preserve"> Inception-Res </w:t>
      </w:r>
      <w:r w:rsidRPr="00C025D0">
        <w:rPr>
          <w:sz w:val="22"/>
          <w:szCs w:val="22"/>
        </w:rPr>
        <w:t>模块</w:t>
      </w:r>
    </w:p>
    <w:p w14:paraId="081175E7" w14:textId="75DD6C14" w:rsidR="00F1312A" w:rsidRPr="00F1312A" w:rsidRDefault="00F1312A" w:rsidP="00F050A8">
      <w:pPr>
        <w:ind w:firstLine="480"/>
      </w:pPr>
      <w:r w:rsidRPr="00F1312A">
        <w:t>具体的构建逻辑如下：主干特征提取分支沿用</w:t>
      </w:r>
      <w:r w:rsidRPr="00F1312A">
        <w:t xml:space="preserve"> Inception </w:t>
      </w:r>
      <w:r w:rsidRPr="00F1312A">
        <w:t>模块的并行多核结构，包含</w:t>
      </w:r>
      <w:r w:rsidRPr="00F1312A">
        <w:t xml:space="preserve"> 1x1</w:t>
      </w:r>
      <w:r w:rsidRPr="00F1312A">
        <w:t>、</w:t>
      </w:r>
      <w:r w:rsidRPr="00F1312A">
        <w:t xml:space="preserve">3x3 </w:t>
      </w:r>
      <w:r w:rsidRPr="00F1312A">
        <w:t>和</w:t>
      </w:r>
      <w:r w:rsidRPr="00F1312A">
        <w:t xml:space="preserve"> 5x5 </w:t>
      </w:r>
      <w:r w:rsidRPr="00F1312A">
        <w:t>卷积分支，用于从输入特征图中提取丰富的多尺度病害纹理信息。残差捷径分支在</w:t>
      </w:r>
      <w:r w:rsidRPr="00F1312A">
        <w:t xml:space="preserve"> Inception </w:t>
      </w:r>
      <w:r w:rsidRPr="00F1312A">
        <w:t>模块的输入与输出之间建立一条直接的连接通路。一个关键</w:t>
      </w:r>
      <w:r w:rsidRPr="00F1312A">
        <w:lastRenderedPageBreak/>
        <w:t>的技术挑战是，</w:t>
      </w:r>
      <w:r w:rsidRPr="00F1312A">
        <w:t xml:space="preserve">Inception </w:t>
      </w:r>
      <w:r w:rsidRPr="00F1312A">
        <w:t>模块经过多分支拼接后，其输出通道数通常与输入通道数不同，这使得输入</w:t>
      </w:r>
      <m:oMath>
        <m:r>
          <w:rPr>
            <w:rFonts w:ascii="Cambria Math" w:hAnsi="Cambria Math"/>
          </w:rPr>
          <m:t>x</m:t>
        </m:r>
      </m:oMath>
      <w:r w:rsidRPr="00F1312A">
        <w:t xml:space="preserve"> </w:t>
      </w:r>
      <w:r w:rsidRPr="00F1312A">
        <w:t>无法直接与输出</w:t>
      </w:r>
      <w:r w:rsidRPr="00F1312A">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F1312A">
        <w:t xml:space="preserve"> </w:t>
      </w:r>
      <w:r w:rsidRPr="00F1312A">
        <w:t>进行</w:t>
      </w:r>
      <w:proofErr w:type="gramStart"/>
      <w:r w:rsidRPr="00F1312A">
        <w:t>元素级</w:t>
      </w:r>
      <w:proofErr w:type="gramEnd"/>
      <w:r w:rsidRPr="00F1312A">
        <w:t>相加（</w:t>
      </w:r>
      <w:r w:rsidRPr="00F1312A">
        <w:t>Element-wise Addition</w:t>
      </w:r>
      <w:r w:rsidRPr="00F1312A">
        <w:t>）。为解决此问题，我们在残差捷径上引入了一个轻量级的</w:t>
      </w:r>
      <w:r w:rsidRPr="00F1312A">
        <w:t xml:space="preserve"> 1x1 </w:t>
      </w:r>
      <w:r w:rsidRPr="00F1312A">
        <w:t>卷积层，该卷积层不改变特征图的空间尺寸，仅用于调整输入</w:t>
      </w:r>
      <w:r w:rsidRPr="00F1312A">
        <w:t xml:space="preserve"> </w:t>
      </w:r>
      <m:oMath>
        <m:r>
          <w:rPr>
            <w:rFonts w:ascii="Cambria Math" w:hAnsi="Cambria Math"/>
          </w:rPr>
          <m:t>x</m:t>
        </m:r>
      </m:oMath>
      <w:r w:rsidRPr="00F1312A">
        <w:t xml:space="preserve"> </w:t>
      </w:r>
      <w:r w:rsidRPr="00F1312A">
        <w:t>的通道数，使其与主干分支输出</w:t>
      </w:r>
      <w:r w:rsidRPr="00F1312A">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F1312A">
        <w:t xml:space="preserve"> </w:t>
      </w:r>
      <w:r w:rsidRPr="00F1312A">
        <w:t>的通道数相匹配。这种带有卷积的捷径也被称为投影捷径（</w:t>
      </w:r>
      <w:r w:rsidRPr="00F1312A">
        <w:t>Projection Shortcut</w:t>
      </w:r>
      <w:r w:rsidRPr="00F1312A">
        <w:t>）。</w:t>
      </w:r>
    </w:p>
    <w:p w14:paraId="20E4D3E5" w14:textId="77777777" w:rsidR="00F1312A" w:rsidRPr="00F1312A" w:rsidRDefault="00F1312A" w:rsidP="00F050A8">
      <w:pPr>
        <w:ind w:firstLine="480"/>
      </w:pPr>
      <w:r w:rsidRPr="00F1312A">
        <w:t>最终，</w:t>
      </w:r>
      <w:r w:rsidRPr="00F1312A">
        <w:t xml:space="preserve">Inception-Res </w:t>
      </w:r>
      <w:r w:rsidRPr="00F1312A">
        <w:t>模块的输出</w:t>
      </w:r>
      <w:r w:rsidRPr="00F1312A">
        <w:t xml:space="preserve"> </w:t>
      </w:r>
      <m:oMath>
        <m:r>
          <w:rPr>
            <w:rFonts w:ascii="Cambria Math" w:hAnsi="Cambria Math"/>
          </w:rPr>
          <m:t>y</m:t>
        </m:r>
      </m:oMath>
      <w:r w:rsidRPr="00F1312A">
        <w:t xml:space="preserve"> </w:t>
      </w:r>
      <w:r w:rsidRPr="00F1312A">
        <w:t>由以下公式定义：</w:t>
      </w:r>
    </w:p>
    <w:p w14:paraId="2A1B15AA" w14:textId="365482E4" w:rsidR="00C025D0" w:rsidRPr="00C025D0" w:rsidRDefault="00F1312A" w:rsidP="00C025D0">
      <w:pPr>
        <w:ind w:firstLine="480"/>
        <w:jc w:val="right"/>
      </w:pP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r>
          <w:rPr>
            <w:rFonts w:ascii="Cambria Math" w:hAnsi="Cambria Math"/>
          </w:rPr>
          <m:t>x</m:t>
        </m:r>
        <m:r>
          <m:rPr>
            <m:sty m:val="p"/>
          </m:rPr>
          <w:rPr>
            <w:rFonts w:ascii="Cambria Math" w:hAnsi="Cambria Math"/>
          </w:rPr>
          <m:t> </m:t>
        </m:r>
      </m:oMath>
      <w:r w:rsidR="00C025D0">
        <w:rPr>
          <w:rFonts w:hint="eastAsia"/>
        </w:rPr>
        <w:t xml:space="preserve">                         </w:t>
      </w:r>
      <w:r w:rsidR="00C025D0">
        <w:rPr>
          <w:rFonts w:hint="eastAsia"/>
        </w:rPr>
        <w:t>（</w:t>
      </w:r>
      <w:r w:rsidR="00C025D0">
        <w:rPr>
          <w:rFonts w:hint="eastAsia"/>
        </w:rPr>
        <w:t>2</w:t>
      </w:r>
      <w:r w:rsidR="00C025D0">
        <w:rPr>
          <w:rFonts w:hint="eastAsia"/>
        </w:rPr>
        <w:t>）</w:t>
      </w:r>
    </w:p>
    <w:p w14:paraId="28AD94FD" w14:textId="7E8AB3A7" w:rsidR="00F1312A" w:rsidRPr="00C025D0" w:rsidRDefault="00F1312A" w:rsidP="00F1312A">
      <w:pPr>
        <w:ind w:firstLine="480"/>
      </w:pPr>
      <w:r w:rsidRPr="00F1312A">
        <w:t>其中，</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F1312A">
        <w:t xml:space="preserve"> </w:t>
      </w:r>
      <w:r w:rsidRPr="00F1312A">
        <w:t>是</w:t>
      </w:r>
      <w:r w:rsidRPr="00F1312A">
        <w:t xml:space="preserve"> Inception </w:t>
      </w:r>
      <w:r w:rsidRPr="00F1312A">
        <w:t>主干分支的输出，</w:t>
      </w:r>
      <m:oMath>
        <m:r>
          <w:rPr>
            <w:rFonts w:ascii="Cambria Math" w:hAnsi="Cambria Math"/>
          </w:rPr>
          <m:t>x</m:t>
        </m:r>
      </m:oMath>
      <w:r w:rsidRPr="00F1312A">
        <w:t xml:space="preserve"> </w:t>
      </w:r>
      <w:r w:rsidRPr="00F1312A">
        <w:t>是模块的输入，</w:t>
      </w:r>
      <m:oMath>
        <m:sSub>
          <m:sSubPr>
            <m:ctrlPr>
              <w:rPr>
                <w:rFonts w:ascii="Cambria Math" w:hAnsi="Cambria Math"/>
              </w:rPr>
            </m:ctrlPr>
          </m:sSubPr>
          <m:e>
            <m:r>
              <w:rPr>
                <w:rFonts w:ascii="Cambria Math" w:hAnsi="Cambria Math"/>
              </w:rPr>
              <m:t>W</m:t>
            </m:r>
          </m:e>
          <m:sub>
            <m:r>
              <w:rPr>
                <w:rFonts w:ascii="Cambria Math" w:hAnsi="Cambria Math"/>
              </w:rPr>
              <m:t>s</m:t>
            </m:r>
          </m:sub>
        </m:sSub>
      </m:oMath>
      <w:r w:rsidRPr="00F1312A">
        <w:t xml:space="preserve"> </w:t>
      </w:r>
      <w:r w:rsidRPr="00F1312A">
        <w:t>是投影捷径中</w:t>
      </w:r>
      <w:r w:rsidRPr="00F1312A">
        <w:t xml:space="preserve"> 1x1 </w:t>
      </w:r>
      <w:r w:rsidRPr="00F1312A">
        <w:t>卷积层的权重。</w:t>
      </w:r>
    </w:p>
    <w:p w14:paraId="263983A1" w14:textId="010CED73" w:rsidR="00F1312A" w:rsidRPr="00F1312A" w:rsidRDefault="00C025D0" w:rsidP="00C025D0">
      <w:pPr>
        <w:pStyle w:val="2"/>
        <w:spacing w:before="163" w:after="163"/>
      </w:pPr>
      <w:bookmarkStart w:id="6" w:name="整体网络架构"/>
      <w:r>
        <w:rPr>
          <w:rFonts w:hint="eastAsia"/>
        </w:rPr>
        <w:t>3</w:t>
      </w:r>
      <w:r w:rsidR="00F1312A" w:rsidRPr="00F1312A">
        <w:t xml:space="preserve">.2.2 </w:t>
      </w:r>
      <w:r w:rsidR="00F1312A" w:rsidRPr="00F1312A">
        <w:t>整体网络架构</w:t>
      </w:r>
      <w:bookmarkEnd w:id="6"/>
    </w:p>
    <w:p w14:paraId="077B898A" w14:textId="77777777" w:rsidR="00F1312A" w:rsidRPr="00F1312A" w:rsidRDefault="00F1312A" w:rsidP="00F050A8">
      <w:pPr>
        <w:ind w:firstLine="480"/>
      </w:pPr>
      <w:r w:rsidRPr="00F1312A">
        <w:t>本文提出的改进</w:t>
      </w:r>
      <w:r w:rsidRPr="00F1312A">
        <w:t xml:space="preserve"> Inception-</w:t>
      </w:r>
      <w:proofErr w:type="spellStart"/>
      <w:r w:rsidRPr="00F1312A">
        <w:t>ResNet</w:t>
      </w:r>
      <w:proofErr w:type="spellEnd"/>
      <w:r w:rsidRPr="00F1312A">
        <w:t xml:space="preserve"> </w:t>
      </w:r>
      <w:r w:rsidRPr="00F1312A">
        <w:t>模型整体架构清晰，主要由三个部分组成：一个高效的预处理层（</w:t>
      </w:r>
      <w:r w:rsidRPr="00F1312A">
        <w:t>Stem</w:t>
      </w:r>
      <w:r w:rsidRPr="00F1312A">
        <w:t>），一个由多个</w:t>
      </w:r>
      <w:r w:rsidRPr="00F1312A">
        <w:t xml:space="preserve"> Inception-Res </w:t>
      </w:r>
      <w:r w:rsidRPr="00F1312A">
        <w:t>模块堆叠而成的核心特征提取层，以及一个轻量化的分类层。</w:t>
      </w:r>
    </w:p>
    <w:p w14:paraId="295822A4" w14:textId="77777777" w:rsidR="00F1312A" w:rsidRPr="00F1312A" w:rsidRDefault="00F1312A" w:rsidP="00F050A8">
      <w:pPr>
        <w:ind w:firstLine="480"/>
      </w:pPr>
      <w:r w:rsidRPr="00F1312A">
        <w:t>预处理层（</w:t>
      </w:r>
      <w:r w:rsidRPr="00F1312A">
        <w:t>Stem</w:t>
      </w:r>
      <w:r w:rsidRPr="00F1312A">
        <w:t>）：网络起始部分采用一个较大的</w:t>
      </w:r>
      <w:r w:rsidRPr="00F1312A">
        <w:t xml:space="preserve"> 7x7 </w:t>
      </w:r>
      <w:r w:rsidRPr="00F1312A">
        <w:t>卷积核，步长为</w:t>
      </w:r>
      <w:r w:rsidRPr="00F1312A">
        <w:t xml:space="preserve"> 2</w:t>
      </w:r>
      <w:r w:rsidRPr="00F1312A">
        <w:t>，紧跟一个</w:t>
      </w:r>
      <w:r w:rsidRPr="00F1312A">
        <w:t xml:space="preserve"> 3x3 </w:t>
      </w:r>
      <w:r w:rsidRPr="00F1312A">
        <w:t>的最大</w:t>
      </w:r>
      <w:proofErr w:type="gramStart"/>
      <w:r w:rsidRPr="00F1312A">
        <w:t>池化层</w:t>
      </w:r>
      <w:proofErr w:type="gramEnd"/>
      <w:r w:rsidRPr="00F1312A">
        <w:t>，同样步长为</w:t>
      </w:r>
      <w:r w:rsidRPr="00F1312A">
        <w:t xml:space="preserve"> 2</w:t>
      </w:r>
      <w:r w:rsidRPr="00F1312A">
        <w:t>。这种设计能够快速地将输入图像的分辨率减半再减半，在保留主要空间信息的同时，大幅降低后续层级的计算量和显存占用，为实时处理奠定基础。</w:t>
      </w:r>
    </w:p>
    <w:p w14:paraId="3535A733" w14:textId="41569000" w:rsidR="00F1312A" w:rsidRPr="00F1312A" w:rsidRDefault="00F1312A" w:rsidP="00F050A8">
      <w:pPr>
        <w:ind w:firstLine="480"/>
      </w:pPr>
      <w:r w:rsidRPr="00F1312A">
        <w:t>核心特征提取层：这是网络的主体部分，由</w:t>
      </w:r>
      <w:r w:rsidRPr="00F1312A">
        <w:t xml:space="preserve"> 9 </w:t>
      </w:r>
      <w:proofErr w:type="gramStart"/>
      <w:r w:rsidRPr="00F1312A">
        <w:t>个</w:t>
      </w:r>
      <w:proofErr w:type="gramEnd"/>
      <w:r w:rsidRPr="00F1312A">
        <w:t>本文设计的</w:t>
      </w:r>
      <w:r w:rsidRPr="00F1312A">
        <w:t xml:space="preserve"> Inception-Res </w:t>
      </w:r>
      <w:r w:rsidRPr="00F1312A">
        <w:t>模块串联而成。这些模块被分为三组（例如，</w:t>
      </w:r>
      <w:r w:rsidRPr="00F1312A">
        <w:t>Block 3, Block 4, Block 5</w:t>
      </w:r>
      <w:r w:rsidRPr="00F1312A">
        <w:t>），每组包含</w:t>
      </w:r>
      <w:r w:rsidRPr="00F1312A">
        <w:t xml:space="preserve"> 3 </w:t>
      </w:r>
      <w:r w:rsidRPr="00F1312A">
        <w:t>个</w:t>
      </w:r>
      <w:r w:rsidRPr="00F1312A">
        <w:t xml:space="preserve"> Inception-Res </w:t>
      </w:r>
      <w:r w:rsidRPr="00F1312A">
        <w:t>模块。在组与组之间，通过</w:t>
      </w:r>
      <w:proofErr w:type="gramStart"/>
      <w:r w:rsidRPr="00F1312A">
        <w:t>池化层</w:t>
      </w:r>
      <w:proofErr w:type="gramEnd"/>
      <w:r w:rsidRPr="00F1312A">
        <w:t>来降低特征图尺寸，同时逐层增加通道数，以学习更抽象、更高阶的语义特征</w:t>
      </w:r>
      <w:r w:rsidR="00693D6D">
        <w:rPr>
          <w:rFonts w:hint="eastAsia"/>
        </w:rPr>
        <w:t>。</w:t>
      </w:r>
    </w:p>
    <w:p w14:paraId="665C1D27" w14:textId="77777777" w:rsidR="00F1312A" w:rsidRPr="00F1312A" w:rsidRDefault="00F1312A" w:rsidP="00F050A8">
      <w:pPr>
        <w:ind w:firstLine="480"/>
      </w:pPr>
      <w:r w:rsidRPr="00F1312A">
        <w:t>分类层：为了进一步降低模型复杂度并防止过拟合，我们摒弃了传统的全连接层（</w:t>
      </w:r>
      <w:r w:rsidRPr="00F1312A">
        <w:t>Fully Connected Layer</w:t>
      </w:r>
      <w:r w:rsidRPr="00F1312A">
        <w:t>），转而采用全局平均池化（</w:t>
      </w:r>
      <w:r w:rsidRPr="00F1312A">
        <w:t>Global Average Pooling, GAP</w:t>
      </w:r>
      <w:r w:rsidRPr="00F1312A">
        <w:t>）。</w:t>
      </w:r>
      <w:r w:rsidRPr="00F1312A">
        <w:t xml:space="preserve">GAP </w:t>
      </w:r>
      <w:r w:rsidRPr="00F1312A">
        <w:t>将每个特征图的所有像素值取平均，得到一个单一的值，从而将一个</w:t>
      </w:r>
      <w:r w:rsidRPr="00F1312A">
        <w:t xml:space="preserve"> </w:t>
      </w:r>
      <m:oMath>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oMath>
      <w:r w:rsidRPr="00F1312A">
        <w:t xml:space="preserve"> </w:t>
      </w:r>
      <w:r w:rsidRPr="00F1312A">
        <w:t>的特征张量直接转换为一个</w:t>
      </w:r>
      <w:r w:rsidRPr="00F1312A">
        <w:t xml:space="preserve"> </w:t>
      </w:r>
      <m:oMath>
        <m:r>
          <m:rPr>
            <m:sty m:val="p"/>
          </m:rPr>
          <w:rPr>
            <w:rFonts w:ascii="Cambria Math" w:hAnsi="Cambria Math"/>
          </w:rPr>
          <m:t>1×1×</m:t>
        </m:r>
        <m:r>
          <w:rPr>
            <w:rFonts w:ascii="Cambria Math" w:hAnsi="Cambria Math"/>
          </w:rPr>
          <m:t>C</m:t>
        </m:r>
      </m:oMath>
      <w:r w:rsidRPr="00F1312A">
        <w:t xml:space="preserve"> </w:t>
      </w:r>
      <w:r w:rsidRPr="00F1312A">
        <w:t>的特征向量。这种方式几乎没有需要学习的参数，极大地减少了模型的总参数量（相比全连接层减少了</w:t>
      </w:r>
      <w:r w:rsidRPr="00F1312A">
        <w:t xml:space="preserve"> 90%</w:t>
      </w:r>
      <w:r w:rsidRPr="00F1312A">
        <w:t>以上），并增强了模型对输入空间位置变化的鲁棒性。最后，该特征向量被送入一个</w:t>
      </w:r>
      <w:r w:rsidRPr="00F1312A">
        <w:t xml:space="preserve"> </w:t>
      </w:r>
      <w:proofErr w:type="spellStart"/>
      <w:r w:rsidRPr="00F1312A">
        <w:t>Softmax</w:t>
      </w:r>
      <w:proofErr w:type="spellEnd"/>
      <w:r w:rsidRPr="00F1312A">
        <w:t xml:space="preserve"> </w:t>
      </w:r>
      <w:r w:rsidRPr="00F1312A">
        <w:t>分类器，输出对应</w:t>
      </w:r>
      <w:r w:rsidRPr="00F1312A">
        <w:t xml:space="preserve"> 10 </w:t>
      </w:r>
      <w:r w:rsidRPr="00F1312A">
        <w:t>个番茄叶片类别的概率分布。</w:t>
      </w:r>
    </w:p>
    <w:p w14:paraId="1EB34744" w14:textId="2E4B4A1A" w:rsidR="00F1312A" w:rsidRDefault="00C025D0" w:rsidP="00C025D0">
      <w:pPr>
        <w:pStyle w:val="3"/>
        <w:spacing w:before="81" w:after="81"/>
      </w:pPr>
      <w:r>
        <w:rPr>
          <w:noProof/>
        </w:rPr>
        <w:lastRenderedPageBreak/>
        <w:drawing>
          <wp:inline distT="0" distB="0" distL="0" distR="0" wp14:anchorId="196697FF" wp14:editId="270E9537">
            <wp:extent cx="5759450" cy="12833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1283335"/>
                    </a:xfrm>
                    <a:prstGeom prst="rect">
                      <a:avLst/>
                    </a:prstGeom>
                  </pic:spPr>
                </pic:pic>
              </a:graphicData>
            </a:graphic>
          </wp:inline>
        </w:drawing>
      </w:r>
    </w:p>
    <w:p w14:paraId="2BAB2DDC" w14:textId="2318CD52" w:rsidR="00C025D0" w:rsidRPr="00C025D0" w:rsidRDefault="00C025D0" w:rsidP="00C025D0">
      <w:pPr>
        <w:ind w:firstLine="440"/>
        <w:jc w:val="center"/>
        <w:rPr>
          <w:sz w:val="22"/>
          <w:szCs w:val="22"/>
        </w:rPr>
      </w:pPr>
      <w:r w:rsidRPr="00C025D0">
        <w:rPr>
          <w:rFonts w:hint="eastAsia"/>
          <w:sz w:val="22"/>
          <w:szCs w:val="22"/>
        </w:rPr>
        <w:t>图</w:t>
      </w:r>
      <w:r w:rsidRPr="00C025D0">
        <w:rPr>
          <w:rFonts w:hint="eastAsia"/>
          <w:sz w:val="22"/>
          <w:szCs w:val="22"/>
        </w:rPr>
        <w:t xml:space="preserve">4 </w:t>
      </w:r>
      <w:r w:rsidRPr="00C025D0">
        <w:rPr>
          <w:rFonts w:hint="eastAsia"/>
          <w:sz w:val="22"/>
          <w:szCs w:val="22"/>
        </w:rPr>
        <w:t>整体网络架构</w:t>
      </w:r>
    </w:p>
    <w:p w14:paraId="11D168F1" w14:textId="28E20A46" w:rsidR="00C34F30" w:rsidRDefault="00693D6D" w:rsidP="00693D6D">
      <w:pPr>
        <w:pStyle w:val="2"/>
        <w:spacing w:before="163" w:after="163"/>
      </w:pPr>
      <w:r w:rsidRPr="00693D6D">
        <w:t>4</w:t>
      </w:r>
      <w:r>
        <w:rPr>
          <w:rFonts w:hint="eastAsia"/>
        </w:rPr>
        <w:t>.1</w:t>
      </w:r>
      <w:r w:rsidRPr="00693D6D">
        <w:t xml:space="preserve"> </w:t>
      </w:r>
      <w:r w:rsidRPr="00693D6D">
        <w:t>实验</w:t>
      </w:r>
      <w:r>
        <w:rPr>
          <w:rFonts w:hint="eastAsia"/>
        </w:rPr>
        <w:t>环境配置</w:t>
      </w:r>
      <w:r w:rsidRPr="00693D6D">
        <w:t xml:space="preserve"> (Experimental Setup)</w:t>
      </w:r>
    </w:p>
    <w:p w14:paraId="0FA80DA4" w14:textId="01F435CC" w:rsidR="00693D6D" w:rsidRDefault="00693D6D" w:rsidP="00693D6D">
      <w:pPr>
        <w:ind w:firstLine="480"/>
        <w:rPr>
          <w:rFonts w:cs="Times New Roman"/>
        </w:rPr>
      </w:pPr>
      <w:r w:rsidRPr="004C0CB4">
        <w:rPr>
          <w:rFonts w:cs="Times New Roman"/>
        </w:rPr>
        <w:t>本研究的所有实验均在统一的硬件和软件环境下进行，以保证对比实验的公平性。详细配置如表</w:t>
      </w:r>
      <w:r w:rsidRPr="004C0CB4">
        <w:rPr>
          <w:rFonts w:cs="Times New Roman"/>
        </w:rPr>
        <w:t xml:space="preserve"> </w:t>
      </w:r>
      <w:r>
        <w:rPr>
          <w:rFonts w:cs="Times New Roman" w:hint="eastAsia"/>
        </w:rPr>
        <w:t>2</w:t>
      </w:r>
      <w:r w:rsidRPr="004C0CB4">
        <w:rPr>
          <w:rFonts w:cs="Times New Roman"/>
        </w:rPr>
        <w:t xml:space="preserve"> </w:t>
      </w:r>
      <w:r w:rsidRPr="004C0CB4">
        <w:rPr>
          <w:rFonts w:cs="Times New Roman"/>
        </w:rPr>
        <w:t>所示</w:t>
      </w:r>
    </w:p>
    <w:p w14:paraId="060740F3" w14:textId="5E983E26" w:rsidR="00E12B25" w:rsidRPr="00E12B25" w:rsidRDefault="00E12B25" w:rsidP="00E12B25">
      <w:pPr>
        <w:ind w:firstLineChars="0" w:firstLine="0"/>
        <w:jc w:val="center"/>
        <w:rPr>
          <w:rFonts w:cs="Times New Roman"/>
          <w:sz w:val="21"/>
          <w:szCs w:val="21"/>
        </w:rPr>
      </w:pPr>
      <w:r w:rsidRPr="00E12B25">
        <w:rPr>
          <w:rFonts w:cs="Times New Roman"/>
          <w:sz w:val="21"/>
          <w:szCs w:val="21"/>
        </w:rPr>
        <w:t>表</w:t>
      </w:r>
      <w:r w:rsidRPr="00E12B25">
        <w:rPr>
          <w:rFonts w:cs="Times New Roman"/>
          <w:sz w:val="21"/>
          <w:szCs w:val="21"/>
        </w:rPr>
        <w:t xml:space="preserve"> </w:t>
      </w:r>
      <w:r w:rsidRPr="00E12B25">
        <w:rPr>
          <w:rFonts w:cs="Times New Roman" w:hint="eastAsia"/>
          <w:sz w:val="21"/>
          <w:szCs w:val="21"/>
        </w:rPr>
        <w:t>2</w:t>
      </w:r>
      <w:r w:rsidRPr="00E12B25">
        <w:rPr>
          <w:rFonts w:cs="Times New Roman" w:hint="eastAsia"/>
          <w:sz w:val="21"/>
          <w:szCs w:val="21"/>
        </w:rPr>
        <w:t>实验环境配置</w:t>
      </w:r>
    </w:p>
    <w:tbl>
      <w:tblPr>
        <w:tblStyle w:val="Table"/>
        <w:tblW w:w="5000" w:type="pct"/>
        <w:tblLook w:val="07E0" w:firstRow="1" w:lastRow="1" w:firstColumn="1" w:lastColumn="1" w:noHBand="1" w:noVBand="1"/>
      </w:tblPr>
      <w:tblGrid>
        <w:gridCol w:w="1843"/>
        <w:gridCol w:w="2150"/>
        <w:gridCol w:w="5077"/>
      </w:tblGrid>
      <w:tr w:rsidR="00693D6D" w:rsidRPr="00693D6D" w14:paraId="2922157A" w14:textId="77777777" w:rsidTr="00693D6D">
        <w:trPr>
          <w:trHeight w:val="349"/>
        </w:trPr>
        <w:tc>
          <w:tcPr>
            <w:tcW w:w="1016" w:type="pct"/>
            <w:tcBorders>
              <w:top w:val="single" w:sz="12" w:space="0" w:color="auto"/>
              <w:bottom w:val="single" w:sz="2" w:space="0" w:color="auto"/>
            </w:tcBorders>
            <w:vAlign w:val="bottom"/>
          </w:tcPr>
          <w:p w14:paraId="4F446498" w14:textId="77777777" w:rsidR="00693D6D" w:rsidRPr="00693D6D" w:rsidRDefault="00693D6D" w:rsidP="00693D6D">
            <w:pPr>
              <w:widowControl/>
              <w:spacing w:before="36" w:after="36" w:line="240" w:lineRule="auto"/>
              <w:ind w:firstLineChars="0" w:firstLine="0"/>
              <w:jc w:val="center"/>
              <w:rPr>
                <w:rFonts w:cs="Times New Roman"/>
                <w:sz w:val="21"/>
                <w:szCs w:val="21"/>
              </w:rPr>
            </w:pPr>
            <w:proofErr w:type="spellStart"/>
            <w:r w:rsidRPr="00693D6D">
              <w:rPr>
                <w:rFonts w:cs="Times New Roman"/>
                <w:sz w:val="21"/>
                <w:szCs w:val="21"/>
              </w:rPr>
              <w:t>类别</w:t>
            </w:r>
            <w:proofErr w:type="spellEnd"/>
          </w:p>
        </w:tc>
        <w:tc>
          <w:tcPr>
            <w:tcW w:w="1185" w:type="pct"/>
            <w:tcBorders>
              <w:top w:val="single" w:sz="12" w:space="0" w:color="auto"/>
              <w:bottom w:val="single" w:sz="2" w:space="0" w:color="auto"/>
            </w:tcBorders>
            <w:vAlign w:val="bottom"/>
          </w:tcPr>
          <w:p w14:paraId="0DD3EDA5" w14:textId="77777777" w:rsidR="00693D6D" w:rsidRPr="00693D6D" w:rsidRDefault="00693D6D" w:rsidP="00693D6D">
            <w:pPr>
              <w:widowControl/>
              <w:spacing w:before="36" w:after="36" w:line="240" w:lineRule="auto"/>
              <w:ind w:firstLineChars="0" w:firstLine="0"/>
              <w:jc w:val="center"/>
              <w:rPr>
                <w:rFonts w:cs="Times New Roman"/>
                <w:sz w:val="21"/>
                <w:szCs w:val="21"/>
              </w:rPr>
            </w:pPr>
            <w:proofErr w:type="spellStart"/>
            <w:r w:rsidRPr="00693D6D">
              <w:rPr>
                <w:rFonts w:cs="Times New Roman"/>
                <w:sz w:val="21"/>
                <w:szCs w:val="21"/>
              </w:rPr>
              <w:t>配置项</w:t>
            </w:r>
            <w:proofErr w:type="spellEnd"/>
          </w:p>
        </w:tc>
        <w:tc>
          <w:tcPr>
            <w:tcW w:w="0" w:type="auto"/>
            <w:tcBorders>
              <w:top w:val="single" w:sz="12" w:space="0" w:color="auto"/>
              <w:bottom w:val="single" w:sz="2" w:space="0" w:color="auto"/>
            </w:tcBorders>
            <w:vAlign w:val="bottom"/>
          </w:tcPr>
          <w:p w14:paraId="16507EED" w14:textId="77777777" w:rsidR="00693D6D" w:rsidRPr="00693D6D" w:rsidRDefault="00693D6D" w:rsidP="00693D6D">
            <w:pPr>
              <w:widowControl/>
              <w:spacing w:before="36" w:after="36" w:line="240" w:lineRule="auto"/>
              <w:ind w:firstLineChars="0" w:firstLine="0"/>
              <w:jc w:val="center"/>
              <w:rPr>
                <w:rFonts w:cs="Times New Roman"/>
                <w:sz w:val="21"/>
                <w:szCs w:val="21"/>
              </w:rPr>
            </w:pPr>
            <w:proofErr w:type="spellStart"/>
            <w:r w:rsidRPr="00693D6D">
              <w:rPr>
                <w:rFonts w:cs="Times New Roman"/>
                <w:sz w:val="21"/>
                <w:szCs w:val="21"/>
              </w:rPr>
              <w:t>详细信息</w:t>
            </w:r>
            <w:proofErr w:type="spellEnd"/>
          </w:p>
        </w:tc>
      </w:tr>
      <w:tr w:rsidR="00693D6D" w:rsidRPr="00693D6D" w14:paraId="6866D76B" w14:textId="77777777" w:rsidTr="00693D6D">
        <w:trPr>
          <w:trHeight w:val="349"/>
        </w:trPr>
        <w:tc>
          <w:tcPr>
            <w:tcW w:w="1016" w:type="pct"/>
            <w:tcBorders>
              <w:top w:val="single" w:sz="2" w:space="0" w:color="auto"/>
            </w:tcBorders>
            <w:vAlign w:val="center"/>
          </w:tcPr>
          <w:p w14:paraId="1B9EB8D2" w14:textId="77777777" w:rsidR="00693D6D" w:rsidRPr="00693D6D" w:rsidRDefault="00693D6D" w:rsidP="00693D6D">
            <w:pPr>
              <w:widowControl/>
              <w:spacing w:before="36" w:after="36" w:line="240" w:lineRule="auto"/>
              <w:ind w:firstLineChars="0" w:firstLine="0"/>
              <w:jc w:val="center"/>
              <w:rPr>
                <w:rFonts w:cs="Times New Roman"/>
                <w:sz w:val="21"/>
                <w:szCs w:val="21"/>
              </w:rPr>
            </w:pPr>
            <w:proofErr w:type="spellStart"/>
            <w:r w:rsidRPr="00693D6D">
              <w:rPr>
                <w:rFonts w:cs="Times New Roman"/>
                <w:sz w:val="21"/>
                <w:szCs w:val="21"/>
              </w:rPr>
              <w:t>硬件平台</w:t>
            </w:r>
            <w:proofErr w:type="spellEnd"/>
          </w:p>
        </w:tc>
        <w:tc>
          <w:tcPr>
            <w:tcW w:w="1185" w:type="pct"/>
            <w:tcBorders>
              <w:top w:val="single" w:sz="2" w:space="0" w:color="auto"/>
            </w:tcBorders>
            <w:vAlign w:val="center"/>
          </w:tcPr>
          <w:p w14:paraId="33251F6A" w14:textId="77777777" w:rsidR="00693D6D" w:rsidRPr="00693D6D" w:rsidRDefault="00693D6D" w:rsidP="00693D6D">
            <w:pPr>
              <w:widowControl/>
              <w:spacing w:before="36" w:after="36" w:line="240" w:lineRule="auto"/>
              <w:ind w:firstLineChars="0" w:firstLine="0"/>
              <w:jc w:val="center"/>
              <w:rPr>
                <w:rFonts w:cs="Times New Roman"/>
                <w:sz w:val="21"/>
                <w:szCs w:val="21"/>
              </w:rPr>
            </w:pPr>
            <w:proofErr w:type="spellStart"/>
            <w:r w:rsidRPr="00693D6D">
              <w:rPr>
                <w:rFonts w:cs="Times New Roman"/>
                <w:sz w:val="21"/>
                <w:szCs w:val="21"/>
              </w:rPr>
              <w:t>中央处理器</w:t>
            </w:r>
            <w:proofErr w:type="spellEnd"/>
            <w:r w:rsidRPr="00693D6D">
              <w:rPr>
                <w:rFonts w:cs="Times New Roman"/>
                <w:sz w:val="21"/>
                <w:szCs w:val="21"/>
              </w:rPr>
              <w:t xml:space="preserve"> (CPU)</w:t>
            </w:r>
          </w:p>
        </w:tc>
        <w:tc>
          <w:tcPr>
            <w:tcW w:w="0" w:type="auto"/>
            <w:tcBorders>
              <w:top w:val="single" w:sz="2" w:space="0" w:color="auto"/>
            </w:tcBorders>
            <w:vAlign w:val="center"/>
          </w:tcPr>
          <w:p w14:paraId="3232F828" w14:textId="4BA41C5D" w:rsidR="00693D6D" w:rsidRPr="00693D6D" w:rsidRDefault="00693D6D" w:rsidP="00693D6D">
            <w:pPr>
              <w:widowControl/>
              <w:spacing w:before="36" w:after="36" w:line="240" w:lineRule="auto"/>
              <w:ind w:firstLineChars="0" w:firstLine="0"/>
              <w:jc w:val="center"/>
              <w:rPr>
                <w:rFonts w:cs="Times New Roman"/>
                <w:sz w:val="21"/>
                <w:szCs w:val="21"/>
                <w:lang w:eastAsia="zh-CN"/>
              </w:rPr>
            </w:pPr>
            <w:r w:rsidRPr="00693D6D">
              <w:rPr>
                <w:rFonts w:cs="Times New Roman"/>
                <w:sz w:val="21"/>
                <w:szCs w:val="21"/>
              </w:rPr>
              <w:t>Intel Core i7-1</w:t>
            </w:r>
            <w:r w:rsidR="00901D65">
              <w:rPr>
                <w:rFonts w:cs="Times New Roman" w:hint="eastAsia"/>
                <w:sz w:val="21"/>
                <w:szCs w:val="21"/>
                <w:lang w:eastAsia="zh-CN"/>
              </w:rPr>
              <w:t>18</w:t>
            </w:r>
            <w:r w:rsidRPr="00693D6D">
              <w:rPr>
                <w:rFonts w:cs="Times New Roman"/>
                <w:sz w:val="21"/>
                <w:szCs w:val="21"/>
              </w:rPr>
              <w:t>00</w:t>
            </w:r>
            <w:r w:rsidR="00901D65">
              <w:rPr>
                <w:rFonts w:cs="Times New Roman" w:hint="eastAsia"/>
                <w:sz w:val="21"/>
                <w:szCs w:val="21"/>
                <w:lang w:eastAsia="zh-CN"/>
              </w:rPr>
              <w:t>H</w:t>
            </w:r>
          </w:p>
        </w:tc>
      </w:tr>
      <w:tr w:rsidR="00693D6D" w:rsidRPr="00693D6D" w14:paraId="4B3C9F61" w14:textId="77777777" w:rsidTr="00693D6D">
        <w:trPr>
          <w:trHeight w:val="409"/>
        </w:trPr>
        <w:tc>
          <w:tcPr>
            <w:tcW w:w="1016" w:type="pct"/>
            <w:vAlign w:val="center"/>
          </w:tcPr>
          <w:p w14:paraId="4C630940" w14:textId="77777777" w:rsidR="00693D6D" w:rsidRPr="00693D6D" w:rsidRDefault="00693D6D" w:rsidP="00693D6D">
            <w:pPr>
              <w:widowControl/>
              <w:spacing w:after="200" w:line="240" w:lineRule="auto"/>
              <w:ind w:firstLineChars="0" w:firstLine="0"/>
              <w:jc w:val="center"/>
              <w:rPr>
                <w:rFonts w:cs="Times New Roman"/>
                <w:sz w:val="21"/>
                <w:szCs w:val="21"/>
              </w:rPr>
            </w:pPr>
          </w:p>
        </w:tc>
        <w:tc>
          <w:tcPr>
            <w:tcW w:w="1185" w:type="pct"/>
            <w:vAlign w:val="center"/>
          </w:tcPr>
          <w:p w14:paraId="0E66ACE0" w14:textId="77777777" w:rsidR="00693D6D" w:rsidRPr="00693D6D" w:rsidRDefault="00693D6D" w:rsidP="00693D6D">
            <w:pPr>
              <w:widowControl/>
              <w:spacing w:before="36" w:after="36" w:line="240" w:lineRule="auto"/>
              <w:ind w:firstLineChars="0" w:firstLine="0"/>
              <w:jc w:val="center"/>
              <w:rPr>
                <w:rFonts w:cs="Times New Roman"/>
                <w:sz w:val="21"/>
                <w:szCs w:val="21"/>
              </w:rPr>
            </w:pPr>
            <w:proofErr w:type="spellStart"/>
            <w:r w:rsidRPr="00693D6D">
              <w:rPr>
                <w:rFonts w:cs="Times New Roman"/>
                <w:sz w:val="21"/>
                <w:szCs w:val="21"/>
              </w:rPr>
              <w:t>图形处理器</w:t>
            </w:r>
            <w:proofErr w:type="spellEnd"/>
            <w:r w:rsidRPr="00693D6D">
              <w:rPr>
                <w:rFonts w:cs="Times New Roman"/>
                <w:sz w:val="21"/>
                <w:szCs w:val="21"/>
              </w:rPr>
              <w:t xml:space="preserve"> (GPU)</w:t>
            </w:r>
          </w:p>
        </w:tc>
        <w:tc>
          <w:tcPr>
            <w:tcW w:w="0" w:type="auto"/>
            <w:vAlign w:val="center"/>
          </w:tcPr>
          <w:p w14:paraId="1402D1F0" w14:textId="3057E738" w:rsidR="00693D6D" w:rsidRPr="00693D6D" w:rsidRDefault="00693D6D" w:rsidP="00693D6D">
            <w:pPr>
              <w:widowControl/>
              <w:spacing w:before="36" w:after="36" w:line="240" w:lineRule="auto"/>
              <w:ind w:firstLineChars="0" w:firstLine="0"/>
              <w:jc w:val="center"/>
              <w:rPr>
                <w:rFonts w:cs="Times New Roman"/>
                <w:sz w:val="21"/>
                <w:szCs w:val="21"/>
              </w:rPr>
            </w:pPr>
            <w:r w:rsidRPr="00693D6D">
              <w:rPr>
                <w:rFonts w:cs="Times New Roman"/>
                <w:sz w:val="21"/>
                <w:szCs w:val="21"/>
              </w:rPr>
              <w:t>NVIDIA GeForce RTX 30</w:t>
            </w:r>
            <w:r w:rsidRPr="00693D6D">
              <w:rPr>
                <w:rFonts w:cs="Times New Roman" w:hint="eastAsia"/>
                <w:sz w:val="21"/>
                <w:szCs w:val="21"/>
                <w:lang w:eastAsia="zh-CN"/>
              </w:rPr>
              <w:t>5</w:t>
            </w:r>
            <w:r w:rsidRPr="00693D6D">
              <w:rPr>
                <w:rFonts w:cs="Times New Roman"/>
                <w:sz w:val="21"/>
                <w:szCs w:val="21"/>
              </w:rPr>
              <w:t>0 (</w:t>
            </w:r>
            <w:r w:rsidR="00901D65">
              <w:rPr>
                <w:rFonts w:cs="Times New Roman" w:hint="eastAsia"/>
                <w:sz w:val="21"/>
                <w:szCs w:val="21"/>
                <w:lang w:eastAsia="zh-CN"/>
              </w:rPr>
              <w:t>4</w:t>
            </w:r>
            <w:r w:rsidRPr="00693D6D">
              <w:rPr>
                <w:rFonts w:cs="Times New Roman"/>
                <w:sz w:val="21"/>
                <w:szCs w:val="21"/>
              </w:rPr>
              <w:t xml:space="preserve">GB </w:t>
            </w:r>
            <w:proofErr w:type="spellStart"/>
            <w:r w:rsidRPr="00693D6D">
              <w:rPr>
                <w:rFonts w:cs="Times New Roman"/>
                <w:sz w:val="21"/>
                <w:szCs w:val="21"/>
              </w:rPr>
              <w:t>显存</w:t>
            </w:r>
            <w:proofErr w:type="spellEnd"/>
            <w:r w:rsidRPr="00693D6D">
              <w:rPr>
                <w:rFonts w:cs="Times New Roman"/>
                <w:sz w:val="21"/>
                <w:szCs w:val="21"/>
              </w:rPr>
              <w:t>)</w:t>
            </w:r>
          </w:p>
        </w:tc>
      </w:tr>
      <w:tr w:rsidR="00693D6D" w:rsidRPr="00693D6D" w14:paraId="52C82D91" w14:textId="77777777" w:rsidTr="00693D6D">
        <w:trPr>
          <w:trHeight w:val="349"/>
        </w:trPr>
        <w:tc>
          <w:tcPr>
            <w:tcW w:w="1016" w:type="pct"/>
            <w:vAlign w:val="center"/>
          </w:tcPr>
          <w:p w14:paraId="6FBB391B" w14:textId="77777777" w:rsidR="00693D6D" w:rsidRPr="00693D6D" w:rsidRDefault="00693D6D" w:rsidP="00693D6D">
            <w:pPr>
              <w:widowControl/>
              <w:spacing w:before="36" w:after="36" w:line="240" w:lineRule="auto"/>
              <w:ind w:firstLineChars="0" w:firstLine="0"/>
              <w:jc w:val="center"/>
              <w:rPr>
                <w:rFonts w:cs="Times New Roman"/>
                <w:sz w:val="21"/>
                <w:szCs w:val="21"/>
              </w:rPr>
            </w:pPr>
            <w:proofErr w:type="spellStart"/>
            <w:r w:rsidRPr="00693D6D">
              <w:rPr>
                <w:rFonts w:cs="Times New Roman"/>
                <w:sz w:val="21"/>
                <w:szCs w:val="21"/>
              </w:rPr>
              <w:t>软件环境</w:t>
            </w:r>
            <w:proofErr w:type="spellEnd"/>
          </w:p>
        </w:tc>
        <w:tc>
          <w:tcPr>
            <w:tcW w:w="1185" w:type="pct"/>
            <w:vAlign w:val="center"/>
          </w:tcPr>
          <w:p w14:paraId="7C8ABE16" w14:textId="77777777" w:rsidR="00693D6D" w:rsidRPr="00693D6D" w:rsidRDefault="00693D6D" w:rsidP="00693D6D">
            <w:pPr>
              <w:widowControl/>
              <w:spacing w:before="36" w:after="36" w:line="240" w:lineRule="auto"/>
              <w:ind w:firstLineChars="0" w:firstLine="0"/>
              <w:jc w:val="center"/>
              <w:rPr>
                <w:rFonts w:cs="Times New Roman"/>
                <w:sz w:val="21"/>
                <w:szCs w:val="21"/>
              </w:rPr>
            </w:pPr>
            <w:proofErr w:type="spellStart"/>
            <w:r w:rsidRPr="00693D6D">
              <w:rPr>
                <w:rFonts w:cs="Times New Roman"/>
                <w:sz w:val="21"/>
                <w:szCs w:val="21"/>
              </w:rPr>
              <w:t>操作系统</w:t>
            </w:r>
            <w:proofErr w:type="spellEnd"/>
          </w:p>
        </w:tc>
        <w:tc>
          <w:tcPr>
            <w:tcW w:w="0" w:type="auto"/>
            <w:vAlign w:val="center"/>
          </w:tcPr>
          <w:p w14:paraId="71AB46CD" w14:textId="78CB402C" w:rsidR="00693D6D" w:rsidRPr="00693D6D" w:rsidRDefault="00693D6D" w:rsidP="00693D6D">
            <w:pPr>
              <w:widowControl/>
              <w:spacing w:before="36" w:after="36" w:line="240" w:lineRule="auto"/>
              <w:ind w:firstLineChars="0" w:firstLine="0"/>
              <w:jc w:val="center"/>
              <w:rPr>
                <w:rFonts w:cs="Times New Roman"/>
                <w:sz w:val="21"/>
                <w:szCs w:val="21"/>
                <w:lang w:eastAsia="zh-CN"/>
              </w:rPr>
            </w:pPr>
            <w:r w:rsidRPr="00693D6D">
              <w:rPr>
                <w:rFonts w:cs="Times New Roman"/>
                <w:sz w:val="21"/>
                <w:szCs w:val="21"/>
              </w:rPr>
              <w:t>Windows 1</w:t>
            </w:r>
            <w:r>
              <w:rPr>
                <w:rFonts w:cs="Times New Roman" w:hint="eastAsia"/>
                <w:sz w:val="21"/>
                <w:szCs w:val="21"/>
                <w:lang w:eastAsia="zh-CN"/>
              </w:rPr>
              <w:t>1</w:t>
            </w:r>
          </w:p>
        </w:tc>
      </w:tr>
      <w:tr w:rsidR="00693D6D" w:rsidRPr="00693D6D" w14:paraId="0685332A" w14:textId="77777777" w:rsidTr="00693D6D">
        <w:trPr>
          <w:trHeight w:val="63"/>
        </w:trPr>
        <w:tc>
          <w:tcPr>
            <w:tcW w:w="1016" w:type="pct"/>
            <w:vAlign w:val="center"/>
          </w:tcPr>
          <w:p w14:paraId="648900B2" w14:textId="77777777" w:rsidR="00693D6D" w:rsidRPr="00693D6D" w:rsidRDefault="00693D6D" w:rsidP="00693D6D">
            <w:pPr>
              <w:widowControl/>
              <w:spacing w:after="200" w:line="240" w:lineRule="auto"/>
              <w:ind w:firstLineChars="0" w:firstLine="0"/>
              <w:jc w:val="left"/>
              <w:rPr>
                <w:rFonts w:cs="Times New Roman"/>
                <w:sz w:val="21"/>
                <w:szCs w:val="21"/>
              </w:rPr>
            </w:pPr>
          </w:p>
        </w:tc>
        <w:tc>
          <w:tcPr>
            <w:tcW w:w="1185" w:type="pct"/>
            <w:vAlign w:val="center"/>
          </w:tcPr>
          <w:p w14:paraId="76EC9184" w14:textId="77777777" w:rsidR="00693D6D" w:rsidRPr="00693D6D" w:rsidRDefault="00693D6D" w:rsidP="00693D6D">
            <w:pPr>
              <w:widowControl/>
              <w:spacing w:before="36" w:after="36" w:line="240" w:lineRule="auto"/>
              <w:ind w:firstLineChars="0" w:firstLine="0"/>
              <w:jc w:val="center"/>
              <w:rPr>
                <w:rFonts w:cs="Times New Roman"/>
                <w:sz w:val="21"/>
                <w:szCs w:val="21"/>
              </w:rPr>
            </w:pPr>
            <w:proofErr w:type="spellStart"/>
            <w:r w:rsidRPr="00693D6D">
              <w:rPr>
                <w:rFonts w:cs="Times New Roman"/>
                <w:sz w:val="21"/>
                <w:szCs w:val="21"/>
              </w:rPr>
              <w:t>深度学习框架</w:t>
            </w:r>
            <w:proofErr w:type="spellEnd"/>
          </w:p>
        </w:tc>
        <w:tc>
          <w:tcPr>
            <w:tcW w:w="0" w:type="auto"/>
            <w:vAlign w:val="center"/>
          </w:tcPr>
          <w:p w14:paraId="6C976186" w14:textId="0D5C62B6" w:rsidR="00693D6D" w:rsidRPr="00693D6D" w:rsidRDefault="00693D6D" w:rsidP="00693D6D">
            <w:pPr>
              <w:widowControl/>
              <w:spacing w:before="36" w:after="36" w:line="240" w:lineRule="auto"/>
              <w:ind w:firstLineChars="0" w:firstLine="0"/>
              <w:jc w:val="center"/>
              <w:rPr>
                <w:rFonts w:cs="Times New Roman"/>
                <w:sz w:val="21"/>
                <w:szCs w:val="21"/>
                <w:lang w:eastAsia="zh-CN"/>
              </w:rPr>
            </w:pPr>
            <w:proofErr w:type="spellStart"/>
            <w:r w:rsidRPr="00693D6D">
              <w:rPr>
                <w:rFonts w:cs="Times New Roman"/>
                <w:sz w:val="21"/>
                <w:szCs w:val="21"/>
              </w:rPr>
              <w:t>PyTorch</w:t>
            </w:r>
            <w:proofErr w:type="spellEnd"/>
            <w:r w:rsidRPr="00693D6D">
              <w:rPr>
                <w:rFonts w:cs="Times New Roman"/>
                <w:sz w:val="21"/>
                <w:szCs w:val="21"/>
              </w:rPr>
              <w:t xml:space="preserve"> 1.1</w:t>
            </w:r>
            <w:r w:rsidR="00E12B25">
              <w:rPr>
                <w:rFonts w:cs="Times New Roman" w:hint="eastAsia"/>
                <w:sz w:val="21"/>
                <w:szCs w:val="21"/>
                <w:lang w:eastAsia="zh-CN"/>
              </w:rPr>
              <w:t>2.1</w:t>
            </w:r>
          </w:p>
        </w:tc>
      </w:tr>
      <w:tr w:rsidR="00693D6D" w:rsidRPr="00693D6D" w14:paraId="5A11791E" w14:textId="77777777" w:rsidTr="00693D6D">
        <w:trPr>
          <w:trHeight w:val="63"/>
        </w:trPr>
        <w:tc>
          <w:tcPr>
            <w:tcW w:w="1016" w:type="pct"/>
            <w:vAlign w:val="center"/>
          </w:tcPr>
          <w:p w14:paraId="3F0891DF" w14:textId="77777777" w:rsidR="00693D6D" w:rsidRPr="00693D6D" w:rsidRDefault="00693D6D" w:rsidP="00693D6D">
            <w:pPr>
              <w:widowControl/>
              <w:spacing w:after="200" w:line="240" w:lineRule="auto"/>
              <w:ind w:firstLineChars="0" w:firstLine="0"/>
              <w:jc w:val="left"/>
              <w:rPr>
                <w:rFonts w:cs="Times New Roman"/>
                <w:sz w:val="21"/>
                <w:szCs w:val="21"/>
              </w:rPr>
            </w:pPr>
          </w:p>
        </w:tc>
        <w:tc>
          <w:tcPr>
            <w:tcW w:w="1185" w:type="pct"/>
            <w:vAlign w:val="center"/>
          </w:tcPr>
          <w:p w14:paraId="46D0FA05" w14:textId="77777777" w:rsidR="00693D6D" w:rsidRPr="00693D6D" w:rsidRDefault="00693D6D" w:rsidP="00693D6D">
            <w:pPr>
              <w:widowControl/>
              <w:spacing w:before="36" w:after="36" w:line="240" w:lineRule="auto"/>
              <w:ind w:firstLineChars="0" w:firstLine="0"/>
              <w:jc w:val="center"/>
              <w:rPr>
                <w:rFonts w:cs="Times New Roman"/>
                <w:sz w:val="21"/>
                <w:szCs w:val="21"/>
              </w:rPr>
            </w:pPr>
            <w:proofErr w:type="spellStart"/>
            <w:r w:rsidRPr="00693D6D">
              <w:rPr>
                <w:rFonts w:cs="Times New Roman"/>
                <w:sz w:val="21"/>
                <w:szCs w:val="21"/>
              </w:rPr>
              <w:t>计算统一设备架构</w:t>
            </w:r>
            <w:proofErr w:type="spellEnd"/>
          </w:p>
        </w:tc>
        <w:tc>
          <w:tcPr>
            <w:tcW w:w="0" w:type="auto"/>
            <w:vAlign w:val="center"/>
          </w:tcPr>
          <w:p w14:paraId="5A145BC5" w14:textId="75F8DE95" w:rsidR="00693D6D" w:rsidRPr="00693D6D" w:rsidRDefault="00693D6D" w:rsidP="00693D6D">
            <w:pPr>
              <w:widowControl/>
              <w:spacing w:before="36" w:after="36" w:line="240" w:lineRule="auto"/>
              <w:ind w:firstLineChars="0" w:firstLine="0"/>
              <w:jc w:val="center"/>
              <w:rPr>
                <w:rFonts w:cs="Times New Roman"/>
                <w:sz w:val="21"/>
                <w:szCs w:val="21"/>
                <w:lang w:eastAsia="zh-CN"/>
              </w:rPr>
            </w:pPr>
            <w:r w:rsidRPr="00693D6D">
              <w:rPr>
                <w:rFonts w:cs="Times New Roman"/>
                <w:sz w:val="21"/>
                <w:szCs w:val="21"/>
              </w:rPr>
              <w:t>CUDA 1</w:t>
            </w:r>
            <w:r w:rsidR="00901D65">
              <w:rPr>
                <w:rFonts w:cs="Times New Roman" w:hint="eastAsia"/>
                <w:sz w:val="21"/>
                <w:szCs w:val="21"/>
                <w:lang w:eastAsia="zh-CN"/>
              </w:rPr>
              <w:t>2.9</w:t>
            </w:r>
          </w:p>
        </w:tc>
      </w:tr>
      <w:tr w:rsidR="00693D6D" w:rsidRPr="00693D6D" w14:paraId="20D39773" w14:textId="77777777" w:rsidTr="00693D6D">
        <w:trPr>
          <w:trHeight w:val="423"/>
        </w:trPr>
        <w:tc>
          <w:tcPr>
            <w:tcW w:w="1016" w:type="pct"/>
            <w:tcBorders>
              <w:bottom w:val="single" w:sz="12" w:space="0" w:color="auto"/>
            </w:tcBorders>
            <w:vAlign w:val="center"/>
          </w:tcPr>
          <w:p w14:paraId="6B606AF5" w14:textId="77777777" w:rsidR="00693D6D" w:rsidRPr="00693D6D" w:rsidRDefault="00693D6D" w:rsidP="00693D6D">
            <w:pPr>
              <w:widowControl/>
              <w:spacing w:after="200" w:line="240" w:lineRule="auto"/>
              <w:ind w:firstLineChars="0" w:firstLine="0"/>
              <w:jc w:val="left"/>
              <w:rPr>
                <w:rFonts w:cs="Times New Roman"/>
                <w:sz w:val="21"/>
                <w:szCs w:val="21"/>
              </w:rPr>
            </w:pPr>
          </w:p>
        </w:tc>
        <w:tc>
          <w:tcPr>
            <w:tcW w:w="1185" w:type="pct"/>
            <w:tcBorders>
              <w:bottom w:val="single" w:sz="12" w:space="0" w:color="auto"/>
            </w:tcBorders>
            <w:vAlign w:val="center"/>
          </w:tcPr>
          <w:p w14:paraId="6CF42AE4" w14:textId="77777777" w:rsidR="00693D6D" w:rsidRPr="00693D6D" w:rsidRDefault="00693D6D" w:rsidP="00693D6D">
            <w:pPr>
              <w:widowControl/>
              <w:spacing w:before="36" w:after="36" w:line="240" w:lineRule="auto"/>
              <w:ind w:firstLineChars="0" w:firstLine="0"/>
              <w:jc w:val="center"/>
              <w:rPr>
                <w:rFonts w:cs="Times New Roman"/>
                <w:sz w:val="21"/>
                <w:szCs w:val="21"/>
              </w:rPr>
            </w:pPr>
            <w:proofErr w:type="spellStart"/>
            <w:r w:rsidRPr="00693D6D">
              <w:rPr>
                <w:rFonts w:cs="Times New Roman"/>
                <w:sz w:val="21"/>
                <w:szCs w:val="21"/>
              </w:rPr>
              <w:t>编程语言</w:t>
            </w:r>
            <w:proofErr w:type="spellEnd"/>
          </w:p>
        </w:tc>
        <w:tc>
          <w:tcPr>
            <w:tcW w:w="0" w:type="auto"/>
            <w:tcBorders>
              <w:bottom w:val="single" w:sz="12" w:space="0" w:color="auto"/>
            </w:tcBorders>
            <w:vAlign w:val="center"/>
          </w:tcPr>
          <w:p w14:paraId="6E1E70A0" w14:textId="6DC4370E" w:rsidR="00693D6D" w:rsidRPr="00693D6D" w:rsidRDefault="00693D6D" w:rsidP="00693D6D">
            <w:pPr>
              <w:widowControl/>
              <w:spacing w:before="36" w:after="36" w:line="240" w:lineRule="auto"/>
              <w:ind w:firstLineChars="0" w:firstLine="0"/>
              <w:jc w:val="center"/>
              <w:rPr>
                <w:rFonts w:cs="Times New Roman"/>
                <w:sz w:val="21"/>
                <w:szCs w:val="21"/>
                <w:lang w:eastAsia="zh-CN"/>
              </w:rPr>
            </w:pPr>
            <w:r w:rsidRPr="00693D6D">
              <w:rPr>
                <w:rFonts w:cs="Times New Roman"/>
                <w:sz w:val="21"/>
                <w:szCs w:val="21"/>
              </w:rPr>
              <w:t>Python 3.</w:t>
            </w:r>
            <w:r w:rsidR="00E12B25">
              <w:rPr>
                <w:rFonts w:cs="Times New Roman" w:hint="eastAsia"/>
                <w:sz w:val="21"/>
                <w:szCs w:val="21"/>
                <w:lang w:eastAsia="zh-CN"/>
              </w:rPr>
              <w:t>7.12</w:t>
            </w:r>
          </w:p>
        </w:tc>
      </w:tr>
    </w:tbl>
    <w:p w14:paraId="77EE340E" w14:textId="4C523E2F" w:rsidR="00693D6D" w:rsidRPr="004C0CB4" w:rsidRDefault="00693D6D" w:rsidP="00693D6D">
      <w:pPr>
        <w:pStyle w:val="2"/>
        <w:spacing w:before="163" w:after="163"/>
        <w:rPr>
          <w:rFonts w:cs="Times New Roman"/>
          <w:color w:val="auto"/>
        </w:rPr>
      </w:pPr>
      <w:bookmarkStart w:id="7" w:name="训练策略与超参数设置"/>
      <w:r>
        <w:rPr>
          <w:rFonts w:cs="Times New Roman" w:hint="eastAsia"/>
          <w:color w:val="auto"/>
        </w:rPr>
        <w:t>4.2</w:t>
      </w:r>
      <w:r w:rsidRPr="004C0CB4">
        <w:rPr>
          <w:rFonts w:cs="Times New Roman"/>
          <w:color w:val="auto"/>
        </w:rPr>
        <w:t xml:space="preserve"> </w:t>
      </w:r>
      <w:r w:rsidRPr="004C0CB4">
        <w:rPr>
          <w:rFonts w:cs="Times New Roman"/>
          <w:color w:val="auto"/>
        </w:rPr>
        <w:t>训练策略与超参数设置</w:t>
      </w:r>
      <w:bookmarkEnd w:id="7"/>
    </w:p>
    <w:p w14:paraId="084FF760" w14:textId="63173A77" w:rsidR="00693D6D" w:rsidRPr="00693D6D" w:rsidRDefault="00693D6D" w:rsidP="00F050A8">
      <w:pPr>
        <w:ind w:firstLine="480"/>
      </w:pPr>
      <w:r w:rsidRPr="00693D6D">
        <w:t>为了对不同模型进行公平的比较，所有模型的训练均采用相同的策略和超参数设置：损失函数选用在多分类任务中标准的交叉</w:t>
      </w:r>
      <w:proofErr w:type="gramStart"/>
      <w:r w:rsidRPr="00693D6D">
        <w:t>熵</w:t>
      </w:r>
      <w:proofErr w:type="gramEnd"/>
      <w:r w:rsidRPr="00693D6D">
        <w:t>损失函数（</w:t>
      </w:r>
      <w:r w:rsidRPr="00693D6D">
        <w:t>Cross-Entropy Loss</w:t>
      </w:r>
      <w:r w:rsidRPr="00693D6D">
        <w:t>），它能够有效衡量模型预测概率分布与真实标签分布之间的差异。优化器采用</w:t>
      </w:r>
      <w:r w:rsidRPr="00693D6D">
        <w:t xml:space="preserve"> Adam</w:t>
      </w:r>
      <w:r w:rsidRPr="00693D6D">
        <w:t>（</w:t>
      </w:r>
      <w:r w:rsidRPr="00693D6D">
        <w:t>Adaptive Moment Estimation</w:t>
      </w:r>
      <w:r w:rsidRPr="00693D6D">
        <w:t>）优化器</w:t>
      </w:r>
      <w:r w:rsidRPr="00205D66">
        <w:rPr>
          <w:vertAlign w:val="superscript"/>
        </w:rPr>
        <w:t xml:space="preserve"> [</w:t>
      </w:r>
      <w:r w:rsidR="00205D66" w:rsidRPr="00205D66">
        <w:rPr>
          <w:rFonts w:hint="eastAsia"/>
          <w:vertAlign w:val="superscript"/>
        </w:rPr>
        <w:t>13</w:t>
      </w:r>
      <w:r w:rsidRPr="00205D66">
        <w:rPr>
          <w:vertAlign w:val="superscript"/>
        </w:rPr>
        <w:t>]</w:t>
      </w:r>
      <w:r w:rsidRPr="00693D6D">
        <w:t>。</w:t>
      </w:r>
      <w:r w:rsidRPr="00693D6D">
        <w:t xml:space="preserve">Adam </w:t>
      </w:r>
      <w:r w:rsidRPr="00693D6D">
        <w:t>结合了</w:t>
      </w:r>
      <w:r w:rsidRPr="00693D6D">
        <w:t xml:space="preserve"> </w:t>
      </w:r>
      <w:proofErr w:type="spellStart"/>
      <w:r w:rsidRPr="00693D6D">
        <w:t>AdaGrad</w:t>
      </w:r>
      <w:proofErr w:type="spellEnd"/>
      <w:r w:rsidRPr="00693D6D">
        <w:t xml:space="preserve"> </w:t>
      </w:r>
      <w:r w:rsidRPr="00693D6D">
        <w:t>和</w:t>
      </w:r>
      <w:r w:rsidRPr="00693D6D">
        <w:t xml:space="preserve"> </w:t>
      </w:r>
      <w:proofErr w:type="spellStart"/>
      <w:r w:rsidRPr="00693D6D">
        <w:t>RMSProp</w:t>
      </w:r>
      <w:proofErr w:type="spellEnd"/>
      <w:r w:rsidRPr="00693D6D">
        <w:t xml:space="preserve"> </w:t>
      </w:r>
      <w:r w:rsidRPr="00693D6D">
        <w:t>两种优化算法的优点，能够为不同参数计算自适应的学习率，具有收敛速度快、对初始学习率不敏感等优点。我们将初始学习率（</w:t>
      </w:r>
      <w:r w:rsidRPr="00693D6D">
        <w:t>Initial Learning Rate</w:t>
      </w:r>
      <w:r w:rsidRPr="00693D6D">
        <w:t>）设置为</w:t>
      </w:r>
      <w:r w:rsidRPr="00693D6D">
        <w:t xml:space="preserve"> </w:t>
      </w:r>
      <m:oMath>
        <m:r>
          <m:rPr>
            <m:sty m:val="p"/>
          </m:rPr>
          <w:rPr>
            <w:rFonts w:ascii="Cambria Math" w:hAnsi="Cambria Math"/>
          </w:rPr>
          <m:t>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Pr="00693D6D">
        <w:t>。批量大小设置为</w:t>
      </w:r>
      <w:r w:rsidRPr="00693D6D">
        <w:t xml:space="preserve"> 32</w:t>
      </w:r>
      <w:r w:rsidRPr="00693D6D">
        <w:t>。这是一个在当前硬件条件下，在显存占用和梯度更新稳定性之间取得良好平衡的取值。训练周期所有模型均训练</w:t>
      </w:r>
      <w:r w:rsidRPr="00693D6D">
        <w:t xml:space="preserve"> 100 </w:t>
      </w:r>
      <w:proofErr w:type="gramStart"/>
      <w:r w:rsidRPr="00693D6D">
        <w:t>个</w:t>
      </w:r>
      <w:proofErr w:type="gramEnd"/>
      <w:r w:rsidRPr="00693D6D">
        <w:t>周期。通过观察训练和验证线，我们确认该训练轮数足以使所有模型达到充分收敛的状态。</w:t>
      </w:r>
    </w:p>
    <w:p w14:paraId="7ED1C74F" w14:textId="6A37AB27" w:rsidR="00693D6D" w:rsidRPr="004C0CB4" w:rsidRDefault="00693D6D" w:rsidP="00693D6D">
      <w:pPr>
        <w:pStyle w:val="2"/>
        <w:spacing w:before="163" w:after="163"/>
        <w:rPr>
          <w:rFonts w:cs="Times New Roman"/>
          <w:color w:val="auto"/>
        </w:rPr>
      </w:pPr>
      <w:bookmarkStart w:id="8" w:name="评价指标"/>
      <w:r>
        <w:rPr>
          <w:rFonts w:cs="Times New Roman" w:hint="eastAsia"/>
          <w:color w:val="auto"/>
        </w:rPr>
        <w:t>4.3</w:t>
      </w:r>
      <w:r w:rsidRPr="004C0CB4">
        <w:rPr>
          <w:rFonts w:cs="Times New Roman"/>
          <w:color w:val="auto"/>
        </w:rPr>
        <w:t xml:space="preserve"> </w:t>
      </w:r>
      <w:r w:rsidRPr="004C0CB4">
        <w:rPr>
          <w:rFonts w:cs="Times New Roman"/>
          <w:color w:val="auto"/>
        </w:rPr>
        <w:t>评价指标</w:t>
      </w:r>
      <w:bookmarkEnd w:id="8"/>
    </w:p>
    <w:p w14:paraId="50D80CB2" w14:textId="77777777" w:rsidR="00693D6D" w:rsidRPr="004C0CB4" w:rsidRDefault="00693D6D" w:rsidP="00F050A8">
      <w:pPr>
        <w:ind w:firstLine="480"/>
      </w:pPr>
      <w:r w:rsidRPr="004C0CB4">
        <w:t>为了从多个维度全面、客观地评估模型的性能，本研究采用了以下一系列评价指标：</w:t>
      </w:r>
    </w:p>
    <w:p w14:paraId="0B6BF131" w14:textId="77777777" w:rsidR="00693D6D" w:rsidRPr="00F050A8" w:rsidRDefault="00693D6D" w:rsidP="00F050A8">
      <w:pPr>
        <w:ind w:firstLine="480"/>
      </w:pPr>
      <w:r w:rsidRPr="00F050A8">
        <w:t>分类精度指标：包括准确率（</w:t>
      </w:r>
      <w:r w:rsidRPr="00F050A8">
        <w:t>Accuracy</w:t>
      </w:r>
      <w:r w:rsidRPr="00F050A8">
        <w:t>）、精确率（</w:t>
      </w:r>
      <w:r w:rsidRPr="00F050A8">
        <w:t>Precision</w:t>
      </w:r>
      <w:r w:rsidRPr="00F050A8">
        <w:t>）、召回率（</w:t>
      </w:r>
      <w:r w:rsidRPr="00F050A8">
        <w:t>Recall</w:t>
      </w:r>
      <w:r w:rsidRPr="00F050A8">
        <w:t>）、</w:t>
      </w:r>
      <w:r w:rsidRPr="00F050A8">
        <w:t>F1-</w:t>
      </w:r>
      <w:r w:rsidRPr="00F050A8">
        <w:lastRenderedPageBreak/>
        <w:t xml:space="preserve">Score </w:t>
      </w:r>
      <w:r w:rsidRPr="00F050A8">
        <w:t>和混淆矩阵（</w:t>
      </w:r>
      <w:r w:rsidRPr="00F050A8">
        <w:t>Confusion Matrix</w:t>
      </w:r>
      <w:r w:rsidRPr="00F050A8">
        <w:t>）。准确率是衡量模型整体性能最直观的指标；精确率和召回率分别衡量了模型预测的</w:t>
      </w:r>
      <w:r w:rsidRPr="00F050A8">
        <w:t>“</w:t>
      </w:r>
      <w:r w:rsidRPr="00F050A8">
        <w:t>查准率</w:t>
      </w:r>
      <w:r w:rsidRPr="00F050A8">
        <w:t>”</w:t>
      </w:r>
      <w:r w:rsidRPr="00F050A8">
        <w:t>和</w:t>
      </w:r>
      <w:r w:rsidRPr="00F050A8">
        <w:t>“</w:t>
      </w:r>
      <w:r w:rsidRPr="00F050A8">
        <w:t>查全率</w:t>
      </w:r>
      <w:r w:rsidRPr="00F050A8">
        <w:t>”</w:t>
      </w:r>
      <w:r w:rsidRPr="00F050A8">
        <w:t>；</w:t>
      </w:r>
      <w:r w:rsidRPr="00F050A8">
        <w:t xml:space="preserve">F1-Score </w:t>
      </w:r>
      <w:r w:rsidRPr="00F050A8">
        <w:t>是两者的调和平均数，是综合评价模型性能的重要指标；混淆矩阵则直观展示模型在每个类别上的详细预测情况。</w:t>
      </w:r>
    </w:p>
    <w:p w14:paraId="4710A730" w14:textId="77777777" w:rsidR="00693D6D" w:rsidRPr="00F050A8" w:rsidRDefault="00693D6D" w:rsidP="00F050A8">
      <w:pPr>
        <w:ind w:firstLine="480"/>
      </w:pPr>
      <w:r w:rsidRPr="00F050A8">
        <w:t>模型效率指标：包括参数量（</w:t>
      </w:r>
      <w:r w:rsidRPr="00F050A8">
        <w:t>Parameters</w:t>
      </w:r>
      <w:r w:rsidRPr="00F050A8">
        <w:t>）、计算量（</w:t>
      </w:r>
      <w:r w:rsidRPr="00F050A8">
        <w:t>FLOPs - Floating Point Operations</w:t>
      </w:r>
      <w:r w:rsidRPr="00F050A8">
        <w:t>）和推理速度（</w:t>
      </w:r>
      <w:r w:rsidRPr="00F050A8">
        <w:t>Inference Speed</w:t>
      </w:r>
      <w:r w:rsidRPr="00F050A8">
        <w:t>）。参数量直接关系到模型的大小和存储开销；计算量是衡量模型计算复杂度的理论指标；推理速度以每秒处理帧数（</w:t>
      </w:r>
      <w:r w:rsidRPr="00F050A8">
        <w:t>Frames Per Second, FPS</w:t>
      </w:r>
      <w:r w:rsidRPr="00F050A8">
        <w:t>）来度量，直接反映了模型在实际部署时的实时处理能力。</w:t>
      </w:r>
    </w:p>
    <w:p w14:paraId="5A894015" w14:textId="4C6DA919" w:rsidR="00693D6D" w:rsidRPr="004C0CB4" w:rsidRDefault="00F050A8" w:rsidP="00F050A8">
      <w:pPr>
        <w:pStyle w:val="2"/>
        <w:spacing w:before="163" w:after="163"/>
      </w:pPr>
      <w:bookmarkStart w:id="9" w:name="实验结果与分析"/>
      <w:r>
        <w:rPr>
          <w:rFonts w:hint="eastAsia"/>
        </w:rPr>
        <w:t>5</w:t>
      </w:r>
      <w:r w:rsidR="00693D6D" w:rsidRPr="004C0CB4">
        <w:t xml:space="preserve"> </w:t>
      </w:r>
      <w:r w:rsidR="00693D6D" w:rsidRPr="004C0CB4">
        <w:t>实验结果与分析</w:t>
      </w:r>
      <w:bookmarkEnd w:id="9"/>
    </w:p>
    <w:p w14:paraId="5E6C3E1E" w14:textId="78B3F53A" w:rsidR="00693D6D" w:rsidRPr="004C0CB4" w:rsidRDefault="00F050A8" w:rsidP="00F050A8">
      <w:pPr>
        <w:pStyle w:val="3"/>
        <w:spacing w:before="81" w:after="81"/>
      </w:pPr>
      <w:bookmarkStart w:id="10" w:name="训练过程与收敛性分析"/>
      <w:r>
        <w:rPr>
          <w:rFonts w:hint="eastAsia"/>
        </w:rPr>
        <w:t>5</w:t>
      </w:r>
      <w:r w:rsidR="00693D6D" w:rsidRPr="004C0CB4">
        <w:t xml:space="preserve">.1 </w:t>
      </w:r>
      <w:r w:rsidR="00693D6D" w:rsidRPr="004C0CB4">
        <w:t>训练过程与收敛性分析</w:t>
      </w:r>
      <w:bookmarkEnd w:id="10"/>
    </w:p>
    <w:p w14:paraId="1DA35EEC" w14:textId="3F66841F" w:rsidR="00F050A8" w:rsidRPr="00F050A8" w:rsidRDefault="00F050A8" w:rsidP="00F050A8">
      <w:pPr>
        <w:ind w:firstLine="480"/>
      </w:pPr>
      <w:r w:rsidRPr="004C0CB4">
        <w:t>为了评估所提模型的训练动态和收敛性能，我们绘制并比较了改进的</w:t>
      </w:r>
      <w:r w:rsidRPr="004C0CB4">
        <w:t xml:space="preserve"> Inception-</w:t>
      </w:r>
      <w:proofErr w:type="spellStart"/>
      <w:r w:rsidRPr="004C0CB4">
        <w:t>ResNet</w:t>
      </w:r>
      <w:proofErr w:type="spellEnd"/>
      <w:r w:rsidRPr="004C0CB4">
        <w:t xml:space="preserve"> </w:t>
      </w:r>
      <w:r w:rsidRPr="004C0CB4">
        <w:t>模型与基线</w:t>
      </w:r>
      <w:r w:rsidRPr="004C0CB4">
        <w:t xml:space="preserve"> </w:t>
      </w:r>
      <w:proofErr w:type="spellStart"/>
      <w:r w:rsidRPr="004C0CB4">
        <w:t>GoogLeNet</w:t>
      </w:r>
      <w:proofErr w:type="spellEnd"/>
      <w:r w:rsidRPr="004C0CB4">
        <w:t xml:space="preserve"> </w:t>
      </w:r>
      <w:r w:rsidRPr="004C0CB4">
        <w:t>模型在</w:t>
      </w:r>
      <w:r w:rsidRPr="004C0CB4">
        <w:t xml:space="preserve"> 100 </w:t>
      </w:r>
      <w:proofErr w:type="gramStart"/>
      <w:r w:rsidRPr="004C0CB4">
        <w:t>个</w:t>
      </w:r>
      <w:proofErr w:type="gramEnd"/>
      <w:r w:rsidRPr="004C0CB4">
        <w:t>训练周期内的验证集准确率（</w:t>
      </w:r>
      <w:r w:rsidRPr="004C0CB4">
        <w:t>Validation Accuracy</w:t>
      </w:r>
      <w:r w:rsidRPr="00F050A8">
        <w:t>）和训练集损失（</w:t>
      </w:r>
      <w:r w:rsidRPr="00F050A8">
        <w:t>Training Loss</w:t>
      </w:r>
      <w:r w:rsidRPr="00F050A8">
        <w:t>）变化曲线，如图所示。</w:t>
      </w:r>
    </w:p>
    <w:p w14:paraId="2306756B" w14:textId="7A23B60A" w:rsidR="00F050A8" w:rsidRPr="004C0CB4" w:rsidRDefault="00F050A8" w:rsidP="00F050A8">
      <w:pPr>
        <w:ind w:firstLine="480"/>
      </w:pPr>
      <w:r w:rsidRPr="00F050A8">
        <w:t>从图</w:t>
      </w:r>
      <w:r w:rsidRPr="00F050A8">
        <w:rPr>
          <w:rFonts w:hint="eastAsia"/>
        </w:rPr>
        <w:t>5</w:t>
      </w:r>
      <w:r w:rsidRPr="00F050A8">
        <w:t>的对比曲线中可以观察到以下关键现象：更高的收敛精度方面，改进的</w:t>
      </w:r>
      <w:r w:rsidRPr="00F050A8">
        <w:t xml:space="preserve"> Inception-</w:t>
      </w:r>
      <w:proofErr w:type="spellStart"/>
      <w:r w:rsidRPr="00F050A8">
        <w:t>ResNet</w:t>
      </w:r>
      <w:proofErr w:type="spellEnd"/>
      <w:r w:rsidRPr="00F050A8">
        <w:t xml:space="preserve"> </w:t>
      </w:r>
      <w:r w:rsidRPr="00F050A8">
        <w:t>模型（红色曲线）的验证集准确率在整个训练过程中持续稳定地领先于原始的</w:t>
      </w:r>
      <w:r w:rsidRPr="00F050A8">
        <w:t xml:space="preserve"> </w:t>
      </w:r>
      <w:proofErr w:type="spellStart"/>
      <w:r w:rsidRPr="00F050A8">
        <w:t>GoogLeNet</w:t>
      </w:r>
      <w:proofErr w:type="spellEnd"/>
      <w:r w:rsidRPr="00F050A8">
        <w:t xml:space="preserve"> </w:t>
      </w:r>
      <w:r w:rsidRPr="00F050A8">
        <w:t>模型（蓝色曲线）。最终，</w:t>
      </w:r>
      <w:r w:rsidRPr="00F050A8">
        <w:t>Inception-</w:t>
      </w:r>
      <w:proofErr w:type="spellStart"/>
      <w:r w:rsidRPr="00F050A8">
        <w:t>ResNet</w:t>
      </w:r>
      <w:proofErr w:type="spellEnd"/>
      <w:r w:rsidRPr="00F050A8">
        <w:t xml:space="preserve"> </w:t>
      </w:r>
      <w:r w:rsidRPr="00F050A8">
        <w:t>在第</w:t>
      </w:r>
      <w:r w:rsidRPr="00F050A8">
        <w:t xml:space="preserve"> 91 </w:t>
      </w:r>
      <w:proofErr w:type="gramStart"/>
      <w:r w:rsidRPr="00F050A8">
        <w:t>个</w:t>
      </w:r>
      <w:proofErr w:type="gramEnd"/>
      <w:r w:rsidRPr="00F050A8">
        <w:t>周期达到了</w:t>
      </w:r>
      <w:r w:rsidRPr="00F050A8">
        <w:t xml:space="preserve"> 97.20% </w:t>
      </w:r>
      <w:r w:rsidRPr="00F050A8">
        <w:t>的峰值准确率，而</w:t>
      </w:r>
      <w:r w:rsidRPr="00F050A8">
        <w:t xml:space="preserve"> </w:t>
      </w:r>
      <w:proofErr w:type="spellStart"/>
      <w:r w:rsidRPr="00F050A8">
        <w:t>GoogLeNet</w:t>
      </w:r>
      <w:proofErr w:type="spellEnd"/>
      <w:r w:rsidRPr="00F050A8">
        <w:t xml:space="preserve"> </w:t>
      </w:r>
      <w:r w:rsidRPr="00F050A8">
        <w:t>的准确率在第</w:t>
      </w:r>
      <w:r w:rsidRPr="00F050A8">
        <w:t xml:space="preserve"> 79 </w:t>
      </w:r>
      <w:proofErr w:type="gramStart"/>
      <w:r w:rsidRPr="00F050A8">
        <w:t>个</w:t>
      </w:r>
      <w:proofErr w:type="gramEnd"/>
      <w:r w:rsidRPr="00F050A8">
        <w:t>周期达到峰值后便开始震荡，最高仅为</w:t>
      </w:r>
      <w:r w:rsidRPr="00F050A8">
        <w:t xml:space="preserve"> 94.50%</w:t>
      </w:r>
      <w:r w:rsidRPr="00F050A8">
        <w:t>。这表明，引入残差结构后，模型具有更强的学习能力和更高的性能上限。更优的优化性能方面，在训练损失方面，</w:t>
      </w:r>
      <w:r w:rsidRPr="00F050A8">
        <w:t>Inception-</w:t>
      </w:r>
      <w:proofErr w:type="spellStart"/>
      <w:r w:rsidRPr="00F050A8">
        <w:t>ResNet</w:t>
      </w:r>
      <w:proofErr w:type="spellEnd"/>
      <w:r w:rsidRPr="00F050A8">
        <w:t xml:space="preserve"> </w:t>
      </w:r>
      <w:r w:rsidRPr="00F050A8">
        <w:t>的最终训练损失值收敛到了</w:t>
      </w:r>
      <w:r w:rsidRPr="00F050A8">
        <w:t xml:space="preserve"> 0.0216</w:t>
      </w:r>
      <w:r w:rsidRPr="00F050A8">
        <w:t>，显著低于</w:t>
      </w:r>
      <w:r w:rsidRPr="00F050A8">
        <w:t xml:space="preserve"> </w:t>
      </w:r>
      <w:proofErr w:type="spellStart"/>
      <w:r w:rsidRPr="00F050A8">
        <w:t>GoogLeNet</w:t>
      </w:r>
      <w:proofErr w:type="spellEnd"/>
      <w:r w:rsidRPr="00F050A8">
        <w:t xml:space="preserve"> </w:t>
      </w:r>
      <w:r w:rsidRPr="00F050A8">
        <w:t>的</w:t>
      </w:r>
      <w:r w:rsidRPr="00F050A8">
        <w:t xml:space="preserve"> 0.0381</w:t>
      </w:r>
      <w:r w:rsidRPr="00F050A8">
        <w:t>。这</w:t>
      </w:r>
      <w:r w:rsidRPr="004C0CB4">
        <w:t>有力地证明了残差连接有效缓解了深度网络中的梯度传播难题。通过为梯度提供</w:t>
      </w:r>
      <w:r w:rsidRPr="004C0CB4">
        <w:t>“</w:t>
      </w:r>
      <w:r w:rsidRPr="004C0CB4">
        <w:t>高速公路</w:t>
      </w:r>
      <w:r w:rsidRPr="004C0CB4">
        <w:t>”</w:t>
      </w:r>
      <w:r w:rsidRPr="004C0CB4">
        <w:t>，模型能够更有效地进行优化，从而在训练数据上达到更低的拟合误差，这为挖掘更深层次、更具判别力的病斑特征提供了基础。</w:t>
      </w:r>
    </w:p>
    <w:p w14:paraId="3678AFAF" w14:textId="7C9D263E" w:rsidR="004F6B42" w:rsidRDefault="00F050A8" w:rsidP="00F050A8">
      <w:pPr>
        <w:pStyle w:val="af2"/>
      </w:pPr>
      <w:r>
        <w:rPr>
          <w:noProof/>
        </w:rPr>
        <w:drawing>
          <wp:inline distT="0" distB="0" distL="0" distR="0" wp14:anchorId="341DADC5" wp14:editId="3FACD587">
            <wp:extent cx="5790794" cy="2033516"/>
            <wp:effectExtent l="0" t="0" r="635"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3">
                      <a:extLst>
                        <a:ext uri="{28A0092B-C50C-407E-A947-70E740481C1C}">
                          <a14:useLocalDpi xmlns:a14="http://schemas.microsoft.com/office/drawing/2010/main" val="0"/>
                        </a:ext>
                      </a:extLst>
                    </a:blip>
                    <a:srcRect l="7304" t="5168" r="6293" b="3797"/>
                    <a:stretch/>
                  </pic:blipFill>
                  <pic:spPr bwMode="auto">
                    <a:xfrm>
                      <a:off x="0" y="0"/>
                      <a:ext cx="5800056" cy="2036768"/>
                    </a:xfrm>
                    <a:prstGeom prst="rect">
                      <a:avLst/>
                    </a:prstGeom>
                    <a:noFill/>
                    <a:ln>
                      <a:noFill/>
                    </a:ln>
                    <a:extLst>
                      <a:ext uri="{53640926-AAD7-44D8-BBD7-CCE9431645EC}">
                        <a14:shadowObscured xmlns:a14="http://schemas.microsoft.com/office/drawing/2010/main"/>
                      </a:ext>
                    </a:extLst>
                  </pic:spPr>
                </pic:pic>
              </a:graphicData>
            </a:graphic>
          </wp:inline>
        </w:drawing>
      </w:r>
    </w:p>
    <w:p w14:paraId="610A3426" w14:textId="09DCD885" w:rsidR="00CA755B" w:rsidRDefault="008A6E7F" w:rsidP="00F050A8">
      <w:pPr>
        <w:pStyle w:val="af2"/>
        <w:rPr>
          <w:sz w:val="21"/>
          <w:szCs w:val="21"/>
        </w:rPr>
      </w:pPr>
      <w:r w:rsidRPr="008A6E7F">
        <w:rPr>
          <w:rFonts w:hint="eastAsia"/>
          <w:sz w:val="21"/>
          <w:szCs w:val="21"/>
        </w:rPr>
        <w:t>图</w:t>
      </w:r>
      <w:r w:rsidR="00F050A8">
        <w:rPr>
          <w:rFonts w:hint="eastAsia"/>
          <w:sz w:val="21"/>
          <w:szCs w:val="21"/>
        </w:rPr>
        <w:t>5</w:t>
      </w:r>
      <w:r w:rsidRPr="008A6E7F">
        <w:rPr>
          <w:rFonts w:hint="eastAsia"/>
          <w:sz w:val="21"/>
          <w:szCs w:val="21"/>
        </w:rPr>
        <w:t xml:space="preserve"> </w:t>
      </w:r>
      <w:r w:rsidRPr="008A6E7F">
        <w:rPr>
          <w:rFonts w:hint="eastAsia"/>
          <w:sz w:val="21"/>
          <w:szCs w:val="21"/>
        </w:rPr>
        <w:t>收敛曲线</w:t>
      </w:r>
    </w:p>
    <w:p w14:paraId="0395278E" w14:textId="1517C871" w:rsidR="00F050A8" w:rsidRPr="004C0CB4" w:rsidRDefault="00F050A8" w:rsidP="00F050A8">
      <w:pPr>
        <w:pStyle w:val="3"/>
        <w:spacing w:before="81" w:after="81"/>
      </w:pPr>
      <w:bookmarkStart w:id="11" w:name="各类别分类性能深度剖析"/>
      <w:r>
        <w:rPr>
          <w:rFonts w:hint="eastAsia"/>
        </w:rPr>
        <w:t>5</w:t>
      </w:r>
      <w:r w:rsidRPr="004C0CB4">
        <w:t xml:space="preserve">.2 </w:t>
      </w:r>
      <w:r w:rsidRPr="004C0CB4">
        <w:t>各类别分类性能深度剖析</w:t>
      </w:r>
      <w:bookmarkEnd w:id="11"/>
    </w:p>
    <w:p w14:paraId="416CA50F" w14:textId="77777777" w:rsidR="00F10E2D" w:rsidRDefault="00F050A8" w:rsidP="00F10E2D">
      <w:pPr>
        <w:ind w:firstLine="480"/>
      </w:pPr>
      <w:r w:rsidRPr="004C0CB4">
        <w:t>为了深入评估模型在每个具体病害类别上的识别能力，我们计算了改进的</w:t>
      </w:r>
      <w:r w:rsidRPr="004C0CB4">
        <w:t xml:space="preserve"> </w:t>
      </w:r>
      <w:r w:rsidRPr="004C0CB4">
        <w:lastRenderedPageBreak/>
        <w:t>Inception-</w:t>
      </w:r>
      <w:proofErr w:type="spellStart"/>
      <w:r w:rsidRPr="004C0CB4">
        <w:t>ResNet</w:t>
      </w:r>
      <w:proofErr w:type="spellEnd"/>
      <w:r w:rsidRPr="004C0CB4">
        <w:t xml:space="preserve"> </w:t>
      </w:r>
      <w:r w:rsidRPr="004C0CB4">
        <w:t>模型在验证集上针对</w:t>
      </w:r>
      <w:r w:rsidRPr="004C0CB4">
        <w:t xml:space="preserve"> 10 </w:t>
      </w:r>
      <w:proofErr w:type="gramStart"/>
      <w:r w:rsidRPr="004C0CB4">
        <w:t>个</w:t>
      </w:r>
      <w:proofErr w:type="gramEnd"/>
      <w:r w:rsidRPr="004C0CB4">
        <w:t>类别的精确率（</w:t>
      </w:r>
      <w:r w:rsidRPr="004C0CB4">
        <w:t>Precision</w:t>
      </w:r>
      <w:r w:rsidRPr="004C0CB4">
        <w:t>）、召回率（</w:t>
      </w:r>
      <w:r w:rsidRPr="004C0CB4">
        <w:t>Recall</w:t>
      </w:r>
      <w:r w:rsidRPr="004C0CB4">
        <w:t>）和</w:t>
      </w:r>
      <w:r w:rsidRPr="004C0CB4">
        <w:t xml:space="preserve"> F1-Score</w:t>
      </w:r>
      <w:r w:rsidRPr="004C0CB4">
        <w:t>，详细结果如表</w:t>
      </w:r>
      <w:r w:rsidRPr="004C0CB4">
        <w:t xml:space="preserve"> </w:t>
      </w:r>
      <w:r>
        <w:rPr>
          <w:rFonts w:hint="eastAsia"/>
        </w:rPr>
        <w:t>3</w:t>
      </w:r>
      <w:r w:rsidRPr="004C0CB4">
        <w:t xml:space="preserve"> </w:t>
      </w:r>
      <w:r w:rsidRPr="004C0CB4">
        <w:t>所示。</w:t>
      </w:r>
    </w:p>
    <w:p w14:paraId="32403963" w14:textId="72690188" w:rsidR="00F10E2D" w:rsidRPr="004C0CB4" w:rsidRDefault="00F10E2D" w:rsidP="00F10E2D">
      <w:pPr>
        <w:ind w:firstLine="480"/>
      </w:pPr>
      <w:r w:rsidRPr="004C0CB4">
        <w:t>数据分析揭示了以下几点：全面的高性能方面，改进模型在所有</w:t>
      </w:r>
      <w:r w:rsidRPr="004C0CB4">
        <w:t xml:space="preserve"> 10 </w:t>
      </w:r>
      <w:proofErr w:type="gramStart"/>
      <w:r w:rsidRPr="004C0CB4">
        <w:t>个</w:t>
      </w:r>
      <w:proofErr w:type="gramEnd"/>
      <w:r w:rsidRPr="004C0CB4">
        <w:t>类别上的</w:t>
      </w:r>
      <w:r w:rsidRPr="004C0CB4">
        <w:t xml:space="preserve"> F1-Score </w:t>
      </w:r>
      <w:r w:rsidRPr="004C0CB4">
        <w:t>均表现出色，普遍超过了</w:t>
      </w:r>
      <w:r w:rsidRPr="004C0CB4">
        <w:t xml:space="preserve"> 0.95</w:t>
      </w:r>
      <w:r w:rsidRPr="004C0CB4">
        <w:t>，</w:t>
      </w:r>
      <w:proofErr w:type="gramStart"/>
      <w:r w:rsidRPr="004C0CB4">
        <w:t>宏平均</w:t>
      </w:r>
      <w:proofErr w:type="gramEnd"/>
      <w:r w:rsidRPr="004C0CB4">
        <w:t xml:space="preserve"> F1-Score </w:t>
      </w:r>
      <w:r w:rsidRPr="004C0CB4">
        <w:t>达到了</w:t>
      </w:r>
      <w:r w:rsidRPr="004C0CB4">
        <w:t xml:space="preserve"> 0.974</w:t>
      </w:r>
      <w:r w:rsidRPr="004C0CB4">
        <w:t>，与整体准确率一致，表明模型在各个类别上均具有</w:t>
      </w:r>
      <w:proofErr w:type="gramStart"/>
      <w:r w:rsidRPr="004C0CB4">
        <w:t>均衡且鲁棒</w:t>
      </w:r>
      <w:proofErr w:type="gramEnd"/>
      <w:r w:rsidRPr="004C0CB4">
        <w:t>的识别性能。攻克识别难点方面，在以往研究中，</w:t>
      </w:r>
      <w:r w:rsidRPr="004C0CB4">
        <w:rPr>
          <w:b/>
        </w:rPr>
        <w:t>斑枯病（</w:t>
      </w:r>
      <w:r w:rsidRPr="004C0CB4">
        <w:rPr>
          <w:b/>
        </w:rPr>
        <w:t>Septoria Leaf Spot</w:t>
      </w:r>
      <w:r w:rsidRPr="004C0CB4">
        <w:rPr>
          <w:b/>
        </w:rPr>
        <w:t>）</w:t>
      </w:r>
      <w:r w:rsidRPr="004C0CB4">
        <w:t>由于其病斑微小、形态与背景易混淆，通常是识别的难点之一。而本文的改进模型在该类别上的</w:t>
      </w:r>
      <w:r w:rsidRPr="004C0CB4">
        <w:t xml:space="preserve"> F1-Score </w:t>
      </w:r>
      <w:r w:rsidRPr="004C0CB4">
        <w:t>大幅提升至</w:t>
      </w:r>
      <w:r w:rsidRPr="004C0CB4">
        <w:t xml:space="preserve"> 0.970</w:t>
      </w:r>
      <w:r w:rsidRPr="004C0CB4">
        <w:t>。这一显著进步归因于</w:t>
      </w:r>
      <w:r w:rsidRPr="004C0CB4">
        <w:t xml:space="preserve"> Inception-</w:t>
      </w:r>
      <w:proofErr w:type="spellStart"/>
      <w:r w:rsidRPr="004C0CB4">
        <w:t>ResNet</w:t>
      </w:r>
      <w:proofErr w:type="spellEnd"/>
      <w:r w:rsidRPr="004C0CB4">
        <w:t xml:space="preserve"> </w:t>
      </w:r>
      <w:r w:rsidRPr="004C0CB4">
        <w:t>架构能够通过其多尺度分支捕捉到微小的病斑细节，同时通过残差连接强化这些深层特征的有效传递。高召回率的农业价值方面，模型在早疫病（</w:t>
      </w:r>
      <w:r w:rsidRPr="004C0CB4">
        <w:t>Early Blight</w:t>
      </w:r>
      <w:r w:rsidRPr="004C0CB4">
        <w:t>）等关键病害上实现了高达</w:t>
      </w:r>
      <w:r w:rsidRPr="004C0CB4">
        <w:t xml:space="preserve"> 0.98 </w:t>
      </w:r>
      <w:r w:rsidRPr="004C0CB4">
        <w:t>的召回率。</w:t>
      </w:r>
      <w:r w:rsidRPr="004C0CB4">
        <w:rPr>
          <w:b/>
        </w:rPr>
        <w:t>高召回率意味着极低的漏检率</w:t>
      </w:r>
      <w:r w:rsidRPr="004C0CB4">
        <w:t>，这在农业生产实践中至关重要，能够确保病害在扩散初期被及时发现，为采取防治措施争取宝贵时间。</w:t>
      </w:r>
    </w:p>
    <w:p w14:paraId="08032BD3" w14:textId="5E72BC3B" w:rsidR="00F050A8" w:rsidRPr="00F10E2D" w:rsidRDefault="00F050A8" w:rsidP="00F10E2D">
      <w:pPr>
        <w:pStyle w:val="af6"/>
        <w:spacing w:after="0"/>
        <w:jc w:val="center"/>
        <w:rPr>
          <w:rFonts w:ascii="Times New Roman" w:hAnsi="Times New Roman" w:cs="Times New Roman"/>
          <w:bCs/>
          <w:sz w:val="21"/>
          <w:szCs w:val="21"/>
          <w:lang w:eastAsia="zh-CN"/>
        </w:rPr>
      </w:pPr>
      <w:r w:rsidRPr="00F10E2D">
        <w:rPr>
          <w:rFonts w:ascii="Times New Roman" w:hAnsi="Times New Roman" w:cs="Times New Roman"/>
          <w:bCs/>
          <w:sz w:val="21"/>
          <w:szCs w:val="21"/>
        </w:rPr>
        <w:t>表</w:t>
      </w:r>
      <w:r w:rsidRPr="00F10E2D">
        <w:rPr>
          <w:rFonts w:ascii="Times New Roman" w:hAnsi="Times New Roman" w:cs="Times New Roman"/>
          <w:bCs/>
          <w:sz w:val="21"/>
          <w:szCs w:val="21"/>
        </w:rPr>
        <w:t xml:space="preserve"> </w:t>
      </w:r>
      <w:r w:rsidRPr="00F10E2D">
        <w:rPr>
          <w:rFonts w:ascii="Times New Roman" w:hAnsi="Times New Roman" w:cs="Times New Roman" w:hint="eastAsia"/>
          <w:bCs/>
          <w:sz w:val="21"/>
          <w:szCs w:val="21"/>
          <w:lang w:eastAsia="zh-CN"/>
        </w:rPr>
        <w:t>3</w:t>
      </w:r>
      <w:r w:rsidRPr="00F10E2D">
        <w:rPr>
          <w:rFonts w:ascii="Times New Roman" w:hAnsi="Times New Roman" w:cs="Times New Roman"/>
          <w:bCs/>
          <w:sz w:val="21"/>
          <w:szCs w:val="21"/>
        </w:rPr>
        <w:t xml:space="preserve">. </w:t>
      </w:r>
      <w:proofErr w:type="spellStart"/>
      <w:r w:rsidRPr="00F10E2D">
        <w:rPr>
          <w:rFonts w:ascii="Times New Roman" w:hAnsi="Times New Roman" w:cs="Times New Roman"/>
          <w:bCs/>
          <w:sz w:val="21"/>
          <w:szCs w:val="21"/>
        </w:rPr>
        <w:t>改进</w:t>
      </w:r>
      <w:proofErr w:type="spellEnd"/>
      <w:r w:rsidRPr="00F10E2D">
        <w:rPr>
          <w:rFonts w:ascii="Times New Roman" w:hAnsi="Times New Roman" w:cs="Times New Roman"/>
          <w:bCs/>
          <w:sz w:val="21"/>
          <w:szCs w:val="21"/>
        </w:rPr>
        <w:t xml:space="preserve"> Inception-</w:t>
      </w:r>
      <w:proofErr w:type="spellStart"/>
      <w:r w:rsidRPr="00F10E2D">
        <w:rPr>
          <w:rFonts w:ascii="Times New Roman" w:hAnsi="Times New Roman" w:cs="Times New Roman"/>
          <w:bCs/>
          <w:sz w:val="21"/>
          <w:szCs w:val="21"/>
        </w:rPr>
        <w:t>ResNet</w:t>
      </w:r>
      <w:proofErr w:type="spellEnd"/>
      <w:r w:rsidRPr="00F10E2D">
        <w:rPr>
          <w:rFonts w:ascii="Times New Roman" w:hAnsi="Times New Roman" w:cs="Times New Roman"/>
          <w:bCs/>
          <w:sz w:val="21"/>
          <w:szCs w:val="21"/>
        </w:rPr>
        <w:t xml:space="preserve"> </w:t>
      </w:r>
      <w:proofErr w:type="spellStart"/>
      <w:r w:rsidRPr="00F10E2D">
        <w:rPr>
          <w:rFonts w:ascii="Times New Roman" w:hAnsi="Times New Roman" w:cs="Times New Roman"/>
          <w:bCs/>
          <w:sz w:val="21"/>
          <w:szCs w:val="21"/>
        </w:rPr>
        <w:t>模型在各类别上的详细性能指标</w:t>
      </w:r>
      <w:proofErr w:type="spellEnd"/>
    </w:p>
    <w:tbl>
      <w:tblPr>
        <w:tblStyle w:val="Table"/>
        <w:tblW w:w="4977" w:type="pct"/>
        <w:tblLook w:val="07E0" w:firstRow="1" w:lastRow="1" w:firstColumn="1" w:lastColumn="1" w:noHBand="1" w:noVBand="1"/>
      </w:tblPr>
      <w:tblGrid>
        <w:gridCol w:w="3675"/>
        <w:gridCol w:w="2243"/>
        <w:gridCol w:w="1945"/>
        <w:gridCol w:w="1165"/>
      </w:tblGrid>
      <w:tr w:rsidR="00F050A8" w:rsidRPr="00F050A8" w14:paraId="15DF70A1" w14:textId="77777777" w:rsidTr="00F050A8">
        <w:trPr>
          <w:trHeight w:val="394"/>
        </w:trPr>
        <w:tc>
          <w:tcPr>
            <w:tcW w:w="0" w:type="auto"/>
            <w:tcBorders>
              <w:top w:val="single" w:sz="12" w:space="0" w:color="auto"/>
              <w:bottom w:val="single" w:sz="0" w:space="0" w:color="auto"/>
            </w:tcBorders>
            <w:vAlign w:val="bottom"/>
          </w:tcPr>
          <w:p w14:paraId="56D4BC8C" w14:textId="77777777" w:rsidR="00F050A8" w:rsidRPr="00F050A8" w:rsidRDefault="00F050A8" w:rsidP="00F10E2D">
            <w:pPr>
              <w:widowControl/>
              <w:spacing w:before="36" w:after="36" w:line="240" w:lineRule="auto"/>
              <w:ind w:firstLineChars="0" w:firstLine="0"/>
              <w:jc w:val="center"/>
              <w:rPr>
                <w:rFonts w:cs="Times New Roman"/>
              </w:rPr>
            </w:pPr>
            <w:proofErr w:type="spellStart"/>
            <w:r w:rsidRPr="00F050A8">
              <w:rPr>
                <w:rFonts w:cs="Times New Roman"/>
              </w:rPr>
              <w:t>类别</w:t>
            </w:r>
            <w:proofErr w:type="spellEnd"/>
            <w:r w:rsidRPr="00F050A8">
              <w:rPr>
                <w:rFonts w:cs="Times New Roman"/>
              </w:rPr>
              <w:t xml:space="preserve"> (Class)</w:t>
            </w:r>
          </w:p>
        </w:tc>
        <w:tc>
          <w:tcPr>
            <w:tcW w:w="0" w:type="auto"/>
            <w:tcBorders>
              <w:top w:val="single" w:sz="12" w:space="0" w:color="auto"/>
              <w:bottom w:val="single" w:sz="0" w:space="0" w:color="auto"/>
            </w:tcBorders>
            <w:vAlign w:val="bottom"/>
          </w:tcPr>
          <w:p w14:paraId="3A522438" w14:textId="77777777" w:rsidR="00F050A8" w:rsidRPr="00F050A8" w:rsidRDefault="00F050A8" w:rsidP="00F050A8">
            <w:pPr>
              <w:widowControl/>
              <w:spacing w:before="36" w:after="36" w:line="240" w:lineRule="auto"/>
              <w:ind w:firstLineChars="0" w:firstLine="0"/>
              <w:jc w:val="center"/>
              <w:rPr>
                <w:rFonts w:cs="Times New Roman"/>
              </w:rPr>
            </w:pPr>
            <w:proofErr w:type="spellStart"/>
            <w:r w:rsidRPr="00F050A8">
              <w:rPr>
                <w:rFonts w:cs="Times New Roman"/>
              </w:rPr>
              <w:t>精确率</w:t>
            </w:r>
            <w:proofErr w:type="spellEnd"/>
            <w:r w:rsidRPr="00F050A8">
              <w:rPr>
                <w:rFonts w:cs="Times New Roman"/>
              </w:rPr>
              <w:t xml:space="preserve"> (Precision)</w:t>
            </w:r>
          </w:p>
        </w:tc>
        <w:tc>
          <w:tcPr>
            <w:tcW w:w="0" w:type="auto"/>
            <w:tcBorders>
              <w:top w:val="single" w:sz="12" w:space="0" w:color="auto"/>
              <w:bottom w:val="single" w:sz="0" w:space="0" w:color="auto"/>
            </w:tcBorders>
            <w:vAlign w:val="bottom"/>
          </w:tcPr>
          <w:p w14:paraId="7C445E9E" w14:textId="77777777" w:rsidR="00F050A8" w:rsidRPr="00F050A8" w:rsidRDefault="00F050A8" w:rsidP="00F050A8">
            <w:pPr>
              <w:widowControl/>
              <w:spacing w:before="36" w:after="36" w:line="240" w:lineRule="auto"/>
              <w:ind w:firstLineChars="0" w:firstLine="0"/>
              <w:jc w:val="center"/>
              <w:rPr>
                <w:rFonts w:cs="Times New Roman"/>
              </w:rPr>
            </w:pPr>
            <w:proofErr w:type="spellStart"/>
            <w:r w:rsidRPr="00F050A8">
              <w:rPr>
                <w:rFonts w:cs="Times New Roman"/>
              </w:rPr>
              <w:t>召回率</w:t>
            </w:r>
            <w:proofErr w:type="spellEnd"/>
            <w:r w:rsidRPr="00F050A8">
              <w:rPr>
                <w:rFonts w:cs="Times New Roman"/>
              </w:rPr>
              <w:t xml:space="preserve"> (Recall)</w:t>
            </w:r>
          </w:p>
        </w:tc>
        <w:tc>
          <w:tcPr>
            <w:tcW w:w="0" w:type="auto"/>
            <w:tcBorders>
              <w:top w:val="single" w:sz="12" w:space="0" w:color="auto"/>
              <w:bottom w:val="single" w:sz="0" w:space="0" w:color="auto"/>
            </w:tcBorders>
            <w:vAlign w:val="bottom"/>
          </w:tcPr>
          <w:p w14:paraId="65EED147"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F1-Score</w:t>
            </w:r>
          </w:p>
        </w:tc>
      </w:tr>
      <w:tr w:rsidR="00F050A8" w:rsidRPr="00F050A8" w14:paraId="6B918D7E" w14:textId="77777777" w:rsidTr="00F050A8">
        <w:trPr>
          <w:trHeight w:val="394"/>
        </w:trPr>
        <w:tc>
          <w:tcPr>
            <w:tcW w:w="0" w:type="auto"/>
          </w:tcPr>
          <w:p w14:paraId="37F0902E" w14:textId="77777777" w:rsidR="00F050A8" w:rsidRPr="00F050A8" w:rsidRDefault="00F050A8" w:rsidP="00F10E2D">
            <w:pPr>
              <w:widowControl/>
              <w:spacing w:before="36" w:after="36" w:line="240" w:lineRule="auto"/>
              <w:ind w:firstLineChars="0" w:firstLine="0"/>
              <w:jc w:val="center"/>
              <w:rPr>
                <w:rFonts w:cs="Times New Roman"/>
              </w:rPr>
            </w:pPr>
            <w:proofErr w:type="spellStart"/>
            <w:r w:rsidRPr="00F050A8">
              <w:rPr>
                <w:rFonts w:cs="Times New Roman"/>
              </w:rPr>
              <w:t>细菌性斑点病</w:t>
            </w:r>
            <w:proofErr w:type="spellEnd"/>
            <w:r w:rsidRPr="00F050A8">
              <w:rPr>
                <w:rFonts w:cs="Times New Roman"/>
              </w:rPr>
              <w:t xml:space="preserve"> (Bacterial Spot)</w:t>
            </w:r>
          </w:p>
        </w:tc>
        <w:tc>
          <w:tcPr>
            <w:tcW w:w="0" w:type="auto"/>
          </w:tcPr>
          <w:p w14:paraId="22D7F753"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0.98</w:t>
            </w:r>
          </w:p>
        </w:tc>
        <w:tc>
          <w:tcPr>
            <w:tcW w:w="0" w:type="auto"/>
          </w:tcPr>
          <w:p w14:paraId="5237F0FC"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0.97</w:t>
            </w:r>
          </w:p>
        </w:tc>
        <w:tc>
          <w:tcPr>
            <w:tcW w:w="0" w:type="auto"/>
          </w:tcPr>
          <w:p w14:paraId="4724D87A"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0.975</w:t>
            </w:r>
          </w:p>
        </w:tc>
      </w:tr>
      <w:tr w:rsidR="00F050A8" w:rsidRPr="00F050A8" w14:paraId="4905EE0D" w14:textId="77777777" w:rsidTr="00F050A8">
        <w:trPr>
          <w:trHeight w:val="394"/>
        </w:trPr>
        <w:tc>
          <w:tcPr>
            <w:tcW w:w="0" w:type="auto"/>
          </w:tcPr>
          <w:p w14:paraId="49EE1E6C" w14:textId="77777777" w:rsidR="00F050A8" w:rsidRPr="00F050A8" w:rsidRDefault="00F050A8" w:rsidP="00F10E2D">
            <w:pPr>
              <w:widowControl/>
              <w:spacing w:before="36" w:after="36" w:line="240" w:lineRule="auto"/>
              <w:ind w:firstLineChars="0" w:firstLine="0"/>
              <w:jc w:val="center"/>
              <w:rPr>
                <w:rFonts w:cs="Times New Roman"/>
              </w:rPr>
            </w:pPr>
            <w:proofErr w:type="spellStart"/>
            <w:r w:rsidRPr="00F050A8">
              <w:rPr>
                <w:rFonts w:cs="Times New Roman"/>
              </w:rPr>
              <w:t>早疫病</w:t>
            </w:r>
            <w:proofErr w:type="spellEnd"/>
            <w:r w:rsidRPr="00F050A8">
              <w:rPr>
                <w:rFonts w:cs="Times New Roman"/>
              </w:rPr>
              <w:t xml:space="preserve"> (Early Blight)</w:t>
            </w:r>
          </w:p>
        </w:tc>
        <w:tc>
          <w:tcPr>
            <w:tcW w:w="0" w:type="auto"/>
          </w:tcPr>
          <w:p w14:paraId="4F11F49E"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0.97</w:t>
            </w:r>
          </w:p>
        </w:tc>
        <w:tc>
          <w:tcPr>
            <w:tcW w:w="0" w:type="auto"/>
          </w:tcPr>
          <w:p w14:paraId="7EE23400"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0.98</w:t>
            </w:r>
          </w:p>
        </w:tc>
        <w:tc>
          <w:tcPr>
            <w:tcW w:w="0" w:type="auto"/>
          </w:tcPr>
          <w:p w14:paraId="46F1E5B3"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0.975</w:t>
            </w:r>
          </w:p>
        </w:tc>
      </w:tr>
      <w:tr w:rsidR="00F050A8" w:rsidRPr="00F050A8" w14:paraId="07E5D753" w14:textId="77777777" w:rsidTr="00F050A8">
        <w:trPr>
          <w:trHeight w:val="394"/>
        </w:trPr>
        <w:tc>
          <w:tcPr>
            <w:tcW w:w="0" w:type="auto"/>
          </w:tcPr>
          <w:p w14:paraId="038A4364" w14:textId="77777777" w:rsidR="00F050A8" w:rsidRPr="00F050A8" w:rsidRDefault="00F050A8" w:rsidP="00F10E2D">
            <w:pPr>
              <w:widowControl/>
              <w:spacing w:before="36" w:after="36" w:line="240" w:lineRule="auto"/>
              <w:ind w:firstLineChars="0" w:firstLine="0"/>
              <w:jc w:val="center"/>
              <w:rPr>
                <w:rFonts w:cs="Times New Roman"/>
              </w:rPr>
            </w:pPr>
            <w:proofErr w:type="spellStart"/>
            <w:r w:rsidRPr="00F050A8">
              <w:rPr>
                <w:rFonts w:cs="Times New Roman"/>
              </w:rPr>
              <w:t>晚疫病</w:t>
            </w:r>
            <w:proofErr w:type="spellEnd"/>
            <w:r w:rsidRPr="00F050A8">
              <w:rPr>
                <w:rFonts w:cs="Times New Roman"/>
              </w:rPr>
              <w:t xml:space="preserve"> (Late Blight)</w:t>
            </w:r>
          </w:p>
        </w:tc>
        <w:tc>
          <w:tcPr>
            <w:tcW w:w="0" w:type="auto"/>
          </w:tcPr>
          <w:p w14:paraId="6A47FE8F"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0.96</w:t>
            </w:r>
          </w:p>
        </w:tc>
        <w:tc>
          <w:tcPr>
            <w:tcW w:w="0" w:type="auto"/>
          </w:tcPr>
          <w:p w14:paraId="66FDACBB"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0.96</w:t>
            </w:r>
          </w:p>
        </w:tc>
        <w:tc>
          <w:tcPr>
            <w:tcW w:w="0" w:type="auto"/>
          </w:tcPr>
          <w:p w14:paraId="2CD87AA5"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0.960</w:t>
            </w:r>
          </w:p>
        </w:tc>
      </w:tr>
      <w:tr w:rsidR="00F050A8" w:rsidRPr="00F050A8" w14:paraId="62CAFE16" w14:textId="77777777" w:rsidTr="00F050A8">
        <w:trPr>
          <w:trHeight w:val="394"/>
        </w:trPr>
        <w:tc>
          <w:tcPr>
            <w:tcW w:w="0" w:type="auto"/>
          </w:tcPr>
          <w:p w14:paraId="1782344A" w14:textId="77777777" w:rsidR="00F050A8" w:rsidRPr="00F050A8" w:rsidRDefault="00F050A8" w:rsidP="00F10E2D">
            <w:pPr>
              <w:widowControl/>
              <w:spacing w:before="36" w:after="36" w:line="240" w:lineRule="auto"/>
              <w:ind w:firstLineChars="0" w:firstLine="0"/>
              <w:jc w:val="center"/>
              <w:rPr>
                <w:rFonts w:cs="Times New Roman"/>
              </w:rPr>
            </w:pPr>
            <w:proofErr w:type="spellStart"/>
            <w:r w:rsidRPr="00F050A8">
              <w:rPr>
                <w:rFonts w:cs="Times New Roman"/>
              </w:rPr>
              <w:t>叶霉病</w:t>
            </w:r>
            <w:proofErr w:type="spellEnd"/>
            <w:r w:rsidRPr="00F050A8">
              <w:rPr>
                <w:rFonts w:cs="Times New Roman"/>
              </w:rPr>
              <w:t xml:space="preserve"> (Leaf Mold)</w:t>
            </w:r>
          </w:p>
        </w:tc>
        <w:tc>
          <w:tcPr>
            <w:tcW w:w="0" w:type="auto"/>
          </w:tcPr>
          <w:p w14:paraId="791CCA01"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0.99</w:t>
            </w:r>
          </w:p>
        </w:tc>
        <w:tc>
          <w:tcPr>
            <w:tcW w:w="0" w:type="auto"/>
          </w:tcPr>
          <w:p w14:paraId="607E815F"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0.98</w:t>
            </w:r>
          </w:p>
        </w:tc>
        <w:tc>
          <w:tcPr>
            <w:tcW w:w="0" w:type="auto"/>
          </w:tcPr>
          <w:p w14:paraId="703600D6"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0.985</w:t>
            </w:r>
          </w:p>
        </w:tc>
      </w:tr>
      <w:tr w:rsidR="00F050A8" w:rsidRPr="00F050A8" w14:paraId="346BB693" w14:textId="77777777" w:rsidTr="00F050A8">
        <w:trPr>
          <w:trHeight w:val="394"/>
        </w:trPr>
        <w:tc>
          <w:tcPr>
            <w:tcW w:w="0" w:type="auto"/>
          </w:tcPr>
          <w:p w14:paraId="20828502" w14:textId="77777777" w:rsidR="00F050A8" w:rsidRPr="00F050A8" w:rsidRDefault="00F050A8" w:rsidP="00F10E2D">
            <w:pPr>
              <w:widowControl/>
              <w:spacing w:before="36" w:after="36" w:line="240" w:lineRule="auto"/>
              <w:ind w:firstLineChars="0" w:firstLine="0"/>
              <w:jc w:val="center"/>
              <w:rPr>
                <w:rFonts w:cs="Times New Roman"/>
              </w:rPr>
            </w:pPr>
            <w:proofErr w:type="spellStart"/>
            <w:r w:rsidRPr="00F050A8">
              <w:rPr>
                <w:rFonts w:cs="Times New Roman"/>
              </w:rPr>
              <w:t>斑枯病</w:t>
            </w:r>
            <w:proofErr w:type="spellEnd"/>
            <w:r w:rsidRPr="00F050A8">
              <w:rPr>
                <w:rFonts w:cs="Times New Roman"/>
              </w:rPr>
              <w:t xml:space="preserve"> (Septoria Leaf Spot)</w:t>
            </w:r>
          </w:p>
        </w:tc>
        <w:tc>
          <w:tcPr>
            <w:tcW w:w="0" w:type="auto"/>
          </w:tcPr>
          <w:p w14:paraId="4A357099"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0.97</w:t>
            </w:r>
          </w:p>
        </w:tc>
        <w:tc>
          <w:tcPr>
            <w:tcW w:w="0" w:type="auto"/>
          </w:tcPr>
          <w:p w14:paraId="7F2D735F"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0.97</w:t>
            </w:r>
          </w:p>
        </w:tc>
        <w:tc>
          <w:tcPr>
            <w:tcW w:w="0" w:type="auto"/>
          </w:tcPr>
          <w:p w14:paraId="0DB002E5"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0.970</w:t>
            </w:r>
          </w:p>
        </w:tc>
      </w:tr>
      <w:tr w:rsidR="00F050A8" w:rsidRPr="00F050A8" w14:paraId="7D36D36A" w14:textId="77777777" w:rsidTr="00F050A8">
        <w:trPr>
          <w:trHeight w:val="394"/>
        </w:trPr>
        <w:tc>
          <w:tcPr>
            <w:tcW w:w="0" w:type="auto"/>
          </w:tcPr>
          <w:p w14:paraId="234805C3" w14:textId="00F50939" w:rsidR="00F050A8" w:rsidRPr="00F050A8" w:rsidRDefault="00F050A8" w:rsidP="00F10E2D">
            <w:pPr>
              <w:widowControl/>
              <w:spacing w:before="36" w:after="36" w:line="240" w:lineRule="auto"/>
              <w:ind w:firstLineChars="0" w:firstLine="0"/>
              <w:jc w:val="center"/>
              <w:rPr>
                <w:rFonts w:cs="Times New Roman"/>
              </w:rPr>
            </w:pPr>
            <w:proofErr w:type="spellStart"/>
            <w:proofErr w:type="gramStart"/>
            <w:r w:rsidRPr="00F050A8">
              <w:rPr>
                <w:rFonts w:cs="Times New Roman"/>
              </w:rPr>
              <w:t>红蜘蛛螨害</w:t>
            </w:r>
            <w:proofErr w:type="spellEnd"/>
            <w:r w:rsidRPr="00F050A8">
              <w:rPr>
                <w:rFonts w:cs="Times New Roman"/>
              </w:rPr>
              <w:t>(</w:t>
            </w:r>
            <w:proofErr w:type="gramEnd"/>
            <w:r w:rsidRPr="00F050A8">
              <w:rPr>
                <w:rFonts w:cs="Times New Roman"/>
              </w:rPr>
              <w:t>Spider Mites)</w:t>
            </w:r>
          </w:p>
        </w:tc>
        <w:tc>
          <w:tcPr>
            <w:tcW w:w="0" w:type="auto"/>
          </w:tcPr>
          <w:p w14:paraId="1D11D3F2"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0.95</w:t>
            </w:r>
          </w:p>
        </w:tc>
        <w:tc>
          <w:tcPr>
            <w:tcW w:w="0" w:type="auto"/>
          </w:tcPr>
          <w:p w14:paraId="4FFCB70A"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0.96</w:t>
            </w:r>
          </w:p>
        </w:tc>
        <w:tc>
          <w:tcPr>
            <w:tcW w:w="0" w:type="auto"/>
          </w:tcPr>
          <w:p w14:paraId="2D06E974"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0.955</w:t>
            </w:r>
          </w:p>
        </w:tc>
      </w:tr>
      <w:tr w:rsidR="00F050A8" w:rsidRPr="00F050A8" w14:paraId="0EFB9384" w14:textId="77777777" w:rsidTr="00F050A8">
        <w:trPr>
          <w:trHeight w:val="394"/>
        </w:trPr>
        <w:tc>
          <w:tcPr>
            <w:tcW w:w="0" w:type="auto"/>
          </w:tcPr>
          <w:p w14:paraId="3B598644" w14:textId="77777777" w:rsidR="00F050A8" w:rsidRPr="00F050A8" w:rsidRDefault="00F050A8" w:rsidP="00F10E2D">
            <w:pPr>
              <w:widowControl/>
              <w:spacing w:before="36" w:after="36" w:line="240" w:lineRule="auto"/>
              <w:ind w:firstLineChars="0" w:firstLine="0"/>
              <w:jc w:val="center"/>
              <w:rPr>
                <w:rFonts w:cs="Times New Roman"/>
              </w:rPr>
            </w:pPr>
            <w:proofErr w:type="spellStart"/>
            <w:r w:rsidRPr="00F050A8">
              <w:rPr>
                <w:rFonts w:cs="Times New Roman"/>
              </w:rPr>
              <w:t>靶斑病</w:t>
            </w:r>
            <w:proofErr w:type="spellEnd"/>
            <w:r w:rsidRPr="00F050A8">
              <w:rPr>
                <w:rFonts w:cs="Times New Roman"/>
              </w:rPr>
              <w:t xml:space="preserve"> (Target Spot)</w:t>
            </w:r>
          </w:p>
        </w:tc>
        <w:tc>
          <w:tcPr>
            <w:tcW w:w="0" w:type="auto"/>
          </w:tcPr>
          <w:p w14:paraId="7480A2CF"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0.98</w:t>
            </w:r>
          </w:p>
        </w:tc>
        <w:tc>
          <w:tcPr>
            <w:tcW w:w="0" w:type="auto"/>
          </w:tcPr>
          <w:p w14:paraId="05F2E3AD"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0.99</w:t>
            </w:r>
          </w:p>
        </w:tc>
        <w:tc>
          <w:tcPr>
            <w:tcW w:w="0" w:type="auto"/>
          </w:tcPr>
          <w:p w14:paraId="52151CB8"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0.985</w:t>
            </w:r>
          </w:p>
        </w:tc>
      </w:tr>
      <w:tr w:rsidR="00F050A8" w:rsidRPr="00F050A8" w14:paraId="32CDAA58" w14:textId="77777777" w:rsidTr="00F050A8">
        <w:trPr>
          <w:trHeight w:val="394"/>
        </w:trPr>
        <w:tc>
          <w:tcPr>
            <w:tcW w:w="0" w:type="auto"/>
          </w:tcPr>
          <w:p w14:paraId="6456EC2B" w14:textId="77777777" w:rsidR="00F050A8" w:rsidRPr="00F050A8" w:rsidRDefault="00F050A8" w:rsidP="00F10E2D">
            <w:pPr>
              <w:widowControl/>
              <w:spacing w:before="36" w:after="36" w:line="240" w:lineRule="auto"/>
              <w:ind w:firstLineChars="0" w:firstLine="0"/>
              <w:jc w:val="center"/>
              <w:rPr>
                <w:rFonts w:cs="Times New Roman"/>
                <w:lang w:eastAsia="zh-CN"/>
              </w:rPr>
            </w:pPr>
            <w:r w:rsidRPr="00F050A8">
              <w:rPr>
                <w:rFonts w:cs="Times New Roman"/>
                <w:lang w:eastAsia="zh-CN"/>
              </w:rPr>
              <w:t>番茄</w:t>
            </w:r>
            <w:proofErr w:type="gramStart"/>
            <w:r w:rsidRPr="00F050A8">
              <w:rPr>
                <w:rFonts w:cs="Times New Roman"/>
                <w:lang w:eastAsia="zh-CN"/>
              </w:rPr>
              <w:t>黄化曲叶病毒</w:t>
            </w:r>
            <w:proofErr w:type="gramEnd"/>
            <w:r w:rsidRPr="00F050A8">
              <w:rPr>
                <w:rFonts w:cs="Times New Roman"/>
                <w:lang w:eastAsia="zh-CN"/>
              </w:rPr>
              <w:t>病</w:t>
            </w:r>
            <w:r w:rsidRPr="00F050A8">
              <w:rPr>
                <w:rFonts w:cs="Times New Roman"/>
                <w:lang w:eastAsia="zh-CN"/>
              </w:rPr>
              <w:t xml:space="preserve"> (TYLCV)</w:t>
            </w:r>
          </w:p>
        </w:tc>
        <w:tc>
          <w:tcPr>
            <w:tcW w:w="0" w:type="auto"/>
          </w:tcPr>
          <w:p w14:paraId="75AF16D1"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0.99</w:t>
            </w:r>
          </w:p>
        </w:tc>
        <w:tc>
          <w:tcPr>
            <w:tcW w:w="0" w:type="auto"/>
          </w:tcPr>
          <w:p w14:paraId="590B5107"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0.99</w:t>
            </w:r>
          </w:p>
        </w:tc>
        <w:tc>
          <w:tcPr>
            <w:tcW w:w="0" w:type="auto"/>
          </w:tcPr>
          <w:p w14:paraId="2230522F"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0.990</w:t>
            </w:r>
          </w:p>
        </w:tc>
      </w:tr>
      <w:tr w:rsidR="00F050A8" w:rsidRPr="00F050A8" w14:paraId="7EE8CA57" w14:textId="77777777" w:rsidTr="00F050A8">
        <w:trPr>
          <w:trHeight w:val="394"/>
        </w:trPr>
        <w:tc>
          <w:tcPr>
            <w:tcW w:w="0" w:type="auto"/>
          </w:tcPr>
          <w:p w14:paraId="170CC092" w14:textId="77777777" w:rsidR="00F050A8" w:rsidRPr="00F050A8" w:rsidRDefault="00F050A8" w:rsidP="00F10E2D">
            <w:pPr>
              <w:widowControl/>
              <w:spacing w:before="36" w:after="36" w:line="240" w:lineRule="auto"/>
              <w:ind w:firstLineChars="0" w:firstLine="0"/>
              <w:jc w:val="center"/>
              <w:rPr>
                <w:rFonts w:cs="Times New Roman"/>
              </w:rPr>
            </w:pPr>
            <w:proofErr w:type="spellStart"/>
            <w:r w:rsidRPr="00F050A8">
              <w:rPr>
                <w:rFonts w:cs="Times New Roman"/>
              </w:rPr>
              <w:t>番茄花叶病毒病</w:t>
            </w:r>
            <w:proofErr w:type="spellEnd"/>
            <w:r w:rsidRPr="00F050A8">
              <w:rPr>
                <w:rFonts w:cs="Times New Roman"/>
              </w:rPr>
              <w:t xml:space="preserve"> (TMV)</w:t>
            </w:r>
          </w:p>
        </w:tc>
        <w:tc>
          <w:tcPr>
            <w:tcW w:w="0" w:type="auto"/>
          </w:tcPr>
          <w:p w14:paraId="5F446945"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0.96</w:t>
            </w:r>
          </w:p>
        </w:tc>
        <w:tc>
          <w:tcPr>
            <w:tcW w:w="0" w:type="auto"/>
          </w:tcPr>
          <w:p w14:paraId="5E8759CD"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0.95</w:t>
            </w:r>
          </w:p>
        </w:tc>
        <w:tc>
          <w:tcPr>
            <w:tcW w:w="0" w:type="auto"/>
          </w:tcPr>
          <w:p w14:paraId="098CF03B"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0.955</w:t>
            </w:r>
          </w:p>
        </w:tc>
      </w:tr>
      <w:tr w:rsidR="00F050A8" w:rsidRPr="00F050A8" w14:paraId="39BBF170" w14:textId="77777777" w:rsidTr="00F050A8">
        <w:trPr>
          <w:trHeight w:val="394"/>
        </w:trPr>
        <w:tc>
          <w:tcPr>
            <w:tcW w:w="0" w:type="auto"/>
          </w:tcPr>
          <w:p w14:paraId="43A773AD" w14:textId="77777777" w:rsidR="00F050A8" w:rsidRPr="00F050A8" w:rsidRDefault="00F050A8" w:rsidP="00F10E2D">
            <w:pPr>
              <w:widowControl/>
              <w:spacing w:before="36" w:after="36" w:line="240" w:lineRule="auto"/>
              <w:ind w:firstLineChars="0" w:firstLine="0"/>
              <w:jc w:val="center"/>
              <w:rPr>
                <w:rFonts w:cs="Times New Roman"/>
              </w:rPr>
            </w:pPr>
            <w:proofErr w:type="spellStart"/>
            <w:r w:rsidRPr="00F050A8">
              <w:rPr>
                <w:rFonts w:cs="Times New Roman"/>
              </w:rPr>
              <w:t>健康</w:t>
            </w:r>
            <w:proofErr w:type="spellEnd"/>
            <w:r w:rsidRPr="00F050A8">
              <w:rPr>
                <w:rFonts w:cs="Times New Roman"/>
              </w:rPr>
              <w:t xml:space="preserve"> (Healthy)</w:t>
            </w:r>
          </w:p>
        </w:tc>
        <w:tc>
          <w:tcPr>
            <w:tcW w:w="0" w:type="auto"/>
          </w:tcPr>
          <w:p w14:paraId="0A0D884C"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0.99</w:t>
            </w:r>
          </w:p>
        </w:tc>
        <w:tc>
          <w:tcPr>
            <w:tcW w:w="0" w:type="auto"/>
          </w:tcPr>
          <w:p w14:paraId="443273EC"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1.00</w:t>
            </w:r>
          </w:p>
        </w:tc>
        <w:tc>
          <w:tcPr>
            <w:tcW w:w="0" w:type="auto"/>
          </w:tcPr>
          <w:p w14:paraId="5E95F3EF"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0.995</w:t>
            </w:r>
          </w:p>
        </w:tc>
      </w:tr>
      <w:tr w:rsidR="00F050A8" w:rsidRPr="00F050A8" w14:paraId="44B99273" w14:textId="77777777" w:rsidTr="00F050A8">
        <w:trPr>
          <w:trHeight w:val="394"/>
        </w:trPr>
        <w:tc>
          <w:tcPr>
            <w:tcW w:w="0" w:type="auto"/>
            <w:tcBorders>
              <w:bottom w:val="single" w:sz="12" w:space="0" w:color="auto"/>
            </w:tcBorders>
          </w:tcPr>
          <w:p w14:paraId="7A2A38D0" w14:textId="77777777" w:rsidR="00F050A8" w:rsidRPr="00F050A8" w:rsidRDefault="00F050A8" w:rsidP="00F10E2D">
            <w:pPr>
              <w:widowControl/>
              <w:spacing w:before="36" w:after="36" w:line="240" w:lineRule="auto"/>
              <w:ind w:firstLineChars="0" w:firstLine="0"/>
              <w:jc w:val="center"/>
              <w:rPr>
                <w:rFonts w:cs="Times New Roman"/>
              </w:rPr>
            </w:pPr>
            <w:proofErr w:type="spellStart"/>
            <w:r w:rsidRPr="00F050A8">
              <w:rPr>
                <w:rFonts w:cs="Times New Roman"/>
              </w:rPr>
              <w:t>宏平均</w:t>
            </w:r>
            <w:proofErr w:type="spellEnd"/>
            <w:r w:rsidRPr="00F050A8">
              <w:rPr>
                <w:rFonts w:cs="Times New Roman"/>
              </w:rPr>
              <w:t xml:space="preserve"> (Macro Avg)</w:t>
            </w:r>
          </w:p>
        </w:tc>
        <w:tc>
          <w:tcPr>
            <w:tcW w:w="0" w:type="auto"/>
            <w:tcBorders>
              <w:bottom w:val="single" w:sz="12" w:space="0" w:color="auto"/>
            </w:tcBorders>
          </w:tcPr>
          <w:p w14:paraId="40D28FAE"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0.974</w:t>
            </w:r>
          </w:p>
        </w:tc>
        <w:tc>
          <w:tcPr>
            <w:tcW w:w="0" w:type="auto"/>
            <w:tcBorders>
              <w:bottom w:val="single" w:sz="12" w:space="0" w:color="auto"/>
            </w:tcBorders>
          </w:tcPr>
          <w:p w14:paraId="68DED376"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0.975</w:t>
            </w:r>
          </w:p>
        </w:tc>
        <w:tc>
          <w:tcPr>
            <w:tcW w:w="0" w:type="auto"/>
            <w:tcBorders>
              <w:bottom w:val="single" w:sz="12" w:space="0" w:color="auto"/>
            </w:tcBorders>
          </w:tcPr>
          <w:p w14:paraId="47633A1F" w14:textId="77777777" w:rsidR="00F050A8" w:rsidRPr="00F050A8" w:rsidRDefault="00F050A8" w:rsidP="00F050A8">
            <w:pPr>
              <w:widowControl/>
              <w:spacing w:before="36" w:after="36" w:line="240" w:lineRule="auto"/>
              <w:ind w:firstLineChars="0" w:firstLine="0"/>
              <w:jc w:val="center"/>
              <w:rPr>
                <w:rFonts w:cs="Times New Roman"/>
              </w:rPr>
            </w:pPr>
            <w:r w:rsidRPr="00F050A8">
              <w:rPr>
                <w:rFonts w:cs="Times New Roman"/>
              </w:rPr>
              <w:t>0.974</w:t>
            </w:r>
          </w:p>
        </w:tc>
      </w:tr>
    </w:tbl>
    <w:p w14:paraId="555C5240" w14:textId="77777777" w:rsidR="00F050A8" w:rsidRPr="004C0CB4" w:rsidRDefault="00F050A8" w:rsidP="00F050A8">
      <w:pPr>
        <w:pStyle w:val="2"/>
        <w:spacing w:before="163" w:after="163"/>
        <w:rPr>
          <w:rFonts w:cs="Times New Roman"/>
          <w:color w:val="auto"/>
        </w:rPr>
      </w:pPr>
      <w:bookmarkStart w:id="12" w:name="混淆矩阵分析"/>
      <w:r w:rsidRPr="004C0CB4">
        <w:rPr>
          <w:rFonts w:cs="Times New Roman"/>
          <w:color w:val="auto"/>
        </w:rPr>
        <w:t xml:space="preserve">4.3 </w:t>
      </w:r>
      <w:r w:rsidRPr="004C0CB4">
        <w:rPr>
          <w:rFonts w:cs="Times New Roman"/>
          <w:color w:val="auto"/>
        </w:rPr>
        <w:t>混淆矩阵分析</w:t>
      </w:r>
      <w:bookmarkEnd w:id="12"/>
    </w:p>
    <w:p w14:paraId="60C27787" w14:textId="34A9324B" w:rsidR="00F10E2D" w:rsidRPr="004C0CB4" w:rsidRDefault="00F10E2D" w:rsidP="00F10E2D">
      <w:pPr>
        <w:ind w:firstLine="480"/>
        <w:rPr>
          <w:rFonts w:cs="Times New Roman"/>
        </w:rPr>
      </w:pPr>
      <w:r w:rsidRPr="00F10E2D">
        <w:t>为了更直观地理解模型的错分情况，我们绘制了</w:t>
      </w:r>
      <w:r w:rsidRPr="00F10E2D">
        <w:t xml:space="preserve"> Inception-</w:t>
      </w:r>
      <w:proofErr w:type="spellStart"/>
      <w:r w:rsidRPr="00F10E2D">
        <w:t>ResNet</w:t>
      </w:r>
      <w:proofErr w:type="spellEnd"/>
      <w:r w:rsidRPr="00F10E2D">
        <w:t xml:space="preserve"> </w:t>
      </w:r>
      <w:r w:rsidRPr="00F10E2D">
        <w:t>在验证集上的混淆矩阵热力图，如图</w:t>
      </w:r>
      <w:r w:rsidRPr="00F10E2D">
        <w:rPr>
          <w:rFonts w:hint="eastAsia"/>
        </w:rPr>
        <w:t>6</w:t>
      </w:r>
      <w:r w:rsidRPr="00F10E2D">
        <w:rPr>
          <w:rFonts w:hint="eastAsia"/>
        </w:rPr>
        <w:t>混淆矩阵所示</w:t>
      </w:r>
      <w:r>
        <w:rPr>
          <w:rFonts w:cs="Times New Roman" w:hint="eastAsia"/>
        </w:rPr>
        <w:t>。</w:t>
      </w:r>
    </w:p>
    <w:p w14:paraId="78FE20EE" w14:textId="15975AAB" w:rsidR="008A6E7F" w:rsidRDefault="00F10E2D" w:rsidP="00F10E2D">
      <w:pPr>
        <w:ind w:firstLine="480"/>
      </w:pPr>
      <w:r w:rsidRPr="004C0CB4">
        <w:t>混淆矩阵清晰地显示，绝大多数预测结果都集中在主对角线上，表明模型在各个类别上都取得了极高的预测正确率。非对角线区域的数值普遍为</w:t>
      </w:r>
      <w:r w:rsidRPr="004C0CB4">
        <w:t xml:space="preserve"> 0 </w:t>
      </w:r>
      <w:r w:rsidRPr="004C0CB4">
        <w:t>或接近于</w:t>
      </w:r>
      <w:r w:rsidRPr="004C0CB4">
        <w:t xml:space="preserve"> 0</w:t>
      </w:r>
      <w:r w:rsidRPr="004C0CB4">
        <w:t>，意味着类别间的混淆程度非常低。特别值得注意的是，模型在区分</w:t>
      </w:r>
      <w:r w:rsidRPr="004C0CB4">
        <w:t>“</w:t>
      </w:r>
      <w:r w:rsidRPr="004C0CB4">
        <w:t>健康</w:t>
      </w:r>
      <w:r w:rsidRPr="004C0CB4">
        <w:t>”</w:t>
      </w:r>
      <w:r w:rsidRPr="004C0CB4">
        <w:t>叶片与所有</w:t>
      </w:r>
      <w:r w:rsidRPr="004C0CB4">
        <w:t>“</w:t>
      </w:r>
      <w:r w:rsidRPr="004C0CB4">
        <w:t>病害</w:t>
      </w:r>
      <w:r w:rsidRPr="004C0CB4">
        <w:t>”</w:t>
      </w:r>
      <w:r w:rsidRPr="004C0CB4">
        <w:t>叶片时几乎没有发生错误，这对于自动化系统的预警功能是至关重要的，确保了系统不会将健康的植株误判为染病，也不会漏掉真正的病害案例。</w:t>
      </w:r>
    </w:p>
    <w:p w14:paraId="1182399F" w14:textId="77777777" w:rsidR="00F10E2D" w:rsidRDefault="00F10E2D" w:rsidP="00F10E2D">
      <w:pPr>
        <w:pStyle w:val="af8"/>
        <w:spacing w:before="0" w:after="0"/>
        <w:jc w:val="center"/>
        <w:rPr>
          <w:rFonts w:ascii="Times New Roman" w:hAnsi="Times New Roman" w:cs="Times New Roman"/>
          <w:lang w:eastAsia="zh-CN"/>
        </w:rPr>
      </w:pPr>
      <w:r>
        <w:rPr>
          <w:rFonts w:ascii="Times New Roman" w:hAnsi="Times New Roman" w:cs="Times New Roman"/>
          <w:b/>
          <w:noProof/>
          <w:lang w:eastAsia="zh-CN"/>
        </w:rPr>
        <w:lastRenderedPageBreak/>
        <w:drawing>
          <wp:inline distT="0" distB="0" distL="0" distR="0" wp14:anchorId="501D0649" wp14:editId="379E05E0">
            <wp:extent cx="5125085" cy="3712191"/>
            <wp:effectExtent l="0" t="0" r="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4">
                      <a:extLst>
                        <a:ext uri="{28A0092B-C50C-407E-A947-70E740481C1C}">
                          <a14:useLocalDpi xmlns:a14="http://schemas.microsoft.com/office/drawing/2010/main" val="0"/>
                        </a:ext>
                      </a:extLst>
                    </a:blip>
                    <a:srcRect l="2327" r="4479"/>
                    <a:stretch/>
                  </pic:blipFill>
                  <pic:spPr bwMode="auto">
                    <a:xfrm>
                      <a:off x="0" y="0"/>
                      <a:ext cx="5213628" cy="3776325"/>
                    </a:xfrm>
                    <a:prstGeom prst="rect">
                      <a:avLst/>
                    </a:prstGeom>
                    <a:noFill/>
                    <a:ln>
                      <a:noFill/>
                    </a:ln>
                    <a:extLst>
                      <a:ext uri="{53640926-AAD7-44D8-BBD7-CCE9431645EC}">
                        <a14:shadowObscured xmlns:a14="http://schemas.microsoft.com/office/drawing/2010/main"/>
                      </a:ext>
                    </a:extLst>
                  </pic:spPr>
                </pic:pic>
              </a:graphicData>
            </a:graphic>
          </wp:inline>
        </w:drawing>
      </w:r>
    </w:p>
    <w:p w14:paraId="4BE94C32" w14:textId="77777777" w:rsidR="00F10E2D" w:rsidRPr="00F10E2D" w:rsidRDefault="00F10E2D" w:rsidP="00F10E2D">
      <w:pPr>
        <w:ind w:firstLineChars="0" w:firstLine="0"/>
        <w:jc w:val="center"/>
        <w:rPr>
          <w:sz w:val="21"/>
          <w:szCs w:val="21"/>
        </w:rPr>
      </w:pPr>
      <w:r w:rsidRPr="00F10E2D">
        <w:rPr>
          <w:sz w:val="21"/>
          <w:szCs w:val="21"/>
        </w:rPr>
        <w:t>图</w:t>
      </w:r>
      <w:r w:rsidRPr="00F10E2D">
        <w:rPr>
          <w:rFonts w:hint="eastAsia"/>
          <w:sz w:val="21"/>
          <w:szCs w:val="21"/>
        </w:rPr>
        <w:t>6</w:t>
      </w:r>
      <w:r w:rsidRPr="00F10E2D">
        <w:rPr>
          <w:rFonts w:hint="eastAsia"/>
          <w:sz w:val="21"/>
          <w:szCs w:val="21"/>
        </w:rPr>
        <w:t>混淆矩阵</w:t>
      </w:r>
    </w:p>
    <w:p w14:paraId="44D16629" w14:textId="4B2B30E8" w:rsidR="00F10E2D" w:rsidRPr="00F10E2D" w:rsidRDefault="00F10E2D" w:rsidP="00F10E2D">
      <w:pPr>
        <w:pStyle w:val="3"/>
        <w:spacing w:before="81" w:after="81"/>
        <w:rPr>
          <w:lang w:eastAsia="en-US"/>
        </w:rPr>
      </w:pPr>
      <w:bookmarkStart w:id="13" w:name="消融与对比实验分析-ablation-and-comparative-study"/>
      <w:r>
        <w:rPr>
          <w:rFonts w:hint="eastAsia"/>
        </w:rPr>
        <w:t>5</w:t>
      </w:r>
      <w:r w:rsidRPr="00F10E2D">
        <w:rPr>
          <w:lang w:eastAsia="en-US"/>
        </w:rPr>
        <w:t xml:space="preserve">.4 </w:t>
      </w:r>
      <w:proofErr w:type="spellStart"/>
      <w:r w:rsidRPr="00F10E2D">
        <w:rPr>
          <w:lang w:eastAsia="en-US"/>
        </w:rPr>
        <w:t>消融与对比实验分析</w:t>
      </w:r>
      <w:proofErr w:type="spellEnd"/>
      <w:r w:rsidRPr="00F10E2D">
        <w:rPr>
          <w:lang w:eastAsia="en-US"/>
        </w:rPr>
        <w:t xml:space="preserve"> (Ablation and Comparative Study)</w:t>
      </w:r>
      <w:bookmarkEnd w:id="13"/>
    </w:p>
    <w:p w14:paraId="304906E4" w14:textId="58EAFC28" w:rsidR="00F10E2D" w:rsidRPr="00F10E2D" w:rsidRDefault="00F10E2D" w:rsidP="00F10E2D">
      <w:pPr>
        <w:widowControl/>
        <w:spacing w:before="180" w:after="180" w:line="240" w:lineRule="auto"/>
        <w:ind w:firstLine="480"/>
        <w:jc w:val="left"/>
        <w:rPr>
          <w:rFonts w:cs="Times New Roman"/>
          <w:kern w:val="0"/>
          <w14:ligatures w14:val="none"/>
        </w:rPr>
      </w:pPr>
      <w:r w:rsidRPr="00F10E2D">
        <w:rPr>
          <w:rFonts w:cs="Times New Roman"/>
          <w:kern w:val="0"/>
          <w14:ligatures w14:val="none"/>
        </w:rPr>
        <w:t>为了严格验证本文所提出的</w:t>
      </w:r>
      <w:r w:rsidRPr="00F10E2D">
        <w:rPr>
          <w:rFonts w:cs="Times New Roman"/>
          <w:kern w:val="0"/>
          <w14:ligatures w14:val="none"/>
        </w:rPr>
        <w:t xml:space="preserve">“Inception + </w:t>
      </w:r>
      <w:proofErr w:type="spellStart"/>
      <w:r w:rsidRPr="00F10E2D">
        <w:rPr>
          <w:rFonts w:cs="Times New Roman"/>
          <w:kern w:val="0"/>
          <w14:ligatures w14:val="none"/>
        </w:rPr>
        <w:t>ResNet</w:t>
      </w:r>
      <w:proofErr w:type="spellEnd"/>
      <w:r w:rsidRPr="00F10E2D">
        <w:rPr>
          <w:rFonts w:cs="Times New Roman"/>
          <w:kern w:val="0"/>
          <w14:ligatures w14:val="none"/>
        </w:rPr>
        <w:t>”</w:t>
      </w:r>
      <w:r w:rsidRPr="00F10E2D">
        <w:rPr>
          <w:rFonts w:cs="Times New Roman"/>
          <w:kern w:val="0"/>
          <w14:ligatures w14:val="none"/>
        </w:rPr>
        <w:t>融合策略的有效性，并全面评估模型的工程实用性，我们进行了一项关键的对比实验。实验将本文的</w:t>
      </w:r>
      <w:r w:rsidRPr="00F10E2D">
        <w:rPr>
          <w:rFonts w:cs="Times New Roman"/>
          <w:kern w:val="0"/>
          <w14:ligatures w14:val="none"/>
        </w:rPr>
        <w:t xml:space="preserve"> Inception-</w:t>
      </w:r>
      <w:proofErr w:type="spellStart"/>
      <w:r w:rsidRPr="00F10E2D">
        <w:rPr>
          <w:rFonts w:cs="Times New Roman"/>
          <w:kern w:val="0"/>
          <w14:ligatures w14:val="none"/>
        </w:rPr>
        <w:t>ResNet</w:t>
      </w:r>
      <w:proofErr w:type="spellEnd"/>
      <w:r w:rsidRPr="00F10E2D">
        <w:rPr>
          <w:rFonts w:cs="Times New Roman"/>
          <w:kern w:val="0"/>
          <w14:ligatures w14:val="none"/>
        </w:rPr>
        <w:t xml:space="preserve"> </w:t>
      </w:r>
      <w:r w:rsidRPr="00F10E2D">
        <w:rPr>
          <w:rFonts w:cs="Times New Roman"/>
          <w:kern w:val="0"/>
          <w14:ligatures w14:val="none"/>
        </w:rPr>
        <w:t>模型与作为基线的</w:t>
      </w:r>
      <w:r w:rsidRPr="00F10E2D">
        <w:rPr>
          <w:rFonts w:cs="Times New Roman"/>
          <w:kern w:val="0"/>
          <w14:ligatures w14:val="none"/>
        </w:rPr>
        <w:t xml:space="preserve"> </w:t>
      </w:r>
      <w:proofErr w:type="spellStart"/>
      <w:r w:rsidRPr="00F10E2D">
        <w:rPr>
          <w:rFonts w:cs="Times New Roman"/>
          <w:kern w:val="0"/>
          <w14:ligatures w14:val="none"/>
        </w:rPr>
        <w:t>GoogLeNet</w:t>
      </w:r>
      <w:proofErr w:type="spellEnd"/>
      <w:r w:rsidRPr="00F10E2D">
        <w:rPr>
          <w:rFonts w:cs="Times New Roman"/>
          <w:kern w:val="0"/>
          <w14:ligatures w14:val="none"/>
        </w:rPr>
        <w:t xml:space="preserve"> </w:t>
      </w:r>
      <w:r w:rsidRPr="00F10E2D">
        <w:rPr>
          <w:rFonts w:cs="Times New Roman"/>
          <w:kern w:val="0"/>
          <w14:ligatures w14:val="none"/>
        </w:rPr>
        <w:t>模型在精度、模型复杂度、推理速度等多个维度上进行了正面比较，结果如表</w:t>
      </w:r>
      <w:r w:rsidRPr="00F10E2D">
        <w:rPr>
          <w:rFonts w:cs="Times New Roman"/>
          <w:kern w:val="0"/>
          <w14:ligatures w14:val="none"/>
        </w:rPr>
        <w:t xml:space="preserve"> </w:t>
      </w:r>
      <w:r>
        <w:rPr>
          <w:rFonts w:cs="Times New Roman" w:hint="eastAsia"/>
          <w:kern w:val="0"/>
          <w14:ligatures w14:val="none"/>
        </w:rPr>
        <w:t>4</w:t>
      </w:r>
      <w:r w:rsidRPr="00F10E2D">
        <w:rPr>
          <w:rFonts w:cs="Times New Roman"/>
          <w:kern w:val="0"/>
          <w14:ligatures w14:val="none"/>
        </w:rPr>
        <w:t xml:space="preserve"> </w:t>
      </w:r>
      <w:r w:rsidRPr="00F10E2D">
        <w:rPr>
          <w:rFonts w:cs="Times New Roman"/>
          <w:kern w:val="0"/>
          <w14:ligatures w14:val="none"/>
        </w:rPr>
        <w:t>所示。</w:t>
      </w:r>
    </w:p>
    <w:p w14:paraId="7C9A240E" w14:textId="49D864E5" w:rsidR="00F10E2D" w:rsidRPr="00F10E2D" w:rsidRDefault="00F10E2D" w:rsidP="00F10E2D">
      <w:pPr>
        <w:widowControl/>
        <w:spacing w:before="180" w:line="240" w:lineRule="auto"/>
        <w:ind w:firstLineChars="0" w:firstLine="0"/>
        <w:jc w:val="center"/>
        <w:rPr>
          <w:rFonts w:cs="Times New Roman"/>
          <w:bCs/>
          <w:kern w:val="0"/>
          <w:sz w:val="21"/>
          <w:szCs w:val="21"/>
          <w14:ligatures w14:val="none"/>
        </w:rPr>
      </w:pPr>
      <w:r w:rsidRPr="00F10E2D">
        <w:rPr>
          <w:rFonts w:cs="Times New Roman"/>
          <w:bCs/>
          <w:kern w:val="0"/>
          <w:sz w:val="21"/>
          <w:szCs w:val="21"/>
          <w14:ligatures w14:val="none"/>
        </w:rPr>
        <w:t>表</w:t>
      </w:r>
      <w:r w:rsidRPr="00F10E2D">
        <w:rPr>
          <w:rFonts w:cs="Times New Roman"/>
          <w:bCs/>
          <w:kern w:val="0"/>
          <w:sz w:val="21"/>
          <w:szCs w:val="21"/>
          <w14:ligatures w14:val="none"/>
        </w:rPr>
        <w:t xml:space="preserve"> </w:t>
      </w:r>
      <w:r w:rsidRPr="00F10E2D">
        <w:rPr>
          <w:rFonts w:cs="Times New Roman" w:hint="eastAsia"/>
          <w:bCs/>
          <w:kern w:val="0"/>
          <w:sz w:val="21"/>
          <w:szCs w:val="21"/>
          <w14:ligatures w14:val="none"/>
        </w:rPr>
        <w:t>4</w:t>
      </w:r>
      <w:r w:rsidRPr="00F10E2D">
        <w:rPr>
          <w:rFonts w:cs="Times New Roman"/>
          <w:bCs/>
          <w:kern w:val="0"/>
          <w:sz w:val="21"/>
          <w:szCs w:val="21"/>
          <w14:ligatures w14:val="none"/>
        </w:rPr>
        <w:t xml:space="preserve">. </w:t>
      </w:r>
      <w:r w:rsidRPr="00F10E2D">
        <w:rPr>
          <w:rFonts w:cs="Times New Roman"/>
          <w:bCs/>
          <w:kern w:val="0"/>
          <w:sz w:val="21"/>
          <w:szCs w:val="21"/>
          <w14:ligatures w14:val="none"/>
        </w:rPr>
        <w:t>改进模型与基线模型性能对比</w:t>
      </w:r>
    </w:p>
    <w:tbl>
      <w:tblPr>
        <w:tblStyle w:val="Table"/>
        <w:tblW w:w="5000" w:type="pct"/>
        <w:jc w:val="center"/>
        <w:tblLook w:val="07E0" w:firstRow="1" w:lastRow="1" w:firstColumn="1" w:lastColumn="1" w:noHBand="1" w:noVBand="1"/>
      </w:tblPr>
      <w:tblGrid>
        <w:gridCol w:w="2694"/>
        <w:gridCol w:w="1417"/>
        <w:gridCol w:w="992"/>
        <w:gridCol w:w="1277"/>
        <w:gridCol w:w="1625"/>
        <w:gridCol w:w="1065"/>
      </w:tblGrid>
      <w:tr w:rsidR="00F10E2D" w:rsidRPr="00F10E2D" w14:paraId="7DE9516A" w14:textId="77777777" w:rsidTr="00F10E2D">
        <w:trPr>
          <w:jc w:val="center"/>
        </w:trPr>
        <w:tc>
          <w:tcPr>
            <w:tcW w:w="1485" w:type="pct"/>
            <w:tcBorders>
              <w:top w:val="single" w:sz="12" w:space="0" w:color="auto"/>
              <w:bottom w:val="single" w:sz="0" w:space="0" w:color="auto"/>
            </w:tcBorders>
            <w:vAlign w:val="center"/>
          </w:tcPr>
          <w:p w14:paraId="40661503" w14:textId="77777777" w:rsidR="00F10E2D" w:rsidRPr="00F10E2D" w:rsidRDefault="00F10E2D" w:rsidP="00F10E2D">
            <w:pPr>
              <w:widowControl/>
              <w:spacing w:before="36" w:after="36" w:line="240" w:lineRule="auto"/>
              <w:ind w:firstLineChars="0" w:firstLine="0"/>
              <w:jc w:val="center"/>
              <w:rPr>
                <w:rFonts w:cs="Times New Roman"/>
                <w:sz w:val="21"/>
                <w:szCs w:val="21"/>
              </w:rPr>
            </w:pPr>
            <w:proofErr w:type="spellStart"/>
            <w:r w:rsidRPr="00F10E2D">
              <w:rPr>
                <w:rFonts w:cs="Times New Roman"/>
                <w:sz w:val="21"/>
                <w:szCs w:val="21"/>
              </w:rPr>
              <w:t>模型</w:t>
            </w:r>
            <w:proofErr w:type="spellEnd"/>
            <w:r w:rsidRPr="00F10E2D">
              <w:rPr>
                <w:rFonts w:cs="Times New Roman"/>
                <w:sz w:val="21"/>
                <w:szCs w:val="21"/>
              </w:rPr>
              <w:t xml:space="preserve"> (Model)</w:t>
            </w:r>
          </w:p>
        </w:tc>
        <w:tc>
          <w:tcPr>
            <w:tcW w:w="781" w:type="pct"/>
            <w:tcBorders>
              <w:top w:val="single" w:sz="12" w:space="0" w:color="auto"/>
              <w:bottom w:val="single" w:sz="0" w:space="0" w:color="auto"/>
            </w:tcBorders>
            <w:vAlign w:val="center"/>
          </w:tcPr>
          <w:p w14:paraId="2740EB88" w14:textId="77777777" w:rsidR="00F10E2D" w:rsidRPr="00F10E2D" w:rsidRDefault="00F10E2D" w:rsidP="00F10E2D">
            <w:pPr>
              <w:widowControl/>
              <w:spacing w:before="36" w:after="36" w:line="240" w:lineRule="auto"/>
              <w:ind w:firstLineChars="0" w:firstLine="0"/>
              <w:jc w:val="center"/>
              <w:rPr>
                <w:rFonts w:cs="Times New Roman"/>
                <w:sz w:val="21"/>
                <w:szCs w:val="21"/>
              </w:rPr>
            </w:pPr>
            <w:proofErr w:type="spellStart"/>
            <w:r w:rsidRPr="00F10E2D">
              <w:rPr>
                <w:rFonts w:cs="Times New Roman"/>
                <w:sz w:val="21"/>
                <w:szCs w:val="21"/>
              </w:rPr>
              <w:t>最佳准确率</w:t>
            </w:r>
            <w:proofErr w:type="spellEnd"/>
            <w:r w:rsidRPr="00F10E2D">
              <w:rPr>
                <w:rFonts w:cs="Times New Roman"/>
                <w:sz w:val="21"/>
                <w:szCs w:val="21"/>
              </w:rPr>
              <w:t xml:space="preserve"> (Best Acc)</w:t>
            </w:r>
          </w:p>
        </w:tc>
        <w:tc>
          <w:tcPr>
            <w:tcW w:w="547" w:type="pct"/>
            <w:tcBorders>
              <w:top w:val="single" w:sz="12" w:space="0" w:color="auto"/>
              <w:bottom w:val="single" w:sz="0" w:space="0" w:color="auto"/>
            </w:tcBorders>
            <w:vAlign w:val="center"/>
          </w:tcPr>
          <w:p w14:paraId="00989947" w14:textId="77777777" w:rsidR="00F10E2D" w:rsidRPr="00F10E2D" w:rsidRDefault="00F10E2D" w:rsidP="00F10E2D">
            <w:pPr>
              <w:widowControl/>
              <w:spacing w:before="36" w:after="36" w:line="240" w:lineRule="auto"/>
              <w:ind w:firstLineChars="0" w:firstLine="0"/>
              <w:jc w:val="center"/>
              <w:rPr>
                <w:rFonts w:cs="Times New Roman"/>
                <w:sz w:val="21"/>
                <w:szCs w:val="21"/>
              </w:rPr>
            </w:pPr>
            <w:proofErr w:type="spellStart"/>
            <w:r w:rsidRPr="00F10E2D">
              <w:rPr>
                <w:rFonts w:cs="Times New Roman"/>
                <w:sz w:val="21"/>
                <w:szCs w:val="21"/>
              </w:rPr>
              <w:t>参数量</w:t>
            </w:r>
            <w:proofErr w:type="spellEnd"/>
            <w:r w:rsidRPr="00F10E2D">
              <w:rPr>
                <w:rFonts w:cs="Times New Roman"/>
                <w:sz w:val="21"/>
                <w:szCs w:val="21"/>
              </w:rPr>
              <w:t xml:space="preserve"> (Params)</w:t>
            </w:r>
          </w:p>
        </w:tc>
        <w:tc>
          <w:tcPr>
            <w:tcW w:w="704" w:type="pct"/>
            <w:tcBorders>
              <w:top w:val="single" w:sz="12" w:space="0" w:color="auto"/>
              <w:bottom w:val="single" w:sz="0" w:space="0" w:color="auto"/>
            </w:tcBorders>
            <w:vAlign w:val="center"/>
          </w:tcPr>
          <w:p w14:paraId="793CD63D" w14:textId="77777777" w:rsidR="00F10E2D" w:rsidRPr="00F10E2D" w:rsidRDefault="00F10E2D" w:rsidP="00F10E2D">
            <w:pPr>
              <w:widowControl/>
              <w:spacing w:before="36" w:after="36" w:line="240" w:lineRule="auto"/>
              <w:ind w:firstLineChars="0" w:firstLine="0"/>
              <w:jc w:val="center"/>
              <w:rPr>
                <w:rFonts w:cs="Times New Roman"/>
                <w:sz w:val="21"/>
                <w:szCs w:val="21"/>
              </w:rPr>
            </w:pPr>
            <w:proofErr w:type="spellStart"/>
            <w:r w:rsidRPr="00F10E2D">
              <w:rPr>
                <w:rFonts w:cs="Times New Roman"/>
                <w:sz w:val="21"/>
                <w:szCs w:val="21"/>
              </w:rPr>
              <w:t>计算量</w:t>
            </w:r>
            <w:proofErr w:type="spellEnd"/>
            <w:r w:rsidRPr="00F10E2D">
              <w:rPr>
                <w:rFonts w:cs="Times New Roman"/>
                <w:sz w:val="21"/>
                <w:szCs w:val="21"/>
              </w:rPr>
              <w:t xml:space="preserve"> (FLOPs)</w:t>
            </w:r>
          </w:p>
        </w:tc>
        <w:tc>
          <w:tcPr>
            <w:tcW w:w="896" w:type="pct"/>
            <w:tcBorders>
              <w:top w:val="single" w:sz="12" w:space="0" w:color="auto"/>
              <w:bottom w:val="single" w:sz="0" w:space="0" w:color="auto"/>
            </w:tcBorders>
            <w:vAlign w:val="center"/>
          </w:tcPr>
          <w:p w14:paraId="2AE3A6FB" w14:textId="77777777" w:rsidR="00F10E2D" w:rsidRDefault="00F10E2D" w:rsidP="00F10E2D">
            <w:pPr>
              <w:widowControl/>
              <w:spacing w:before="36" w:after="36" w:line="240" w:lineRule="auto"/>
              <w:ind w:firstLineChars="0" w:firstLine="0"/>
              <w:jc w:val="center"/>
              <w:rPr>
                <w:rFonts w:cs="Times New Roman"/>
                <w:sz w:val="21"/>
                <w:szCs w:val="21"/>
                <w:lang w:eastAsia="zh-CN"/>
              </w:rPr>
            </w:pPr>
            <w:proofErr w:type="spellStart"/>
            <w:r w:rsidRPr="00F10E2D">
              <w:rPr>
                <w:rFonts w:cs="Times New Roman"/>
                <w:sz w:val="21"/>
                <w:szCs w:val="21"/>
              </w:rPr>
              <w:t>单张推理</w:t>
            </w:r>
            <w:proofErr w:type="spellEnd"/>
          </w:p>
          <w:p w14:paraId="2DF3CAC3" w14:textId="4FAC952C" w:rsidR="00F10E2D" w:rsidRPr="00F10E2D" w:rsidRDefault="00F10E2D" w:rsidP="00F10E2D">
            <w:pPr>
              <w:widowControl/>
              <w:spacing w:before="36" w:after="36" w:line="240" w:lineRule="auto"/>
              <w:ind w:firstLineChars="0" w:firstLine="0"/>
              <w:jc w:val="center"/>
              <w:rPr>
                <w:rFonts w:cs="Times New Roman"/>
                <w:sz w:val="21"/>
                <w:szCs w:val="21"/>
              </w:rPr>
            </w:pPr>
            <w:proofErr w:type="spellStart"/>
            <w:r w:rsidRPr="00F10E2D">
              <w:rPr>
                <w:rFonts w:cs="Times New Roman"/>
                <w:sz w:val="21"/>
                <w:szCs w:val="21"/>
              </w:rPr>
              <w:t>耗时</w:t>
            </w:r>
            <w:proofErr w:type="spellEnd"/>
            <w:r w:rsidRPr="00F10E2D">
              <w:rPr>
                <w:rFonts w:cs="Times New Roman"/>
                <w:sz w:val="21"/>
                <w:szCs w:val="21"/>
              </w:rPr>
              <w:t xml:space="preserve"> (</w:t>
            </w:r>
            <w:proofErr w:type="spellStart"/>
            <w:r w:rsidRPr="00F10E2D">
              <w:rPr>
                <w:rFonts w:cs="Times New Roman"/>
                <w:sz w:val="21"/>
                <w:szCs w:val="21"/>
              </w:rPr>
              <w:t>ms</w:t>
            </w:r>
            <w:proofErr w:type="spellEnd"/>
            <w:r w:rsidRPr="00F10E2D">
              <w:rPr>
                <w:rFonts w:cs="Times New Roman"/>
                <w:sz w:val="21"/>
                <w:szCs w:val="21"/>
              </w:rPr>
              <w:t>)</w:t>
            </w:r>
          </w:p>
        </w:tc>
        <w:tc>
          <w:tcPr>
            <w:tcW w:w="0" w:type="auto"/>
            <w:tcBorders>
              <w:top w:val="single" w:sz="12" w:space="0" w:color="auto"/>
              <w:bottom w:val="single" w:sz="0" w:space="0" w:color="auto"/>
            </w:tcBorders>
            <w:vAlign w:val="center"/>
          </w:tcPr>
          <w:p w14:paraId="7CB66FBB" w14:textId="77777777" w:rsidR="00F10E2D" w:rsidRPr="00F10E2D" w:rsidRDefault="00F10E2D" w:rsidP="00F10E2D">
            <w:pPr>
              <w:widowControl/>
              <w:spacing w:before="36" w:after="36" w:line="240" w:lineRule="auto"/>
              <w:ind w:firstLineChars="0" w:firstLine="0"/>
              <w:jc w:val="center"/>
              <w:rPr>
                <w:rFonts w:cs="Times New Roman"/>
                <w:sz w:val="21"/>
                <w:szCs w:val="21"/>
              </w:rPr>
            </w:pPr>
            <w:proofErr w:type="spellStart"/>
            <w:r w:rsidRPr="00F10E2D">
              <w:rPr>
                <w:rFonts w:cs="Times New Roman"/>
                <w:sz w:val="21"/>
                <w:szCs w:val="21"/>
              </w:rPr>
              <w:t>帧率</w:t>
            </w:r>
            <w:proofErr w:type="spellEnd"/>
            <w:r w:rsidRPr="00F10E2D">
              <w:rPr>
                <w:rFonts w:cs="Times New Roman"/>
                <w:sz w:val="21"/>
                <w:szCs w:val="21"/>
              </w:rPr>
              <w:t xml:space="preserve"> (FPS)</w:t>
            </w:r>
          </w:p>
        </w:tc>
      </w:tr>
      <w:tr w:rsidR="00F10E2D" w:rsidRPr="00F10E2D" w14:paraId="78CED178" w14:textId="77777777" w:rsidTr="00F10E2D">
        <w:trPr>
          <w:jc w:val="center"/>
        </w:trPr>
        <w:tc>
          <w:tcPr>
            <w:tcW w:w="1485" w:type="pct"/>
            <w:vAlign w:val="center"/>
          </w:tcPr>
          <w:p w14:paraId="7AE552B4" w14:textId="77777777" w:rsidR="00F10E2D" w:rsidRPr="00F10E2D" w:rsidRDefault="00F10E2D" w:rsidP="00F10E2D">
            <w:pPr>
              <w:widowControl/>
              <w:spacing w:before="36" w:after="36" w:line="240" w:lineRule="auto"/>
              <w:ind w:firstLineChars="0" w:firstLine="0"/>
              <w:jc w:val="center"/>
              <w:rPr>
                <w:rFonts w:cs="Times New Roman"/>
                <w:sz w:val="21"/>
                <w:szCs w:val="21"/>
              </w:rPr>
            </w:pPr>
            <w:proofErr w:type="spellStart"/>
            <w:r w:rsidRPr="00F10E2D">
              <w:rPr>
                <w:rFonts w:cs="Times New Roman"/>
                <w:sz w:val="21"/>
                <w:szCs w:val="21"/>
              </w:rPr>
              <w:t>GoogLeNet</w:t>
            </w:r>
            <w:proofErr w:type="spellEnd"/>
            <w:r w:rsidRPr="00F10E2D">
              <w:rPr>
                <w:rFonts w:cs="Times New Roman"/>
                <w:sz w:val="21"/>
                <w:szCs w:val="21"/>
              </w:rPr>
              <w:t xml:space="preserve"> (Baseline)</w:t>
            </w:r>
          </w:p>
        </w:tc>
        <w:tc>
          <w:tcPr>
            <w:tcW w:w="781" w:type="pct"/>
            <w:vAlign w:val="center"/>
          </w:tcPr>
          <w:p w14:paraId="4AA2C5B1" w14:textId="77777777" w:rsidR="00F10E2D" w:rsidRPr="00F10E2D" w:rsidRDefault="00F10E2D" w:rsidP="00F10E2D">
            <w:pPr>
              <w:widowControl/>
              <w:spacing w:before="36" w:after="36" w:line="240" w:lineRule="auto"/>
              <w:ind w:firstLineChars="0" w:firstLine="0"/>
              <w:jc w:val="center"/>
              <w:rPr>
                <w:rFonts w:cs="Times New Roman"/>
                <w:sz w:val="21"/>
                <w:szCs w:val="21"/>
              </w:rPr>
            </w:pPr>
            <w:r w:rsidRPr="00F10E2D">
              <w:rPr>
                <w:rFonts w:cs="Times New Roman"/>
                <w:sz w:val="21"/>
                <w:szCs w:val="21"/>
              </w:rPr>
              <w:t>94.50%</w:t>
            </w:r>
          </w:p>
        </w:tc>
        <w:tc>
          <w:tcPr>
            <w:tcW w:w="547" w:type="pct"/>
            <w:vAlign w:val="center"/>
          </w:tcPr>
          <w:p w14:paraId="6186EC58" w14:textId="77777777" w:rsidR="00F10E2D" w:rsidRPr="00F10E2D" w:rsidRDefault="00F10E2D" w:rsidP="00F10E2D">
            <w:pPr>
              <w:widowControl/>
              <w:spacing w:before="36" w:after="36" w:line="240" w:lineRule="auto"/>
              <w:ind w:firstLineChars="0" w:firstLine="0"/>
              <w:jc w:val="center"/>
              <w:rPr>
                <w:rFonts w:cs="Times New Roman"/>
                <w:sz w:val="21"/>
                <w:szCs w:val="21"/>
              </w:rPr>
            </w:pPr>
            <w:r w:rsidRPr="00F10E2D">
              <w:rPr>
                <w:rFonts w:cs="Times New Roman"/>
                <w:sz w:val="21"/>
                <w:szCs w:val="21"/>
              </w:rPr>
              <w:t>5.98 M</w:t>
            </w:r>
          </w:p>
        </w:tc>
        <w:tc>
          <w:tcPr>
            <w:tcW w:w="704" w:type="pct"/>
            <w:vAlign w:val="center"/>
          </w:tcPr>
          <w:p w14:paraId="1025CC08" w14:textId="77777777" w:rsidR="00F10E2D" w:rsidRPr="00F10E2D" w:rsidRDefault="00F10E2D" w:rsidP="00F10E2D">
            <w:pPr>
              <w:widowControl/>
              <w:spacing w:before="36" w:after="36" w:line="240" w:lineRule="auto"/>
              <w:ind w:firstLineChars="0" w:firstLine="0"/>
              <w:jc w:val="center"/>
              <w:rPr>
                <w:rFonts w:cs="Times New Roman"/>
                <w:sz w:val="21"/>
                <w:szCs w:val="21"/>
              </w:rPr>
            </w:pPr>
            <w:r w:rsidRPr="00F10E2D">
              <w:rPr>
                <w:rFonts w:cs="Times New Roman"/>
                <w:sz w:val="21"/>
                <w:szCs w:val="21"/>
              </w:rPr>
              <w:t>1.58 G</w:t>
            </w:r>
          </w:p>
        </w:tc>
        <w:tc>
          <w:tcPr>
            <w:tcW w:w="896" w:type="pct"/>
            <w:vAlign w:val="center"/>
          </w:tcPr>
          <w:p w14:paraId="1510FD24" w14:textId="77777777" w:rsidR="00F10E2D" w:rsidRPr="00F10E2D" w:rsidRDefault="00F10E2D" w:rsidP="00F10E2D">
            <w:pPr>
              <w:widowControl/>
              <w:spacing w:before="36" w:after="36" w:line="240" w:lineRule="auto"/>
              <w:ind w:firstLineChars="0" w:firstLine="0"/>
              <w:jc w:val="center"/>
              <w:rPr>
                <w:rFonts w:cs="Times New Roman"/>
                <w:sz w:val="21"/>
                <w:szCs w:val="21"/>
              </w:rPr>
            </w:pPr>
            <w:r w:rsidRPr="00F10E2D">
              <w:rPr>
                <w:rFonts w:cs="Times New Roman"/>
                <w:sz w:val="21"/>
                <w:szCs w:val="21"/>
              </w:rPr>
              <w:t>8.55</w:t>
            </w:r>
          </w:p>
        </w:tc>
        <w:tc>
          <w:tcPr>
            <w:tcW w:w="0" w:type="auto"/>
            <w:vAlign w:val="center"/>
          </w:tcPr>
          <w:p w14:paraId="47CC0453" w14:textId="77777777" w:rsidR="00F10E2D" w:rsidRPr="00F10E2D" w:rsidRDefault="00F10E2D" w:rsidP="00F10E2D">
            <w:pPr>
              <w:widowControl/>
              <w:spacing w:before="36" w:after="36" w:line="240" w:lineRule="auto"/>
              <w:ind w:firstLineChars="0" w:firstLine="0"/>
              <w:jc w:val="center"/>
              <w:rPr>
                <w:rFonts w:cs="Times New Roman"/>
                <w:sz w:val="21"/>
                <w:szCs w:val="21"/>
              </w:rPr>
            </w:pPr>
            <w:r w:rsidRPr="00F10E2D">
              <w:rPr>
                <w:rFonts w:cs="Times New Roman"/>
                <w:sz w:val="21"/>
                <w:szCs w:val="21"/>
              </w:rPr>
              <w:t>116.94</w:t>
            </w:r>
          </w:p>
        </w:tc>
      </w:tr>
      <w:tr w:rsidR="00F10E2D" w:rsidRPr="00F10E2D" w14:paraId="093F4B11" w14:textId="77777777" w:rsidTr="00F10E2D">
        <w:trPr>
          <w:jc w:val="center"/>
        </w:trPr>
        <w:tc>
          <w:tcPr>
            <w:tcW w:w="1485" w:type="pct"/>
            <w:tcBorders>
              <w:bottom w:val="single" w:sz="12" w:space="0" w:color="auto"/>
            </w:tcBorders>
            <w:vAlign w:val="center"/>
          </w:tcPr>
          <w:p w14:paraId="3146E952" w14:textId="77777777" w:rsidR="00F10E2D" w:rsidRPr="00F10E2D" w:rsidRDefault="00F10E2D" w:rsidP="00F10E2D">
            <w:pPr>
              <w:widowControl/>
              <w:spacing w:before="36" w:after="36" w:line="240" w:lineRule="auto"/>
              <w:ind w:firstLineChars="0" w:firstLine="0"/>
              <w:jc w:val="center"/>
              <w:rPr>
                <w:rFonts w:cs="Times New Roman"/>
                <w:sz w:val="21"/>
                <w:szCs w:val="21"/>
              </w:rPr>
            </w:pPr>
            <w:r w:rsidRPr="00F10E2D">
              <w:rPr>
                <w:rFonts w:cs="Times New Roman"/>
                <w:b/>
                <w:sz w:val="21"/>
                <w:szCs w:val="21"/>
              </w:rPr>
              <w:t>Inception-</w:t>
            </w:r>
            <w:proofErr w:type="spellStart"/>
            <w:r w:rsidRPr="00F10E2D">
              <w:rPr>
                <w:rFonts w:cs="Times New Roman"/>
                <w:b/>
                <w:sz w:val="21"/>
                <w:szCs w:val="21"/>
              </w:rPr>
              <w:t>ResNet</w:t>
            </w:r>
            <w:proofErr w:type="spellEnd"/>
            <w:r w:rsidRPr="00F10E2D">
              <w:rPr>
                <w:rFonts w:cs="Times New Roman"/>
                <w:b/>
                <w:sz w:val="21"/>
                <w:szCs w:val="21"/>
              </w:rPr>
              <w:t xml:space="preserve"> (Ours)</w:t>
            </w:r>
          </w:p>
        </w:tc>
        <w:tc>
          <w:tcPr>
            <w:tcW w:w="781" w:type="pct"/>
            <w:tcBorders>
              <w:bottom w:val="single" w:sz="12" w:space="0" w:color="auto"/>
            </w:tcBorders>
            <w:vAlign w:val="center"/>
          </w:tcPr>
          <w:p w14:paraId="0871CB08" w14:textId="77777777" w:rsidR="00F10E2D" w:rsidRPr="00F10E2D" w:rsidRDefault="00F10E2D" w:rsidP="00F10E2D">
            <w:pPr>
              <w:widowControl/>
              <w:spacing w:before="36" w:after="36" w:line="240" w:lineRule="auto"/>
              <w:ind w:firstLineChars="0" w:firstLine="0"/>
              <w:jc w:val="center"/>
              <w:rPr>
                <w:rFonts w:cs="Times New Roman"/>
                <w:sz w:val="21"/>
                <w:szCs w:val="21"/>
              </w:rPr>
            </w:pPr>
            <w:r w:rsidRPr="00F10E2D">
              <w:rPr>
                <w:rFonts w:cs="Times New Roman"/>
                <w:b/>
                <w:sz w:val="21"/>
                <w:szCs w:val="21"/>
              </w:rPr>
              <w:t>97.20%</w:t>
            </w:r>
          </w:p>
        </w:tc>
        <w:tc>
          <w:tcPr>
            <w:tcW w:w="547" w:type="pct"/>
            <w:tcBorders>
              <w:bottom w:val="single" w:sz="12" w:space="0" w:color="auto"/>
            </w:tcBorders>
            <w:vAlign w:val="center"/>
          </w:tcPr>
          <w:p w14:paraId="10869606" w14:textId="77777777" w:rsidR="00F10E2D" w:rsidRPr="00F10E2D" w:rsidRDefault="00F10E2D" w:rsidP="00F10E2D">
            <w:pPr>
              <w:widowControl/>
              <w:spacing w:before="36" w:after="36" w:line="240" w:lineRule="auto"/>
              <w:ind w:firstLineChars="0" w:firstLine="0"/>
              <w:jc w:val="center"/>
              <w:rPr>
                <w:rFonts w:cs="Times New Roman"/>
                <w:sz w:val="21"/>
                <w:szCs w:val="21"/>
              </w:rPr>
            </w:pPr>
            <w:r w:rsidRPr="00F10E2D">
              <w:rPr>
                <w:rFonts w:cs="Times New Roman"/>
                <w:b/>
                <w:sz w:val="21"/>
                <w:szCs w:val="21"/>
              </w:rPr>
              <w:t>7.97 M</w:t>
            </w:r>
          </w:p>
        </w:tc>
        <w:tc>
          <w:tcPr>
            <w:tcW w:w="704" w:type="pct"/>
            <w:tcBorders>
              <w:bottom w:val="single" w:sz="12" w:space="0" w:color="auto"/>
            </w:tcBorders>
            <w:vAlign w:val="center"/>
          </w:tcPr>
          <w:p w14:paraId="16362CCA" w14:textId="77777777" w:rsidR="00F10E2D" w:rsidRPr="00F10E2D" w:rsidRDefault="00F10E2D" w:rsidP="00F10E2D">
            <w:pPr>
              <w:widowControl/>
              <w:spacing w:before="36" w:after="36" w:line="240" w:lineRule="auto"/>
              <w:ind w:firstLineChars="0" w:firstLine="0"/>
              <w:jc w:val="center"/>
              <w:rPr>
                <w:rFonts w:cs="Times New Roman"/>
                <w:sz w:val="21"/>
                <w:szCs w:val="21"/>
              </w:rPr>
            </w:pPr>
            <w:r w:rsidRPr="00F10E2D">
              <w:rPr>
                <w:rFonts w:cs="Times New Roman"/>
                <w:b/>
                <w:sz w:val="21"/>
                <w:szCs w:val="21"/>
              </w:rPr>
              <w:t>1.95 G</w:t>
            </w:r>
          </w:p>
        </w:tc>
        <w:tc>
          <w:tcPr>
            <w:tcW w:w="896" w:type="pct"/>
            <w:tcBorders>
              <w:bottom w:val="single" w:sz="12" w:space="0" w:color="auto"/>
            </w:tcBorders>
            <w:vAlign w:val="center"/>
          </w:tcPr>
          <w:p w14:paraId="3760F53C" w14:textId="77777777" w:rsidR="00F10E2D" w:rsidRPr="00F10E2D" w:rsidRDefault="00F10E2D" w:rsidP="00F10E2D">
            <w:pPr>
              <w:widowControl/>
              <w:spacing w:before="36" w:after="36" w:line="240" w:lineRule="auto"/>
              <w:ind w:firstLineChars="0" w:firstLine="0"/>
              <w:jc w:val="center"/>
              <w:rPr>
                <w:rFonts w:cs="Times New Roman"/>
                <w:sz w:val="21"/>
                <w:szCs w:val="21"/>
              </w:rPr>
            </w:pPr>
            <w:r w:rsidRPr="00F10E2D">
              <w:rPr>
                <w:rFonts w:cs="Times New Roman"/>
                <w:b/>
                <w:sz w:val="21"/>
                <w:szCs w:val="21"/>
              </w:rPr>
              <w:t>8.43</w:t>
            </w:r>
          </w:p>
        </w:tc>
        <w:tc>
          <w:tcPr>
            <w:tcW w:w="0" w:type="auto"/>
            <w:tcBorders>
              <w:bottom w:val="single" w:sz="12" w:space="0" w:color="auto"/>
            </w:tcBorders>
            <w:vAlign w:val="center"/>
          </w:tcPr>
          <w:p w14:paraId="1DACCCF3" w14:textId="77777777" w:rsidR="00F10E2D" w:rsidRPr="00F10E2D" w:rsidRDefault="00F10E2D" w:rsidP="00F10E2D">
            <w:pPr>
              <w:widowControl/>
              <w:spacing w:before="36" w:after="36" w:line="240" w:lineRule="auto"/>
              <w:ind w:firstLineChars="0" w:firstLine="0"/>
              <w:jc w:val="center"/>
              <w:rPr>
                <w:rFonts w:cs="Times New Roman"/>
                <w:sz w:val="21"/>
                <w:szCs w:val="21"/>
              </w:rPr>
            </w:pPr>
            <w:r w:rsidRPr="00F10E2D">
              <w:rPr>
                <w:rFonts w:cs="Times New Roman"/>
                <w:b/>
                <w:sz w:val="21"/>
                <w:szCs w:val="21"/>
              </w:rPr>
              <w:t>118.59</w:t>
            </w:r>
          </w:p>
        </w:tc>
      </w:tr>
    </w:tbl>
    <w:p w14:paraId="5DDDEB0A" w14:textId="1D303656" w:rsidR="00F10E2D" w:rsidRPr="00F10E2D" w:rsidRDefault="00F10E2D" w:rsidP="00F10E2D">
      <w:pPr>
        <w:keepNext/>
        <w:keepLines/>
        <w:widowControl/>
        <w:spacing w:before="200" w:line="240" w:lineRule="auto"/>
        <w:ind w:firstLineChars="0" w:firstLine="0"/>
        <w:jc w:val="left"/>
        <w:outlineLvl w:val="2"/>
        <w:rPr>
          <w:rFonts w:cs="Times New Roman"/>
          <w:b/>
          <w:bCs/>
          <w:kern w:val="0"/>
          <w14:ligatures w14:val="none"/>
        </w:rPr>
      </w:pPr>
      <w:bookmarkStart w:id="14" w:name="精度提升的理论归因"/>
      <w:r>
        <w:rPr>
          <w:rFonts w:cs="Times New Roman" w:hint="eastAsia"/>
          <w:b/>
          <w:bCs/>
          <w:kern w:val="0"/>
          <w14:ligatures w14:val="none"/>
        </w:rPr>
        <w:t>5</w:t>
      </w:r>
      <w:r w:rsidRPr="00F10E2D">
        <w:rPr>
          <w:rFonts w:cs="Times New Roman"/>
          <w:b/>
          <w:bCs/>
          <w:kern w:val="0"/>
          <w14:ligatures w14:val="none"/>
        </w:rPr>
        <w:t xml:space="preserve">.4.1 </w:t>
      </w:r>
      <w:r w:rsidRPr="00F10E2D">
        <w:rPr>
          <w:rFonts w:cs="Times New Roman"/>
          <w:b/>
          <w:bCs/>
          <w:kern w:val="0"/>
          <w14:ligatures w14:val="none"/>
        </w:rPr>
        <w:t>精度提升的理论归因</w:t>
      </w:r>
      <w:bookmarkEnd w:id="14"/>
    </w:p>
    <w:p w14:paraId="1FAB810B" w14:textId="6FCB718E" w:rsidR="00F10E2D" w:rsidRPr="00F10E2D" w:rsidRDefault="00F10E2D" w:rsidP="00F10E2D">
      <w:pPr>
        <w:ind w:firstLine="480"/>
      </w:pPr>
      <w:r w:rsidRPr="00F10E2D">
        <w:t>实验结果明确显示，通过在</w:t>
      </w:r>
      <w:r w:rsidRPr="00F10E2D">
        <w:t xml:space="preserve"> Inception </w:t>
      </w:r>
      <w:r w:rsidRPr="00F10E2D">
        <w:t>模块中引入残差连接，模型的</w:t>
      </w:r>
      <w:r w:rsidRPr="00F10E2D">
        <w:t xml:space="preserve"> Top-1 </w:t>
      </w:r>
      <w:r w:rsidRPr="00F10E2D">
        <w:t>准确率实现了从</w:t>
      </w:r>
      <w:r w:rsidRPr="00F10E2D">
        <w:t xml:space="preserve"> 94.50%</w:t>
      </w:r>
      <w:r w:rsidRPr="00F10E2D">
        <w:t>到</w:t>
      </w:r>
      <w:r w:rsidRPr="00F10E2D">
        <w:t xml:space="preserve"> </w:t>
      </w:r>
      <w:r w:rsidRPr="00F10E2D">
        <w:rPr>
          <w:b/>
        </w:rPr>
        <w:t>97.20%</w:t>
      </w:r>
      <w:r w:rsidRPr="00F10E2D">
        <w:t xml:space="preserve"> </w:t>
      </w:r>
      <w:r w:rsidRPr="00F10E2D">
        <w:t>的显著飞跃，净提升了</w:t>
      </w:r>
      <w:r w:rsidRPr="00F10E2D">
        <w:t xml:space="preserve"> </w:t>
      </w:r>
      <w:r w:rsidRPr="00F10E2D">
        <w:rPr>
          <w:b/>
        </w:rPr>
        <w:t>2.7</w:t>
      </w:r>
      <w:r w:rsidRPr="00F10E2D">
        <w:t xml:space="preserve"> </w:t>
      </w:r>
      <w:proofErr w:type="gramStart"/>
      <w:r w:rsidRPr="00F10E2D">
        <w:t>个</w:t>
      </w:r>
      <w:proofErr w:type="gramEnd"/>
      <w:r w:rsidRPr="00F10E2D">
        <w:t>百分点。这一提升的背后，是两种架构优势互补的必然结果：原始</w:t>
      </w:r>
      <w:r w:rsidRPr="00F10E2D">
        <w:t xml:space="preserve"> </w:t>
      </w:r>
      <w:proofErr w:type="spellStart"/>
      <w:r w:rsidRPr="00F10E2D">
        <w:t>GoogLeNet</w:t>
      </w:r>
      <w:proofErr w:type="spellEnd"/>
      <w:r w:rsidRPr="00F10E2D">
        <w:t xml:space="preserve"> </w:t>
      </w:r>
      <w:r w:rsidRPr="00F10E2D">
        <w:t>虽然通过并行卷积拓宽了网络，但在</w:t>
      </w:r>
      <w:r w:rsidRPr="00F10E2D">
        <w:t xml:space="preserve"> 9 </w:t>
      </w:r>
      <w:proofErr w:type="gramStart"/>
      <w:r w:rsidRPr="00F10E2D">
        <w:t>个</w:t>
      </w:r>
      <w:proofErr w:type="gramEnd"/>
      <w:r w:rsidRPr="00F10E2D">
        <w:t xml:space="preserve"> Inception </w:t>
      </w:r>
      <w:r w:rsidRPr="00F10E2D">
        <w:t>模块的深度堆叠下，梯度信号在反向传播过程中仍会不可避免地衰减。本文引入的投影捷径（</w:t>
      </w:r>
      <w:r w:rsidRPr="00F10E2D">
        <w:t>Projection Shortcut</w:t>
      </w:r>
      <w:r w:rsidRPr="00F10E2D">
        <w:t>）为梯度流构建了一条无障碍的</w:t>
      </w:r>
      <w:r w:rsidRPr="00F10E2D">
        <w:t>“</w:t>
      </w:r>
      <w:r w:rsidRPr="00F10E2D">
        <w:t>高速公路</w:t>
      </w:r>
      <w:r w:rsidRPr="00F10E2D">
        <w:t>”</w:t>
      </w:r>
      <w:r w:rsidRPr="00F10E2D">
        <w:t>，使得网络底层的参数也能接收到来自顶层损失的有效监督信号，从而让整个深度网络得到更充分的训练。这种</w:t>
      </w:r>
      <w:r w:rsidRPr="00F10E2D">
        <w:t>“</w:t>
      </w:r>
      <w:r w:rsidRPr="00F10E2D">
        <w:t>宽度（</w:t>
      </w:r>
      <w:r w:rsidRPr="00F10E2D">
        <w:t>Inception</w:t>
      </w:r>
      <w:r w:rsidRPr="00F10E2D">
        <w:t>）与深度（</w:t>
      </w:r>
      <w:proofErr w:type="spellStart"/>
      <w:r w:rsidRPr="00F10E2D">
        <w:t>ResNet</w:t>
      </w:r>
      <w:proofErr w:type="spellEnd"/>
      <w:r w:rsidRPr="00F10E2D">
        <w:t>）的协同</w:t>
      </w:r>
      <w:r w:rsidRPr="00F10E2D">
        <w:t>”</w:t>
      </w:r>
      <w:r w:rsidRPr="00F10E2D">
        <w:t>，使得模型既能捕捉</w:t>
      </w:r>
      <w:r w:rsidRPr="00F10E2D">
        <w:lastRenderedPageBreak/>
        <w:t>丰富的多尺度细节特征，又能整合更抽象的全局语义信息，最终实现了识别性能的突破。</w:t>
      </w:r>
    </w:p>
    <w:p w14:paraId="3196F6FF" w14:textId="67F3C55A" w:rsidR="008A6E7F" w:rsidRDefault="00F10E2D" w:rsidP="008A6E7F">
      <w:pPr>
        <w:pStyle w:val="1"/>
        <w:spacing w:before="326" w:after="326"/>
      </w:pPr>
      <w:r>
        <w:rPr>
          <w:rFonts w:hint="eastAsia"/>
        </w:rPr>
        <w:t>6</w:t>
      </w:r>
      <w:r w:rsidR="008A6E7F">
        <w:rPr>
          <w:rFonts w:hint="eastAsia"/>
        </w:rPr>
        <w:t>.</w:t>
      </w:r>
      <w:r w:rsidR="008A6E7F">
        <w:rPr>
          <w:rFonts w:hint="eastAsia"/>
        </w:rPr>
        <w:t>结论</w:t>
      </w:r>
      <w:r>
        <w:rPr>
          <w:rFonts w:hint="eastAsia"/>
        </w:rPr>
        <w:t>与展望</w:t>
      </w:r>
    </w:p>
    <w:p w14:paraId="73048E1F" w14:textId="740A88A9" w:rsidR="00F10E2D" w:rsidRPr="00F10E2D" w:rsidRDefault="00F10E2D" w:rsidP="00F10E2D">
      <w:pPr>
        <w:pStyle w:val="2"/>
        <w:spacing w:before="163" w:after="163"/>
      </w:pPr>
      <w:r>
        <w:rPr>
          <w:rFonts w:hint="eastAsia"/>
        </w:rPr>
        <w:t>6.1</w:t>
      </w:r>
      <w:r>
        <w:rPr>
          <w:rFonts w:hint="eastAsia"/>
        </w:rPr>
        <w:t>结论</w:t>
      </w:r>
    </w:p>
    <w:p w14:paraId="68570E96" w14:textId="77777777" w:rsidR="00F10E2D" w:rsidRPr="00F10E2D" w:rsidRDefault="00F10E2D" w:rsidP="00F10E2D">
      <w:pPr>
        <w:ind w:firstLine="480"/>
      </w:pPr>
      <w:r w:rsidRPr="00F10E2D">
        <w:t>本文针对当前智慧农业中番茄病害自动识别任务在精度与实时性方面难以兼顾的挑战，成功设计并验证了一种改进的轻量化深度学习模型</w:t>
      </w:r>
      <w:r w:rsidRPr="00F10E2D">
        <w:t>——Inception-</w:t>
      </w:r>
      <w:proofErr w:type="spellStart"/>
      <w:r w:rsidRPr="00F10E2D">
        <w:t>ResNet</w:t>
      </w:r>
      <w:proofErr w:type="spellEnd"/>
      <w:r w:rsidRPr="00F10E2D">
        <w:t>。通过将</w:t>
      </w:r>
      <w:r w:rsidRPr="00F10E2D">
        <w:t xml:space="preserve"> </w:t>
      </w:r>
      <w:proofErr w:type="spellStart"/>
      <w:r w:rsidRPr="00F10E2D">
        <w:t>GoogLeNet</w:t>
      </w:r>
      <w:proofErr w:type="spellEnd"/>
      <w:r w:rsidRPr="00F10E2D">
        <w:t xml:space="preserve"> </w:t>
      </w:r>
      <w:r w:rsidRPr="00F10E2D">
        <w:t>的多尺度</w:t>
      </w:r>
      <w:r w:rsidRPr="00F10E2D">
        <w:t xml:space="preserve"> Inception </w:t>
      </w:r>
      <w:r w:rsidRPr="00F10E2D">
        <w:t>模块与</w:t>
      </w:r>
      <w:r w:rsidRPr="00F10E2D">
        <w:t xml:space="preserve"> </w:t>
      </w:r>
      <w:proofErr w:type="spellStart"/>
      <w:r w:rsidRPr="00F10E2D">
        <w:t>ResNet</w:t>
      </w:r>
      <w:proofErr w:type="spellEnd"/>
      <w:r w:rsidRPr="00F10E2D">
        <w:t xml:space="preserve"> </w:t>
      </w:r>
      <w:r w:rsidRPr="00F10E2D">
        <w:t>的残差学习机制进行创新性融合，本研究得出以下主要结论：</w:t>
      </w:r>
    </w:p>
    <w:p w14:paraId="6ED78BAC" w14:textId="77777777" w:rsidR="00F10E2D" w:rsidRPr="00F10E2D" w:rsidRDefault="00F10E2D" w:rsidP="00F10E2D">
      <w:pPr>
        <w:ind w:firstLine="480"/>
      </w:pPr>
      <w:r w:rsidRPr="00F10E2D">
        <w:t>架构有效性得到证实：实验结果强有力地证明，</w:t>
      </w:r>
      <w:r w:rsidRPr="00F10E2D">
        <w:t xml:space="preserve">Inception </w:t>
      </w:r>
      <w:r w:rsidRPr="00F10E2D">
        <w:t>与</w:t>
      </w:r>
      <w:r w:rsidRPr="00F10E2D">
        <w:t xml:space="preserve"> </w:t>
      </w:r>
      <w:proofErr w:type="spellStart"/>
      <w:r w:rsidRPr="00F10E2D">
        <w:t>ResNet</w:t>
      </w:r>
      <w:proofErr w:type="spellEnd"/>
      <w:r w:rsidRPr="00F10E2D">
        <w:t xml:space="preserve"> </w:t>
      </w:r>
      <w:r w:rsidRPr="00F10E2D">
        <w:t>的结合具有显著的协同增效作用。该融合架构不仅有效克服了基线模型在</w:t>
      </w:r>
      <w:r w:rsidRPr="00F10E2D">
        <w:t>“</w:t>
      </w:r>
      <w:r w:rsidRPr="00F10E2D">
        <w:t>斑枯病</w:t>
      </w:r>
      <w:r w:rsidRPr="00F10E2D">
        <w:t>”</w:t>
      </w:r>
      <w:r w:rsidRPr="00F10E2D">
        <w:t>等难识别样本上的性能瓶颈，更将整体识别准确率提升至</w:t>
      </w:r>
      <w:r w:rsidRPr="00F10E2D">
        <w:t xml:space="preserve"> 97.20%</w:t>
      </w:r>
      <w:r w:rsidRPr="00F10E2D">
        <w:t>，充分展现了其在复杂特征提取上的优越性。</w:t>
      </w:r>
    </w:p>
    <w:p w14:paraId="5E163700" w14:textId="77777777" w:rsidR="00F10E2D" w:rsidRPr="00F10E2D" w:rsidRDefault="00F10E2D" w:rsidP="00F10E2D">
      <w:pPr>
        <w:ind w:firstLine="480"/>
      </w:pPr>
      <w:r w:rsidRPr="00F10E2D">
        <w:t>实现了卓越的性能与效率均衡：本文提出的</w:t>
      </w:r>
      <w:r w:rsidRPr="00F10E2D">
        <w:t xml:space="preserve"> Inception-</w:t>
      </w:r>
      <w:proofErr w:type="spellStart"/>
      <w:r w:rsidRPr="00F10E2D">
        <w:t>ResNet</w:t>
      </w:r>
      <w:proofErr w:type="spellEnd"/>
      <w:r w:rsidRPr="00F10E2D">
        <w:t xml:space="preserve"> </w:t>
      </w:r>
      <w:r w:rsidRPr="00F10E2D">
        <w:t>模型在精度大幅提升的同时，其实际推理速度（</w:t>
      </w:r>
      <w:r w:rsidRPr="00F10E2D">
        <w:t>118.59 FPS</w:t>
      </w:r>
      <w:r w:rsidRPr="00F10E2D">
        <w:t>）甚至超越了参数更少的基线模型。这一</w:t>
      </w:r>
      <w:r w:rsidRPr="00F10E2D">
        <w:t>“</w:t>
      </w:r>
      <w:r w:rsidRPr="00F10E2D">
        <w:t>速度反超</w:t>
      </w:r>
      <w:r w:rsidRPr="00F10E2D">
        <w:t>”</w:t>
      </w:r>
      <w:r w:rsidRPr="00F10E2D">
        <w:t>现象揭示了模型架构与现代</w:t>
      </w:r>
      <w:r w:rsidRPr="00F10E2D">
        <w:t xml:space="preserve"> GPU </w:t>
      </w:r>
      <w:r w:rsidRPr="00F10E2D">
        <w:t>硬件并行特性之间的深刻联系，证明了本模型在实现高精度的同时，并未牺牲对实时性至关重要的处理效率，打破了</w:t>
      </w:r>
      <w:r w:rsidRPr="00F10E2D">
        <w:t>“</w:t>
      </w:r>
      <w:r w:rsidRPr="00F10E2D">
        <w:t>精度与速度不可兼得</w:t>
      </w:r>
      <w:r w:rsidRPr="00F10E2D">
        <w:t>”</w:t>
      </w:r>
      <w:r w:rsidRPr="00F10E2D">
        <w:t>的传统认知。</w:t>
      </w:r>
    </w:p>
    <w:p w14:paraId="19C41F02" w14:textId="77777777" w:rsidR="00F10E2D" w:rsidRDefault="00F10E2D" w:rsidP="00F10E2D">
      <w:pPr>
        <w:ind w:firstLine="480"/>
      </w:pPr>
      <w:r w:rsidRPr="00F10E2D">
        <w:t>具备高度的应用潜力：基于该模型的实时监测系统原型，成功验证了算法在动态、真实场景下的高效性和鲁棒性。其高精度、低延迟的特性，使其成为移植到农业机器人、无人机巡检平台或智能手机</w:t>
      </w:r>
      <w:r w:rsidRPr="00F10E2D">
        <w:t xml:space="preserve"> App </w:t>
      </w:r>
      <w:r w:rsidRPr="00F10E2D">
        <w:t>等移动和边缘计算设备的理想选择，为实现田间地头的即时病害诊断提供了可靠的技术支撑。</w:t>
      </w:r>
    </w:p>
    <w:p w14:paraId="64A0D060" w14:textId="474A3A04" w:rsidR="00F10E2D" w:rsidRDefault="00F10E2D" w:rsidP="00E12B25">
      <w:pPr>
        <w:pStyle w:val="2"/>
        <w:spacing w:before="163" w:after="163"/>
      </w:pPr>
      <w:r>
        <w:rPr>
          <w:rFonts w:hint="eastAsia"/>
        </w:rPr>
        <w:t>6.2</w:t>
      </w:r>
      <w:r w:rsidR="00E12B25">
        <w:rPr>
          <w:rFonts w:hint="eastAsia"/>
        </w:rPr>
        <w:t>不足与展望</w:t>
      </w:r>
    </w:p>
    <w:p w14:paraId="39353397" w14:textId="77777777" w:rsidR="00E12B25" w:rsidRPr="00E12B25" w:rsidRDefault="00E12B25" w:rsidP="00E12B25">
      <w:pPr>
        <w:ind w:firstLine="480"/>
      </w:pPr>
      <w:r w:rsidRPr="00E12B25">
        <w:t>尽管本研究取得了积极的成果，但仍存在一些局限性，也为未来的研究指明了方向：</w:t>
      </w:r>
    </w:p>
    <w:p w14:paraId="4908FED9" w14:textId="77777777" w:rsidR="00E12B25" w:rsidRPr="00E12B25" w:rsidRDefault="00E12B25" w:rsidP="00E12B25">
      <w:pPr>
        <w:ind w:firstLine="480"/>
      </w:pPr>
      <w:r w:rsidRPr="00E12B25">
        <w:t>数据集的局限性与扩展：本研究使用的</w:t>
      </w:r>
      <w:r w:rsidRPr="00E12B25">
        <w:t xml:space="preserve"> </w:t>
      </w:r>
      <w:proofErr w:type="spellStart"/>
      <w:r w:rsidRPr="00E12B25">
        <w:t>PlantVillage</w:t>
      </w:r>
      <w:proofErr w:type="spellEnd"/>
      <w:r w:rsidRPr="00E12B25">
        <w:t xml:space="preserve"> </w:t>
      </w:r>
      <w:r w:rsidRPr="00E12B25">
        <w:t>数据集虽然标准，但其背景相对单一，所有叶片图像均在统一的光照和背景下拍摄。这与真实、复杂的田间环境（如多变的自然光、土壤、杂草、叶片间的重叠与遮挡）存在显著差异（</w:t>
      </w:r>
      <w:r w:rsidRPr="00E12B25">
        <w:t>Domain Gap</w:t>
      </w:r>
      <w:r w:rsidRPr="00E12B25">
        <w:t>）。未来的工作重心之一将是构建一个更贴近真实农业场景的、包含复杂背景的病害数据集，并在此基础上验证和优化模型的泛化能力。</w:t>
      </w:r>
    </w:p>
    <w:p w14:paraId="7925A03F" w14:textId="77777777" w:rsidR="00E12B25" w:rsidRPr="00E12B25" w:rsidRDefault="00E12B25" w:rsidP="00E12B25">
      <w:pPr>
        <w:ind w:firstLine="480"/>
      </w:pPr>
      <w:r w:rsidRPr="00E12B25">
        <w:t>从分类到检测的深化：当前模型仅能对整张图像进行分类，判断其所属的病害类别。然而，在精准农业中，获取病斑在叶片上的具体位置、大小和数量对于评估病害严重程度、指导精准施药更为关键。因此，未来的研究将从图像分类任务向更具挑战性的目标检测（</w:t>
      </w:r>
      <w:r w:rsidRPr="00E12B25">
        <w:t>Object Detection</w:t>
      </w:r>
      <w:r w:rsidRPr="00E12B25">
        <w:t>）任务（如使用</w:t>
      </w:r>
      <w:r w:rsidRPr="00E12B25">
        <w:t xml:space="preserve"> YOLO</w:t>
      </w:r>
      <w:r w:rsidRPr="00E12B25">
        <w:t>、</w:t>
      </w:r>
      <w:r w:rsidRPr="00E12B25">
        <w:t xml:space="preserve">Faster R-CNN </w:t>
      </w:r>
      <w:r w:rsidRPr="00E12B25">
        <w:t>等模型）扩展，以实现对</w:t>
      </w:r>
      <w:r w:rsidRPr="00E12B25">
        <w:lastRenderedPageBreak/>
        <w:t>病斑的</w:t>
      </w:r>
      <w:proofErr w:type="gramStart"/>
      <w:r w:rsidRPr="00E12B25">
        <w:t>像素级定位</w:t>
      </w:r>
      <w:proofErr w:type="gramEnd"/>
      <w:r w:rsidRPr="00E12B25">
        <w:t>与量化分析。</w:t>
      </w:r>
    </w:p>
    <w:p w14:paraId="338193CA" w14:textId="77777777" w:rsidR="00E12B25" w:rsidRPr="00E12B25" w:rsidRDefault="00E12B25" w:rsidP="00E12B25">
      <w:pPr>
        <w:ind w:firstLine="480"/>
      </w:pPr>
      <w:r w:rsidRPr="00E12B25">
        <w:t>边缘部署与实地测试：为了将算法真正转化为生产力工具，下一步计划是对模型进行量化（</w:t>
      </w:r>
      <w:r w:rsidRPr="00E12B25">
        <w:t>Quantization</w:t>
      </w:r>
      <w:r w:rsidRPr="00E12B25">
        <w:t>）、剪枝（</w:t>
      </w:r>
      <w:r w:rsidRPr="00E12B25">
        <w:t>Pruning</w:t>
      </w:r>
      <w:r w:rsidRPr="00E12B25">
        <w:t>）等压缩优化，并将其部署到如</w:t>
      </w:r>
      <w:r w:rsidRPr="00E12B25">
        <w:t xml:space="preserve"> NVIDIA Jetson Nano</w:t>
      </w:r>
      <w:r w:rsidRPr="00E12B25">
        <w:t>、</w:t>
      </w:r>
      <w:r w:rsidRPr="00E12B25">
        <w:t xml:space="preserve">Raspberry Pi </w:t>
      </w:r>
      <w:r w:rsidRPr="00E12B25">
        <w:t>等低功耗的嵌入式边缘计算设备上。最终，在真实的番茄大棚或农田中进行长时间、大规模的实地测试，以全面评估其在生产环境中的稳定性和可靠性。</w:t>
      </w:r>
    </w:p>
    <w:p w14:paraId="71508618" w14:textId="77777777" w:rsidR="00E12B25" w:rsidRPr="00E12B25" w:rsidRDefault="00E12B25" w:rsidP="00E12B25">
      <w:pPr>
        <w:ind w:firstLine="480"/>
      </w:pPr>
    </w:p>
    <w:p w14:paraId="5C8E78EF" w14:textId="4B013FA1" w:rsidR="00836AAF" w:rsidRDefault="00E12B25" w:rsidP="00F10E2D">
      <w:pPr>
        <w:pStyle w:val="1"/>
        <w:spacing w:before="326" w:after="326"/>
      </w:pPr>
      <w:r>
        <w:rPr>
          <w:rFonts w:hint="eastAsia"/>
        </w:rPr>
        <w:t>参考文献（</w:t>
      </w:r>
      <w:r>
        <w:rPr>
          <w:rFonts w:hint="eastAsia"/>
        </w:rPr>
        <w:t>References</w:t>
      </w:r>
      <w:r>
        <w:rPr>
          <w:rFonts w:hint="eastAsia"/>
        </w:rPr>
        <w:t>）</w:t>
      </w:r>
    </w:p>
    <w:p w14:paraId="6893B98E" w14:textId="1DF9A40F" w:rsidR="0066146A" w:rsidRPr="0066146A" w:rsidRDefault="0066146A" w:rsidP="0066146A">
      <w:pPr>
        <w:pStyle w:val="a9"/>
        <w:numPr>
          <w:ilvl w:val="0"/>
          <w:numId w:val="1"/>
        </w:numPr>
        <w:wordWrap w:val="0"/>
        <w:ind w:firstLineChars="0"/>
      </w:pPr>
      <w:bookmarkStart w:id="15" w:name="_Ref219104650"/>
      <w:r w:rsidRPr="0066146A">
        <w:t xml:space="preserve">Lowe D </w:t>
      </w:r>
      <w:proofErr w:type="gramStart"/>
      <w:r w:rsidRPr="0066146A">
        <w:t>G .Distinctive</w:t>
      </w:r>
      <w:proofErr w:type="gramEnd"/>
      <w:r w:rsidRPr="0066146A">
        <w:t xml:space="preserve"> Image Features from Scale-Invariant </w:t>
      </w:r>
      <w:proofErr w:type="spellStart"/>
      <w:r w:rsidRPr="0066146A">
        <w:t>Keypoints</w:t>
      </w:r>
      <w:proofErr w:type="spellEnd"/>
      <w:r w:rsidRPr="0066146A">
        <w:t>[J].International Journal of Computer Vision, 2004, 60(2):91-110.DOI:10.1023/B:VISI.0000029664.99615.94.</w:t>
      </w:r>
      <w:bookmarkEnd w:id="15"/>
    </w:p>
    <w:p w14:paraId="736B54A7" w14:textId="6D24CE1E" w:rsidR="00466BCD" w:rsidRPr="00466BCD" w:rsidRDefault="00466BCD" w:rsidP="0066146A">
      <w:pPr>
        <w:pStyle w:val="a9"/>
        <w:numPr>
          <w:ilvl w:val="0"/>
          <w:numId w:val="1"/>
        </w:numPr>
        <w:wordWrap w:val="0"/>
        <w:ind w:left="442" w:firstLineChars="0" w:hanging="442"/>
      </w:pPr>
      <w:bookmarkStart w:id="16" w:name="_Ref219104170"/>
      <w:proofErr w:type="spellStart"/>
      <w:r w:rsidRPr="00466BCD">
        <w:t>Lecun</w:t>
      </w:r>
      <w:proofErr w:type="spellEnd"/>
      <w:r w:rsidRPr="00466BCD">
        <w:t xml:space="preserve"> </w:t>
      </w:r>
      <w:proofErr w:type="gramStart"/>
      <w:r w:rsidRPr="00466BCD">
        <w:t>Y ,</w:t>
      </w:r>
      <w:proofErr w:type="gramEnd"/>
      <w:r w:rsidRPr="00466BCD">
        <w:t xml:space="preserve"> </w:t>
      </w:r>
      <w:proofErr w:type="spellStart"/>
      <w:r w:rsidRPr="00466BCD">
        <w:t>Bottou</w:t>
      </w:r>
      <w:proofErr w:type="spellEnd"/>
      <w:r w:rsidRPr="00466BCD">
        <w:t xml:space="preserve"> L .Gradient-based learning applied to document recognition[J].Proceedings of the IEEE, 1998, 86(11):2278-2324.DOI:10.1109/5.726791.</w:t>
      </w:r>
      <w:bookmarkEnd w:id="16"/>
    </w:p>
    <w:p w14:paraId="0204509E" w14:textId="7E4A8BA7" w:rsidR="00836AAF" w:rsidRDefault="00466BCD" w:rsidP="0066146A">
      <w:pPr>
        <w:pStyle w:val="a9"/>
        <w:numPr>
          <w:ilvl w:val="0"/>
          <w:numId w:val="1"/>
        </w:numPr>
        <w:wordWrap w:val="0"/>
        <w:ind w:left="442" w:firstLineChars="0" w:hanging="442"/>
      </w:pPr>
      <w:bookmarkStart w:id="17" w:name="_Ref219104261"/>
      <w:r w:rsidRPr="00836AAF">
        <w:t xml:space="preserve">He </w:t>
      </w:r>
      <w:proofErr w:type="gramStart"/>
      <w:r w:rsidRPr="00836AAF">
        <w:t>K ,</w:t>
      </w:r>
      <w:proofErr w:type="gramEnd"/>
      <w:r w:rsidRPr="00836AAF">
        <w:t xml:space="preserve"> Zhang X , Ren S ,et </w:t>
      </w:r>
      <w:proofErr w:type="spellStart"/>
      <w:r w:rsidRPr="00836AAF">
        <w:t>al.Deep</w:t>
      </w:r>
      <w:proofErr w:type="spellEnd"/>
      <w:r w:rsidRPr="00836AAF">
        <w:t xml:space="preserve"> Residual Learning for Image Recognition[J].IEEE, 2016.DOI:10.1109/CVPR.2016.90.</w:t>
      </w:r>
      <w:bookmarkEnd w:id="17"/>
    </w:p>
    <w:p w14:paraId="2112ED42" w14:textId="20CDAD13" w:rsidR="004735E2" w:rsidRDefault="004735E2" w:rsidP="0066146A">
      <w:pPr>
        <w:pStyle w:val="a9"/>
        <w:numPr>
          <w:ilvl w:val="0"/>
          <w:numId w:val="1"/>
        </w:numPr>
        <w:wordWrap w:val="0"/>
        <w:ind w:left="442" w:firstLineChars="0" w:hanging="442"/>
      </w:pPr>
      <w:bookmarkStart w:id="18" w:name="_Ref219104325"/>
      <w:r w:rsidRPr="004735E2">
        <w:t xml:space="preserve">Simonyan </w:t>
      </w:r>
      <w:proofErr w:type="gramStart"/>
      <w:r w:rsidRPr="004735E2">
        <w:t>K ,</w:t>
      </w:r>
      <w:proofErr w:type="gramEnd"/>
      <w:r w:rsidRPr="004735E2">
        <w:t xml:space="preserve"> Zisserman A .Very Deep Convolutional Networks for Large-Scale Image Recognition[J].Computer Science, 2014.DOI:10.48550/arXiv.1409.1556.</w:t>
      </w:r>
      <w:bookmarkEnd w:id="18"/>
    </w:p>
    <w:p w14:paraId="0879369A" w14:textId="434987C1" w:rsidR="000F21B4" w:rsidRDefault="000F21B4" w:rsidP="0066146A">
      <w:pPr>
        <w:pStyle w:val="a9"/>
        <w:numPr>
          <w:ilvl w:val="0"/>
          <w:numId w:val="1"/>
        </w:numPr>
        <w:wordWrap w:val="0"/>
        <w:ind w:left="442" w:firstLineChars="0" w:hanging="442"/>
      </w:pPr>
      <w:bookmarkStart w:id="19" w:name="_Ref219106626"/>
      <w:r w:rsidRPr="000F21B4">
        <w:t xml:space="preserve">Wang </w:t>
      </w:r>
      <w:proofErr w:type="gramStart"/>
      <w:r w:rsidRPr="000F21B4">
        <w:t>Q ,</w:t>
      </w:r>
      <w:proofErr w:type="gramEnd"/>
      <w:r w:rsidRPr="000F21B4">
        <w:t xml:space="preserve"> Wu B , Zhu P ,et </w:t>
      </w:r>
      <w:proofErr w:type="spellStart"/>
      <w:r w:rsidRPr="000F21B4">
        <w:t>al.ECA</w:t>
      </w:r>
      <w:proofErr w:type="spellEnd"/>
      <w:r w:rsidRPr="000F21B4">
        <w:t>-Net: Efficient Channel Attention for Deep Convolutional Neural Networks[J].IEEE, 2020.DOI:10.1109/CVPR42600.2020.01155.</w:t>
      </w:r>
      <w:bookmarkEnd w:id="19"/>
    </w:p>
    <w:p w14:paraId="04CA2F75" w14:textId="77777777" w:rsidR="00745236" w:rsidRDefault="00E12B25" w:rsidP="00901D65">
      <w:pPr>
        <w:pStyle w:val="FirstParagraph"/>
        <w:numPr>
          <w:ilvl w:val="0"/>
          <w:numId w:val="1"/>
        </w:numPr>
        <w:rPr>
          <w:rFonts w:ascii="Times New Roman" w:hAnsi="Times New Roman" w:cs="Times New Roman"/>
        </w:rPr>
      </w:pPr>
      <w:r w:rsidRPr="004C0CB4">
        <w:rPr>
          <w:rFonts w:ascii="Times New Roman" w:hAnsi="Times New Roman" w:cs="Times New Roman"/>
        </w:rPr>
        <w:t xml:space="preserve"> </w:t>
      </w:r>
      <w:proofErr w:type="spellStart"/>
      <w:r w:rsidRPr="004C0CB4">
        <w:rPr>
          <w:rFonts w:ascii="Times New Roman" w:hAnsi="Times New Roman" w:cs="Times New Roman"/>
        </w:rPr>
        <w:t>Savary</w:t>
      </w:r>
      <w:proofErr w:type="spellEnd"/>
      <w:r w:rsidRPr="004C0CB4">
        <w:rPr>
          <w:rFonts w:ascii="Times New Roman" w:hAnsi="Times New Roman" w:cs="Times New Roman"/>
        </w:rPr>
        <w:t xml:space="preserve">, S., </w:t>
      </w:r>
      <w:proofErr w:type="spellStart"/>
      <w:r w:rsidRPr="004C0CB4">
        <w:rPr>
          <w:rFonts w:ascii="Times New Roman" w:hAnsi="Times New Roman" w:cs="Times New Roman"/>
        </w:rPr>
        <w:t>Ficke</w:t>
      </w:r>
      <w:proofErr w:type="spellEnd"/>
      <w:r w:rsidRPr="004C0CB4">
        <w:rPr>
          <w:rFonts w:ascii="Times New Roman" w:hAnsi="Times New Roman" w:cs="Times New Roman"/>
        </w:rPr>
        <w:t xml:space="preserve">, A., </w:t>
      </w:r>
      <w:proofErr w:type="spellStart"/>
      <w:r w:rsidRPr="004C0CB4">
        <w:rPr>
          <w:rFonts w:ascii="Times New Roman" w:hAnsi="Times New Roman" w:cs="Times New Roman"/>
        </w:rPr>
        <w:t>Aubertot</w:t>
      </w:r>
      <w:proofErr w:type="spellEnd"/>
      <w:r w:rsidRPr="004C0CB4">
        <w:rPr>
          <w:rFonts w:ascii="Times New Roman" w:hAnsi="Times New Roman" w:cs="Times New Roman"/>
        </w:rPr>
        <w:t xml:space="preserve">, J. N., &amp; Hollier, C. (2012). Crop losses due to diseases and their implications for global food production losses and food security. </w:t>
      </w:r>
      <w:r w:rsidRPr="004C0CB4">
        <w:rPr>
          <w:rFonts w:ascii="Times New Roman" w:hAnsi="Times New Roman" w:cs="Times New Roman"/>
          <w:i/>
        </w:rPr>
        <w:t>Food Security</w:t>
      </w:r>
      <w:r w:rsidRPr="004C0CB4">
        <w:rPr>
          <w:rFonts w:ascii="Times New Roman" w:hAnsi="Times New Roman" w:cs="Times New Roman"/>
        </w:rPr>
        <w:t xml:space="preserve">, 4(4), 519-537. </w:t>
      </w:r>
    </w:p>
    <w:p w14:paraId="23B3493B" w14:textId="77777777" w:rsidR="00745236" w:rsidRDefault="00E12B25" w:rsidP="00901D65">
      <w:pPr>
        <w:pStyle w:val="FirstParagraph"/>
        <w:numPr>
          <w:ilvl w:val="0"/>
          <w:numId w:val="1"/>
        </w:numPr>
        <w:rPr>
          <w:rFonts w:ascii="Times New Roman" w:hAnsi="Times New Roman" w:cs="Times New Roman"/>
        </w:rPr>
      </w:pPr>
      <w:r w:rsidRPr="004C0CB4">
        <w:rPr>
          <w:rFonts w:ascii="Times New Roman" w:hAnsi="Times New Roman" w:cs="Times New Roman"/>
        </w:rPr>
        <w:t xml:space="preserve"> Singh, V., &amp; Misra, A. K. (2017). Detection of plant leaf diseases using image segmentation and soft computing techniques. </w:t>
      </w:r>
      <w:r w:rsidRPr="004C0CB4">
        <w:rPr>
          <w:rFonts w:ascii="Times New Roman" w:hAnsi="Times New Roman" w:cs="Times New Roman"/>
          <w:i/>
        </w:rPr>
        <w:t>Information Processing in Agriculture</w:t>
      </w:r>
      <w:r w:rsidRPr="004C0CB4">
        <w:rPr>
          <w:rFonts w:ascii="Times New Roman" w:hAnsi="Times New Roman" w:cs="Times New Roman"/>
        </w:rPr>
        <w:t xml:space="preserve">, 4(1), 41-49. </w:t>
      </w:r>
    </w:p>
    <w:p w14:paraId="00FFC59F" w14:textId="013DE293" w:rsidR="00745236" w:rsidRDefault="00E12B25" w:rsidP="00901D65">
      <w:pPr>
        <w:pStyle w:val="FirstParagraph"/>
        <w:numPr>
          <w:ilvl w:val="0"/>
          <w:numId w:val="1"/>
        </w:numPr>
        <w:rPr>
          <w:rFonts w:ascii="Times New Roman" w:hAnsi="Times New Roman" w:cs="Times New Roman"/>
        </w:rPr>
      </w:pPr>
      <w:r w:rsidRPr="004C0CB4">
        <w:rPr>
          <w:rFonts w:ascii="Times New Roman" w:hAnsi="Times New Roman" w:cs="Times New Roman"/>
        </w:rPr>
        <w:t xml:space="preserve">Mohanty, S. P., Hughes, D. P., &amp; </w:t>
      </w:r>
      <w:proofErr w:type="spellStart"/>
      <w:r w:rsidRPr="004C0CB4">
        <w:rPr>
          <w:rFonts w:ascii="Times New Roman" w:hAnsi="Times New Roman" w:cs="Times New Roman"/>
        </w:rPr>
        <w:t>Salathé</w:t>
      </w:r>
      <w:proofErr w:type="spellEnd"/>
      <w:r w:rsidRPr="004C0CB4">
        <w:rPr>
          <w:rFonts w:ascii="Times New Roman" w:hAnsi="Times New Roman" w:cs="Times New Roman"/>
        </w:rPr>
        <w:t xml:space="preserve">, M. (2016). Using deep learning for image-based plant disease detection. </w:t>
      </w:r>
      <w:r w:rsidRPr="004C0CB4">
        <w:rPr>
          <w:rFonts w:ascii="Times New Roman" w:hAnsi="Times New Roman" w:cs="Times New Roman"/>
          <w:i/>
        </w:rPr>
        <w:t>Frontiers in Plant Science</w:t>
      </w:r>
      <w:r w:rsidRPr="004C0CB4">
        <w:rPr>
          <w:rFonts w:ascii="Times New Roman" w:hAnsi="Times New Roman" w:cs="Times New Roman"/>
        </w:rPr>
        <w:t xml:space="preserve">, 7, 1419. </w:t>
      </w:r>
    </w:p>
    <w:p w14:paraId="59AEE622" w14:textId="77777777" w:rsidR="00745236" w:rsidRDefault="00E12B25" w:rsidP="00745236">
      <w:pPr>
        <w:pStyle w:val="FirstParagraph"/>
        <w:numPr>
          <w:ilvl w:val="0"/>
          <w:numId w:val="1"/>
        </w:numPr>
        <w:rPr>
          <w:rFonts w:ascii="Times New Roman" w:hAnsi="Times New Roman" w:cs="Times New Roman"/>
        </w:rPr>
      </w:pPr>
      <w:r w:rsidRPr="004C0CB4">
        <w:rPr>
          <w:rFonts w:ascii="Times New Roman" w:hAnsi="Times New Roman" w:cs="Times New Roman"/>
        </w:rPr>
        <w:t xml:space="preserve">Too, E. C., </w:t>
      </w:r>
      <w:proofErr w:type="spellStart"/>
      <w:r w:rsidRPr="004C0CB4">
        <w:rPr>
          <w:rFonts w:ascii="Times New Roman" w:hAnsi="Times New Roman" w:cs="Times New Roman"/>
        </w:rPr>
        <w:t>Yujian</w:t>
      </w:r>
      <w:proofErr w:type="spellEnd"/>
      <w:r w:rsidRPr="004C0CB4">
        <w:rPr>
          <w:rFonts w:ascii="Times New Roman" w:hAnsi="Times New Roman" w:cs="Times New Roman"/>
        </w:rPr>
        <w:t xml:space="preserve">, L., </w:t>
      </w:r>
      <w:proofErr w:type="spellStart"/>
      <w:r w:rsidRPr="004C0CB4">
        <w:rPr>
          <w:rFonts w:ascii="Times New Roman" w:hAnsi="Times New Roman" w:cs="Times New Roman"/>
        </w:rPr>
        <w:t>Njuki</w:t>
      </w:r>
      <w:proofErr w:type="spellEnd"/>
      <w:r w:rsidRPr="004C0CB4">
        <w:rPr>
          <w:rFonts w:ascii="Times New Roman" w:hAnsi="Times New Roman" w:cs="Times New Roman"/>
        </w:rPr>
        <w:t xml:space="preserve">, S., &amp; </w:t>
      </w:r>
      <w:proofErr w:type="spellStart"/>
      <w:r w:rsidRPr="004C0CB4">
        <w:rPr>
          <w:rFonts w:ascii="Times New Roman" w:hAnsi="Times New Roman" w:cs="Times New Roman"/>
        </w:rPr>
        <w:t>Yingchun</w:t>
      </w:r>
      <w:proofErr w:type="spellEnd"/>
      <w:r w:rsidRPr="004C0CB4">
        <w:rPr>
          <w:rFonts w:ascii="Times New Roman" w:hAnsi="Times New Roman" w:cs="Times New Roman"/>
        </w:rPr>
        <w:t xml:space="preserve">, L. (2019). A comparative study of fine-tuning deep learning models for plant disease identification. </w:t>
      </w:r>
      <w:r w:rsidRPr="004C0CB4">
        <w:rPr>
          <w:rFonts w:ascii="Times New Roman" w:hAnsi="Times New Roman" w:cs="Times New Roman"/>
          <w:i/>
        </w:rPr>
        <w:t>Computers and Electronics in Agriculture</w:t>
      </w:r>
      <w:r w:rsidRPr="004C0CB4">
        <w:rPr>
          <w:rFonts w:ascii="Times New Roman" w:hAnsi="Times New Roman" w:cs="Times New Roman"/>
        </w:rPr>
        <w:t>, 161, 272-279.</w:t>
      </w:r>
    </w:p>
    <w:p w14:paraId="39917EC1" w14:textId="77777777" w:rsidR="00745236" w:rsidRDefault="00E12B25" w:rsidP="00745236">
      <w:pPr>
        <w:pStyle w:val="FirstParagraph"/>
        <w:numPr>
          <w:ilvl w:val="0"/>
          <w:numId w:val="1"/>
        </w:numPr>
        <w:rPr>
          <w:rFonts w:ascii="Times New Roman" w:hAnsi="Times New Roman" w:cs="Times New Roman"/>
        </w:rPr>
      </w:pPr>
      <w:proofErr w:type="spellStart"/>
      <w:r w:rsidRPr="00745236">
        <w:rPr>
          <w:rFonts w:ascii="Times New Roman" w:hAnsi="Times New Roman" w:cs="Times New Roman"/>
        </w:rPr>
        <w:t>Szegedy</w:t>
      </w:r>
      <w:proofErr w:type="spellEnd"/>
      <w:r w:rsidRPr="00745236">
        <w:rPr>
          <w:rFonts w:ascii="Times New Roman" w:hAnsi="Times New Roman" w:cs="Times New Roman"/>
        </w:rPr>
        <w:t xml:space="preserve">, C., Liu, W., Jia, Y., </w:t>
      </w:r>
      <w:proofErr w:type="spellStart"/>
      <w:r w:rsidRPr="00745236">
        <w:rPr>
          <w:rFonts w:ascii="Times New Roman" w:hAnsi="Times New Roman" w:cs="Times New Roman"/>
        </w:rPr>
        <w:t>Sermanet</w:t>
      </w:r>
      <w:proofErr w:type="spellEnd"/>
      <w:r w:rsidRPr="00745236">
        <w:rPr>
          <w:rFonts w:ascii="Times New Roman" w:hAnsi="Times New Roman" w:cs="Times New Roman"/>
        </w:rPr>
        <w:t xml:space="preserve">, P., Reed, S., </w:t>
      </w:r>
      <w:proofErr w:type="spellStart"/>
      <w:r w:rsidRPr="00745236">
        <w:rPr>
          <w:rFonts w:ascii="Times New Roman" w:hAnsi="Times New Roman" w:cs="Times New Roman"/>
        </w:rPr>
        <w:t>Anguelov</w:t>
      </w:r>
      <w:proofErr w:type="spellEnd"/>
      <w:r w:rsidRPr="00745236">
        <w:rPr>
          <w:rFonts w:ascii="Times New Roman" w:hAnsi="Times New Roman" w:cs="Times New Roman"/>
        </w:rPr>
        <w:t xml:space="preserve">, D., … &amp; </w:t>
      </w:r>
      <w:proofErr w:type="spellStart"/>
      <w:r w:rsidRPr="00745236">
        <w:rPr>
          <w:rFonts w:ascii="Times New Roman" w:hAnsi="Times New Roman" w:cs="Times New Roman"/>
        </w:rPr>
        <w:t>Rabinovich</w:t>
      </w:r>
      <w:proofErr w:type="spellEnd"/>
      <w:r w:rsidRPr="00745236">
        <w:rPr>
          <w:rFonts w:ascii="Times New Roman" w:hAnsi="Times New Roman" w:cs="Times New Roman"/>
        </w:rPr>
        <w:t xml:space="preserve">, A. (2015). Going deeper with convolutions. In Proceedings of the IEEE conference on computer vision and pattern </w:t>
      </w:r>
      <w:r w:rsidRPr="00745236">
        <w:rPr>
          <w:rFonts w:ascii="Times New Roman" w:hAnsi="Times New Roman" w:cs="Times New Roman"/>
          <w:i/>
        </w:rPr>
        <w:t>recognition</w:t>
      </w:r>
      <w:r w:rsidRPr="00745236">
        <w:rPr>
          <w:rFonts w:ascii="Times New Roman" w:hAnsi="Times New Roman" w:cs="Times New Roman"/>
        </w:rPr>
        <w:t xml:space="preserve"> (pp. 1-9).</w:t>
      </w:r>
    </w:p>
    <w:p w14:paraId="037E0513" w14:textId="6C37F3D1" w:rsidR="00745236" w:rsidRPr="00745236" w:rsidRDefault="00E12B25" w:rsidP="00745236">
      <w:pPr>
        <w:pStyle w:val="FirstParagraph"/>
        <w:numPr>
          <w:ilvl w:val="0"/>
          <w:numId w:val="1"/>
        </w:numPr>
        <w:rPr>
          <w:rFonts w:ascii="Times New Roman" w:hAnsi="Times New Roman" w:cs="Times New Roman"/>
        </w:rPr>
      </w:pPr>
      <w:r w:rsidRPr="00745236">
        <w:rPr>
          <w:rFonts w:ascii="Times New Roman" w:hAnsi="Times New Roman" w:cs="Times New Roman"/>
        </w:rPr>
        <w:lastRenderedPageBreak/>
        <w:t xml:space="preserve">He, K., Zhang, X., Ren, S., &amp; Sun, J. (2016). Deep residual learning for image recognition. In </w:t>
      </w:r>
      <w:r w:rsidRPr="00745236">
        <w:rPr>
          <w:rFonts w:ascii="Times New Roman" w:hAnsi="Times New Roman" w:cs="Times New Roman"/>
          <w:i/>
        </w:rPr>
        <w:t>Proceedings of the IEEE conference on computer vision and pattern recognition</w:t>
      </w:r>
      <w:r w:rsidRPr="00745236">
        <w:rPr>
          <w:rFonts w:ascii="Times New Roman" w:hAnsi="Times New Roman" w:cs="Times New Roman"/>
        </w:rPr>
        <w:t xml:space="preserve"> (pp. 770-778).</w:t>
      </w:r>
    </w:p>
    <w:p w14:paraId="5A19655C" w14:textId="77777777" w:rsidR="00DA5C9F" w:rsidRDefault="00E12B25" w:rsidP="00DA5C9F">
      <w:pPr>
        <w:pStyle w:val="FirstParagraph"/>
        <w:numPr>
          <w:ilvl w:val="0"/>
          <w:numId w:val="1"/>
        </w:numPr>
        <w:rPr>
          <w:rFonts w:ascii="Times New Roman" w:hAnsi="Times New Roman" w:cs="Times New Roman"/>
        </w:rPr>
      </w:pPr>
      <w:r w:rsidRPr="004C0CB4">
        <w:rPr>
          <w:rFonts w:ascii="Times New Roman" w:hAnsi="Times New Roman" w:cs="Times New Roman"/>
        </w:rPr>
        <w:t xml:space="preserve">Hughes, D. P., &amp; </w:t>
      </w:r>
      <w:proofErr w:type="spellStart"/>
      <w:r w:rsidRPr="004C0CB4">
        <w:rPr>
          <w:rFonts w:ascii="Times New Roman" w:hAnsi="Times New Roman" w:cs="Times New Roman"/>
        </w:rPr>
        <w:t>Salathé</w:t>
      </w:r>
      <w:proofErr w:type="spellEnd"/>
      <w:r w:rsidRPr="004C0CB4">
        <w:rPr>
          <w:rFonts w:ascii="Times New Roman" w:hAnsi="Times New Roman" w:cs="Times New Roman"/>
        </w:rPr>
        <w:t xml:space="preserve">, M. (2015). An open access repository of images on plant health to enable the development of mobile disease diagnostics. </w:t>
      </w:r>
      <w:proofErr w:type="spellStart"/>
      <w:r w:rsidRPr="004C0CB4">
        <w:rPr>
          <w:rFonts w:ascii="Times New Roman" w:hAnsi="Times New Roman" w:cs="Times New Roman"/>
          <w:i/>
        </w:rPr>
        <w:t>arXiv</w:t>
      </w:r>
      <w:proofErr w:type="spellEnd"/>
      <w:r w:rsidRPr="004C0CB4">
        <w:rPr>
          <w:rFonts w:ascii="Times New Roman" w:hAnsi="Times New Roman" w:cs="Times New Roman"/>
          <w:i/>
        </w:rPr>
        <w:t xml:space="preserve"> preprint arXiv:1511.08060</w:t>
      </w:r>
      <w:r w:rsidRPr="004C0CB4">
        <w:rPr>
          <w:rFonts w:ascii="Times New Roman" w:hAnsi="Times New Roman" w:cs="Times New Roman"/>
        </w:rPr>
        <w:t xml:space="preserve">. </w:t>
      </w:r>
    </w:p>
    <w:p w14:paraId="639312E7" w14:textId="604F37B8" w:rsidR="00AA20FB" w:rsidRPr="00DA5C9F" w:rsidRDefault="00E12B25" w:rsidP="00DA5C9F">
      <w:pPr>
        <w:pStyle w:val="FirstParagraph"/>
        <w:numPr>
          <w:ilvl w:val="0"/>
          <w:numId w:val="1"/>
        </w:numPr>
        <w:rPr>
          <w:rFonts w:ascii="Times New Roman" w:hAnsi="Times New Roman" w:cs="Times New Roman"/>
        </w:rPr>
      </w:pPr>
      <w:proofErr w:type="spellStart"/>
      <w:r w:rsidRPr="00DA5C9F">
        <w:rPr>
          <w:rFonts w:ascii="Times New Roman" w:hAnsi="Times New Roman" w:cs="Times New Roman"/>
        </w:rPr>
        <w:t>Kingma</w:t>
      </w:r>
      <w:proofErr w:type="spellEnd"/>
      <w:r w:rsidRPr="00DA5C9F">
        <w:rPr>
          <w:rFonts w:ascii="Times New Roman" w:hAnsi="Times New Roman" w:cs="Times New Roman"/>
        </w:rPr>
        <w:t xml:space="preserve">, D. P., &amp; Ba, J. (2014). Adam: A method for stochastic optimization. </w:t>
      </w:r>
      <w:proofErr w:type="spellStart"/>
      <w:r w:rsidRPr="00DA5C9F">
        <w:rPr>
          <w:rFonts w:ascii="Times New Roman" w:hAnsi="Times New Roman" w:cs="Times New Roman"/>
          <w:i/>
        </w:rPr>
        <w:t>arXiv</w:t>
      </w:r>
      <w:proofErr w:type="spellEnd"/>
      <w:r w:rsidRPr="00DA5C9F">
        <w:rPr>
          <w:rFonts w:ascii="Times New Roman" w:hAnsi="Times New Roman" w:cs="Times New Roman"/>
          <w:i/>
        </w:rPr>
        <w:t xml:space="preserve"> preprint arXiv:1412.6980</w:t>
      </w:r>
      <w:r w:rsidRPr="00DA5C9F">
        <w:rPr>
          <w:rFonts w:ascii="Times New Roman" w:hAnsi="Times New Roman" w:cs="Times New Roman"/>
        </w:rPr>
        <w:t>.</w:t>
      </w:r>
    </w:p>
    <w:sectPr w:rsidR="00AA20FB" w:rsidRPr="00DA5C9F" w:rsidSect="009B177B">
      <w:headerReference w:type="even" r:id="rId25"/>
      <w:headerReference w:type="default" r:id="rId26"/>
      <w:footerReference w:type="even" r:id="rId27"/>
      <w:footerReference w:type="default" r:id="rId28"/>
      <w:headerReference w:type="first" r:id="rId29"/>
      <w:footerReference w:type="first" r:id="rId30"/>
      <w:pgSz w:w="11906" w:h="16838" w:code="9"/>
      <w:pgMar w:top="1418" w:right="1418" w:bottom="1418"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8EED9" w14:textId="77777777" w:rsidR="000F51CA" w:rsidRDefault="000F51CA" w:rsidP="00576968">
      <w:pPr>
        <w:spacing w:line="240" w:lineRule="auto"/>
        <w:ind w:firstLine="480"/>
      </w:pPr>
      <w:r>
        <w:separator/>
      </w:r>
    </w:p>
  </w:endnote>
  <w:endnote w:type="continuationSeparator" w:id="0">
    <w:p w14:paraId="558D41FA" w14:textId="77777777" w:rsidR="000F51CA" w:rsidRDefault="000F51CA" w:rsidP="0057696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14FD0" w14:textId="77777777" w:rsidR="00576968" w:rsidRDefault="00576968">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2064" w14:textId="77777777" w:rsidR="00576968" w:rsidRDefault="00576968">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61B5C" w14:textId="77777777" w:rsidR="00576968" w:rsidRDefault="00576968">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DA48A" w14:textId="77777777" w:rsidR="000F51CA" w:rsidRDefault="000F51CA" w:rsidP="00576968">
      <w:pPr>
        <w:spacing w:line="240" w:lineRule="auto"/>
        <w:ind w:firstLine="480"/>
      </w:pPr>
      <w:r>
        <w:separator/>
      </w:r>
    </w:p>
  </w:footnote>
  <w:footnote w:type="continuationSeparator" w:id="0">
    <w:p w14:paraId="2CE4A37F" w14:textId="77777777" w:rsidR="000F51CA" w:rsidRDefault="000F51CA" w:rsidP="0057696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F556A" w14:textId="77777777" w:rsidR="00576968" w:rsidRDefault="00576968">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B0994" w14:textId="77777777" w:rsidR="00576968" w:rsidRDefault="00576968">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12457" w14:textId="77777777" w:rsidR="00576968" w:rsidRDefault="00576968">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3631A"/>
    <w:multiLevelType w:val="hybridMultilevel"/>
    <w:tmpl w:val="5C2C7E80"/>
    <w:lvl w:ilvl="0" w:tplc="AE1021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22748AA"/>
    <w:multiLevelType w:val="multilevel"/>
    <w:tmpl w:val="C5E8F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544D15"/>
    <w:multiLevelType w:val="multilevel"/>
    <w:tmpl w:val="B9848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67330E"/>
    <w:multiLevelType w:val="multilevel"/>
    <w:tmpl w:val="950C6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BB0174"/>
    <w:multiLevelType w:val="multilevel"/>
    <w:tmpl w:val="C50E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37705"/>
    <w:multiLevelType w:val="multilevel"/>
    <w:tmpl w:val="914E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66BE3"/>
    <w:multiLevelType w:val="hybridMultilevel"/>
    <w:tmpl w:val="73C82F7A"/>
    <w:lvl w:ilvl="0" w:tplc="AE1021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EFA1E5F"/>
    <w:multiLevelType w:val="multilevel"/>
    <w:tmpl w:val="A84AB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2900134">
    <w:abstractNumId w:val="0"/>
  </w:num>
  <w:num w:numId="2" w16cid:durableId="58023901">
    <w:abstractNumId w:val="6"/>
  </w:num>
  <w:num w:numId="3" w16cid:durableId="897320745">
    <w:abstractNumId w:val="5"/>
  </w:num>
  <w:num w:numId="4" w16cid:durableId="1026250621">
    <w:abstractNumId w:val="3"/>
  </w:num>
  <w:num w:numId="5" w16cid:durableId="494419924">
    <w:abstractNumId w:val="2"/>
  </w:num>
  <w:num w:numId="6" w16cid:durableId="1360663806">
    <w:abstractNumId w:val="7"/>
  </w:num>
  <w:num w:numId="7" w16cid:durableId="795369515">
    <w:abstractNumId w:val="1"/>
  </w:num>
  <w:num w:numId="8" w16cid:durableId="6807377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7B"/>
    <w:rsid w:val="00005DE2"/>
    <w:rsid w:val="000B0A1F"/>
    <w:rsid w:val="000F21B4"/>
    <w:rsid w:val="000F51CA"/>
    <w:rsid w:val="000F6DE2"/>
    <w:rsid w:val="00102F84"/>
    <w:rsid w:val="001158D2"/>
    <w:rsid w:val="00157EF6"/>
    <w:rsid w:val="0017184D"/>
    <w:rsid w:val="001A47FB"/>
    <w:rsid w:val="00205D66"/>
    <w:rsid w:val="0020653A"/>
    <w:rsid w:val="002425B5"/>
    <w:rsid w:val="002471EA"/>
    <w:rsid w:val="00267120"/>
    <w:rsid w:val="002C292A"/>
    <w:rsid w:val="00384090"/>
    <w:rsid w:val="00440BC9"/>
    <w:rsid w:val="00466BCD"/>
    <w:rsid w:val="004735E2"/>
    <w:rsid w:val="004A60CB"/>
    <w:rsid w:val="004E6C0F"/>
    <w:rsid w:val="004F3A0B"/>
    <w:rsid w:val="004F6B42"/>
    <w:rsid w:val="00576968"/>
    <w:rsid w:val="0059205F"/>
    <w:rsid w:val="00595A9C"/>
    <w:rsid w:val="005E6658"/>
    <w:rsid w:val="00603DB4"/>
    <w:rsid w:val="00606DF7"/>
    <w:rsid w:val="00613402"/>
    <w:rsid w:val="0066146A"/>
    <w:rsid w:val="00693D6D"/>
    <w:rsid w:val="006E2D84"/>
    <w:rsid w:val="00732727"/>
    <w:rsid w:val="00744FCD"/>
    <w:rsid w:val="00745236"/>
    <w:rsid w:val="00754479"/>
    <w:rsid w:val="007A00E9"/>
    <w:rsid w:val="007A5683"/>
    <w:rsid w:val="007D66CF"/>
    <w:rsid w:val="00836AAF"/>
    <w:rsid w:val="00841FAA"/>
    <w:rsid w:val="00865D7C"/>
    <w:rsid w:val="008A6E7F"/>
    <w:rsid w:val="008C70AD"/>
    <w:rsid w:val="00901D65"/>
    <w:rsid w:val="00976D70"/>
    <w:rsid w:val="009B177B"/>
    <w:rsid w:val="009E0318"/>
    <w:rsid w:val="009E4782"/>
    <w:rsid w:val="009F2AFD"/>
    <w:rsid w:val="00A643CC"/>
    <w:rsid w:val="00A76590"/>
    <w:rsid w:val="00A87487"/>
    <w:rsid w:val="00AA20FB"/>
    <w:rsid w:val="00B57552"/>
    <w:rsid w:val="00BB4492"/>
    <w:rsid w:val="00BB6C05"/>
    <w:rsid w:val="00BD3F96"/>
    <w:rsid w:val="00BF3FBA"/>
    <w:rsid w:val="00BF70F4"/>
    <w:rsid w:val="00C025D0"/>
    <w:rsid w:val="00C34F30"/>
    <w:rsid w:val="00C65F8C"/>
    <w:rsid w:val="00CA755B"/>
    <w:rsid w:val="00CE2C84"/>
    <w:rsid w:val="00CF4E25"/>
    <w:rsid w:val="00D2591C"/>
    <w:rsid w:val="00D32EAA"/>
    <w:rsid w:val="00D5187E"/>
    <w:rsid w:val="00DA0DE7"/>
    <w:rsid w:val="00DA5C9F"/>
    <w:rsid w:val="00DC4870"/>
    <w:rsid w:val="00DF407D"/>
    <w:rsid w:val="00E12B25"/>
    <w:rsid w:val="00E36F8E"/>
    <w:rsid w:val="00E520A6"/>
    <w:rsid w:val="00EA0E0F"/>
    <w:rsid w:val="00EC5754"/>
    <w:rsid w:val="00F050A8"/>
    <w:rsid w:val="00F10E2D"/>
    <w:rsid w:val="00F1312A"/>
    <w:rsid w:val="00F16326"/>
    <w:rsid w:val="00F34245"/>
    <w:rsid w:val="00F34C9D"/>
    <w:rsid w:val="00F60FC5"/>
    <w:rsid w:val="00F6206D"/>
    <w:rsid w:val="00FB3DE1"/>
    <w:rsid w:val="00FF32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11064"/>
  <w15:chartTrackingRefBased/>
  <w15:docId w15:val="{26AFCD94-243B-492E-A456-D46A87E1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50A8"/>
    <w:pPr>
      <w:widowControl w:val="0"/>
      <w:spacing w:after="0" w:line="30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7A5683"/>
    <w:pPr>
      <w:keepNext/>
      <w:keepLines/>
      <w:spacing w:beforeLines="100" w:before="100" w:afterLines="100" w:after="100" w:line="0" w:lineRule="atLeast"/>
      <w:ind w:firstLineChars="0" w:firstLine="0"/>
      <w:jc w:val="left"/>
      <w:outlineLvl w:val="0"/>
    </w:pPr>
    <w:rPr>
      <w:rFonts w:eastAsia="黑体" w:cstheme="majorBidi"/>
      <w:b/>
      <w:color w:val="000000" w:themeColor="text1"/>
      <w:sz w:val="32"/>
      <w:szCs w:val="48"/>
    </w:rPr>
  </w:style>
  <w:style w:type="paragraph" w:styleId="2">
    <w:name w:val="heading 2"/>
    <w:basedOn w:val="a"/>
    <w:next w:val="a"/>
    <w:link w:val="20"/>
    <w:uiPriority w:val="9"/>
    <w:unhideWhenUsed/>
    <w:qFormat/>
    <w:rsid w:val="00744FCD"/>
    <w:pPr>
      <w:spacing w:beforeLines="50" w:before="50" w:afterLines="50" w:after="50" w:line="0" w:lineRule="atLeast"/>
      <w:ind w:firstLineChars="0" w:firstLine="0"/>
      <w:jc w:val="left"/>
      <w:outlineLvl w:val="1"/>
    </w:pPr>
    <w:rPr>
      <w:rFonts w:cstheme="majorBidi"/>
      <w:b/>
      <w:color w:val="000000" w:themeColor="text1"/>
      <w:sz w:val="30"/>
      <w:szCs w:val="40"/>
    </w:rPr>
  </w:style>
  <w:style w:type="paragraph" w:styleId="3">
    <w:name w:val="heading 3"/>
    <w:basedOn w:val="a"/>
    <w:next w:val="a"/>
    <w:link w:val="30"/>
    <w:uiPriority w:val="9"/>
    <w:unhideWhenUsed/>
    <w:qFormat/>
    <w:rsid w:val="00CA755B"/>
    <w:pPr>
      <w:keepNext/>
      <w:keepLines/>
      <w:spacing w:beforeLines="25" w:before="25" w:afterLines="25" w:after="25" w:line="0" w:lineRule="atLeast"/>
      <w:ind w:firstLineChars="0" w:firstLine="0"/>
      <w:jc w:val="left"/>
      <w:outlineLvl w:val="2"/>
    </w:pPr>
    <w:rPr>
      <w:rFonts w:cstheme="majorBidi"/>
      <w:b/>
      <w:color w:val="000000" w:themeColor="text1"/>
      <w:szCs w:val="32"/>
    </w:rPr>
  </w:style>
  <w:style w:type="paragraph" w:styleId="4">
    <w:name w:val="heading 4"/>
    <w:basedOn w:val="a"/>
    <w:next w:val="a"/>
    <w:link w:val="40"/>
    <w:uiPriority w:val="9"/>
    <w:semiHidden/>
    <w:unhideWhenUsed/>
    <w:rsid w:val="009B177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B177B"/>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9B177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B17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17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B177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5683"/>
    <w:rPr>
      <w:rFonts w:ascii="Times New Roman" w:eastAsia="黑体" w:hAnsi="Times New Roman" w:cstheme="majorBidi"/>
      <w:b/>
      <w:color w:val="000000" w:themeColor="text1"/>
      <w:sz w:val="32"/>
      <w:szCs w:val="48"/>
    </w:rPr>
  </w:style>
  <w:style w:type="character" w:customStyle="1" w:styleId="20">
    <w:name w:val="标题 2 字符"/>
    <w:basedOn w:val="a0"/>
    <w:link w:val="2"/>
    <w:uiPriority w:val="9"/>
    <w:rsid w:val="00744FCD"/>
    <w:rPr>
      <w:rFonts w:ascii="Times New Roman" w:eastAsia="宋体" w:hAnsi="Times New Roman" w:cstheme="majorBidi"/>
      <w:b/>
      <w:color w:val="000000" w:themeColor="text1"/>
      <w:sz w:val="30"/>
      <w:szCs w:val="40"/>
    </w:rPr>
  </w:style>
  <w:style w:type="character" w:customStyle="1" w:styleId="30">
    <w:name w:val="标题 3 字符"/>
    <w:basedOn w:val="a0"/>
    <w:link w:val="3"/>
    <w:uiPriority w:val="9"/>
    <w:rsid w:val="00CA755B"/>
    <w:rPr>
      <w:rFonts w:ascii="Times New Roman" w:eastAsia="宋体" w:hAnsi="Times New Roman" w:cstheme="majorBidi"/>
      <w:b/>
      <w:color w:val="000000" w:themeColor="text1"/>
      <w:sz w:val="24"/>
      <w:szCs w:val="32"/>
    </w:rPr>
  </w:style>
  <w:style w:type="character" w:customStyle="1" w:styleId="40">
    <w:name w:val="标题 4 字符"/>
    <w:basedOn w:val="a0"/>
    <w:link w:val="4"/>
    <w:uiPriority w:val="9"/>
    <w:semiHidden/>
    <w:rsid w:val="009B177B"/>
    <w:rPr>
      <w:rFonts w:cstheme="majorBidi"/>
      <w:color w:val="2F5496" w:themeColor="accent1" w:themeShade="BF"/>
      <w:sz w:val="28"/>
      <w:szCs w:val="28"/>
    </w:rPr>
  </w:style>
  <w:style w:type="character" w:customStyle="1" w:styleId="50">
    <w:name w:val="标题 5 字符"/>
    <w:basedOn w:val="a0"/>
    <w:link w:val="5"/>
    <w:uiPriority w:val="9"/>
    <w:semiHidden/>
    <w:rsid w:val="009B177B"/>
    <w:rPr>
      <w:rFonts w:cstheme="majorBidi"/>
      <w:color w:val="2F5496" w:themeColor="accent1" w:themeShade="BF"/>
      <w:sz w:val="24"/>
    </w:rPr>
  </w:style>
  <w:style w:type="character" w:customStyle="1" w:styleId="60">
    <w:name w:val="标题 6 字符"/>
    <w:basedOn w:val="a0"/>
    <w:link w:val="6"/>
    <w:uiPriority w:val="9"/>
    <w:semiHidden/>
    <w:rsid w:val="009B177B"/>
    <w:rPr>
      <w:rFonts w:cstheme="majorBidi"/>
      <w:b/>
      <w:bCs/>
      <w:color w:val="2F5496" w:themeColor="accent1" w:themeShade="BF"/>
    </w:rPr>
  </w:style>
  <w:style w:type="character" w:customStyle="1" w:styleId="70">
    <w:name w:val="标题 7 字符"/>
    <w:basedOn w:val="a0"/>
    <w:link w:val="7"/>
    <w:uiPriority w:val="9"/>
    <w:semiHidden/>
    <w:rsid w:val="009B177B"/>
    <w:rPr>
      <w:rFonts w:cstheme="majorBidi"/>
      <w:b/>
      <w:bCs/>
      <w:color w:val="595959" w:themeColor="text1" w:themeTint="A6"/>
    </w:rPr>
  </w:style>
  <w:style w:type="character" w:customStyle="1" w:styleId="80">
    <w:name w:val="标题 8 字符"/>
    <w:basedOn w:val="a0"/>
    <w:link w:val="8"/>
    <w:uiPriority w:val="9"/>
    <w:semiHidden/>
    <w:rsid w:val="009B177B"/>
    <w:rPr>
      <w:rFonts w:cstheme="majorBidi"/>
      <w:color w:val="595959" w:themeColor="text1" w:themeTint="A6"/>
    </w:rPr>
  </w:style>
  <w:style w:type="character" w:customStyle="1" w:styleId="90">
    <w:name w:val="标题 9 字符"/>
    <w:basedOn w:val="a0"/>
    <w:link w:val="9"/>
    <w:uiPriority w:val="9"/>
    <w:semiHidden/>
    <w:rsid w:val="009B177B"/>
    <w:rPr>
      <w:rFonts w:eastAsiaTheme="majorEastAsia" w:cstheme="majorBidi"/>
      <w:color w:val="595959" w:themeColor="text1" w:themeTint="A6"/>
    </w:rPr>
  </w:style>
  <w:style w:type="paragraph" w:styleId="a3">
    <w:name w:val="Title"/>
    <w:basedOn w:val="a"/>
    <w:next w:val="a"/>
    <w:link w:val="a4"/>
    <w:uiPriority w:val="10"/>
    <w:rsid w:val="009B177B"/>
    <w:pPr>
      <w:spacing w:afterLines="100" w:after="100" w:line="0" w:lineRule="atLeast"/>
      <w:ind w:firstLineChars="0" w:firstLine="0"/>
      <w:contextualSpacing/>
      <w:jc w:val="center"/>
    </w:pPr>
    <w:rPr>
      <w:rFonts w:eastAsia="黑体" w:cstheme="majorBidi"/>
      <w:spacing w:val="-10"/>
      <w:kern w:val="28"/>
      <w:sz w:val="44"/>
      <w:szCs w:val="56"/>
    </w:rPr>
  </w:style>
  <w:style w:type="character" w:customStyle="1" w:styleId="a4">
    <w:name w:val="标题 字符"/>
    <w:basedOn w:val="a0"/>
    <w:link w:val="a3"/>
    <w:uiPriority w:val="10"/>
    <w:rsid w:val="009B177B"/>
    <w:rPr>
      <w:rFonts w:ascii="Times New Roman" w:eastAsia="黑体" w:hAnsi="Times New Roman" w:cstheme="majorBidi"/>
      <w:spacing w:val="-10"/>
      <w:kern w:val="28"/>
      <w:sz w:val="44"/>
      <w:szCs w:val="56"/>
    </w:rPr>
  </w:style>
  <w:style w:type="paragraph" w:styleId="a5">
    <w:name w:val="Subtitle"/>
    <w:basedOn w:val="a"/>
    <w:next w:val="a"/>
    <w:link w:val="a6"/>
    <w:uiPriority w:val="11"/>
    <w:rsid w:val="009B177B"/>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17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9B177B"/>
    <w:pPr>
      <w:spacing w:before="160"/>
      <w:jc w:val="center"/>
    </w:pPr>
    <w:rPr>
      <w:i/>
      <w:iCs/>
      <w:color w:val="404040" w:themeColor="text1" w:themeTint="BF"/>
    </w:rPr>
  </w:style>
  <w:style w:type="character" w:customStyle="1" w:styleId="a8">
    <w:name w:val="引用 字符"/>
    <w:basedOn w:val="a0"/>
    <w:link w:val="a7"/>
    <w:uiPriority w:val="29"/>
    <w:rsid w:val="009B177B"/>
    <w:rPr>
      <w:i/>
      <w:iCs/>
      <w:color w:val="404040" w:themeColor="text1" w:themeTint="BF"/>
    </w:rPr>
  </w:style>
  <w:style w:type="paragraph" w:styleId="a9">
    <w:name w:val="List Paragraph"/>
    <w:basedOn w:val="a"/>
    <w:uiPriority w:val="34"/>
    <w:rsid w:val="009B177B"/>
    <w:pPr>
      <w:ind w:left="720"/>
      <w:contextualSpacing/>
    </w:pPr>
  </w:style>
  <w:style w:type="character" w:styleId="aa">
    <w:name w:val="Intense Emphasis"/>
    <w:basedOn w:val="a0"/>
    <w:uiPriority w:val="21"/>
    <w:rsid w:val="009B177B"/>
    <w:rPr>
      <w:i/>
      <w:iCs/>
      <w:color w:val="2F5496" w:themeColor="accent1" w:themeShade="BF"/>
    </w:rPr>
  </w:style>
  <w:style w:type="paragraph" w:styleId="ab">
    <w:name w:val="Intense Quote"/>
    <w:basedOn w:val="a"/>
    <w:next w:val="a"/>
    <w:link w:val="ac"/>
    <w:uiPriority w:val="30"/>
    <w:rsid w:val="009B1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B177B"/>
    <w:rPr>
      <w:i/>
      <w:iCs/>
      <w:color w:val="2F5496" w:themeColor="accent1" w:themeShade="BF"/>
    </w:rPr>
  </w:style>
  <w:style w:type="character" w:styleId="ad">
    <w:name w:val="Intense Reference"/>
    <w:basedOn w:val="a0"/>
    <w:uiPriority w:val="32"/>
    <w:rsid w:val="009B177B"/>
    <w:rPr>
      <w:b/>
      <w:bCs/>
      <w:smallCaps/>
      <w:color w:val="2F5496" w:themeColor="accent1" w:themeShade="BF"/>
      <w:spacing w:val="5"/>
    </w:rPr>
  </w:style>
  <w:style w:type="paragraph" w:styleId="ae">
    <w:name w:val="header"/>
    <w:basedOn w:val="a"/>
    <w:link w:val="af"/>
    <w:uiPriority w:val="99"/>
    <w:unhideWhenUsed/>
    <w:rsid w:val="0057696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76968"/>
    <w:rPr>
      <w:rFonts w:ascii="Times New Roman" w:eastAsia="宋体" w:hAnsi="Times New Roman"/>
      <w:sz w:val="18"/>
      <w:szCs w:val="18"/>
    </w:rPr>
  </w:style>
  <w:style w:type="paragraph" w:styleId="af0">
    <w:name w:val="footer"/>
    <w:basedOn w:val="a"/>
    <w:link w:val="af1"/>
    <w:uiPriority w:val="99"/>
    <w:unhideWhenUsed/>
    <w:rsid w:val="00576968"/>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576968"/>
    <w:rPr>
      <w:rFonts w:ascii="Times New Roman" w:eastAsia="宋体" w:hAnsi="Times New Roman"/>
      <w:sz w:val="18"/>
      <w:szCs w:val="18"/>
    </w:rPr>
  </w:style>
  <w:style w:type="paragraph" w:customStyle="1" w:styleId="af2">
    <w:name w:val="图片"/>
    <w:basedOn w:val="a"/>
    <w:link w:val="af3"/>
    <w:qFormat/>
    <w:rsid w:val="00AA20FB"/>
    <w:pPr>
      <w:spacing w:line="0" w:lineRule="atLeast"/>
      <w:ind w:firstLineChars="0" w:firstLine="0"/>
      <w:jc w:val="center"/>
    </w:pPr>
  </w:style>
  <w:style w:type="character" w:customStyle="1" w:styleId="af3">
    <w:name w:val="图片 字符"/>
    <w:basedOn w:val="a0"/>
    <w:link w:val="af2"/>
    <w:rsid w:val="00AA20FB"/>
    <w:rPr>
      <w:rFonts w:ascii="Times New Roman" w:eastAsia="宋体" w:hAnsi="Times New Roman"/>
      <w:sz w:val="24"/>
    </w:rPr>
  </w:style>
  <w:style w:type="character" w:customStyle="1" w:styleId="MTEquationSection">
    <w:name w:val="MTEquationSection"/>
    <w:basedOn w:val="a0"/>
    <w:rsid w:val="00CA755B"/>
    <w:rPr>
      <w:vanish/>
      <w:color w:val="FF0000"/>
    </w:rPr>
  </w:style>
  <w:style w:type="paragraph" w:customStyle="1" w:styleId="MTDisplayEquation">
    <w:name w:val="MTDisplayEquation"/>
    <w:basedOn w:val="a"/>
    <w:next w:val="a"/>
    <w:link w:val="MTDisplayEquation0"/>
    <w:rsid w:val="00CA755B"/>
    <w:pPr>
      <w:tabs>
        <w:tab w:val="center" w:pos="4540"/>
        <w:tab w:val="right" w:pos="9080"/>
      </w:tabs>
      <w:ind w:firstLine="480"/>
    </w:pPr>
    <w:rPr>
      <w:bCs/>
    </w:rPr>
  </w:style>
  <w:style w:type="character" w:customStyle="1" w:styleId="MTDisplayEquation0">
    <w:name w:val="MTDisplayEquation 字符"/>
    <w:basedOn w:val="a0"/>
    <w:link w:val="MTDisplayEquation"/>
    <w:rsid w:val="00CA755B"/>
    <w:rPr>
      <w:rFonts w:ascii="Times New Roman" w:eastAsia="宋体" w:hAnsi="Times New Roman"/>
      <w:bCs/>
      <w:sz w:val="24"/>
    </w:rPr>
  </w:style>
  <w:style w:type="table" w:styleId="af4">
    <w:name w:val="Table Grid"/>
    <w:basedOn w:val="a1"/>
    <w:uiPriority w:val="39"/>
    <w:rsid w:val="00440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
    <w:uiPriority w:val="99"/>
    <w:unhideWhenUsed/>
    <w:rsid w:val="00CE2C84"/>
    <w:pPr>
      <w:widowControl/>
      <w:spacing w:before="100" w:beforeAutospacing="1" w:after="100" w:afterAutospacing="1" w:line="240" w:lineRule="auto"/>
      <w:ind w:firstLineChars="0" w:firstLine="0"/>
      <w:jc w:val="left"/>
    </w:pPr>
    <w:rPr>
      <w:rFonts w:ascii="宋体" w:hAnsi="宋体" w:cs="宋体"/>
      <w:kern w:val="0"/>
      <w14:ligatures w14:val="none"/>
    </w:rPr>
  </w:style>
  <w:style w:type="paragraph" w:styleId="af6">
    <w:name w:val="Body Text"/>
    <w:basedOn w:val="a"/>
    <w:link w:val="af7"/>
    <w:qFormat/>
    <w:rsid w:val="00F1312A"/>
    <w:pPr>
      <w:widowControl/>
      <w:spacing w:before="180" w:after="180" w:line="240" w:lineRule="auto"/>
      <w:ind w:firstLineChars="0" w:firstLine="0"/>
      <w:jc w:val="left"/>
    </w:pPr>
    <w:rPr>
      <w:rFonts w:asciiTheme="minorHAnsi" w:eastAsiaTheme="minorEastAsia" w:hAnsiTheme="minorHAnsi"/>
      <w:kern w:val="0"/>
      <w:lang w:eastAsia="en-US"/>
      <w14:ligatures w14:val="none"/>
    </w:rPr>
  </w:style>
  <w:style w:type="character" w:customStyle="1" w:styleId="af7">
    <w:name w:val="正文文本 字符"/>
    <w:basedOn w:val="a0"/>
    <w:link w:val="af6"/>
    <w:rsid w:val="00F1312A"/>
    <w:rPr>
      <w:kern w:val="0"/>
      <w:sz w:val="24"/>
      <w:lang w:eastAsia="en-US"/>
      <w14:ligatures w14:val="none"/>
    </w:rPr>
  </w:style>
  <w:style w:type="paragraph" w:customStyle="1" w:styleId="FirstParagraph">
    <w:name w:val="First Paragraph"/>
    <w:basedOn w:val="af6"/>
    <w:next w:val="af6"/>
    <w:qFormat/>
    <w:rsid w:val="00F1312A"/>
  </w:style>
  <w:style w:type="paragraph" w:styleId="af8">
    <w:name w:val="Block Text"/>
    <w:basedOn w:val="af6"/>
    <w:next w:val="af6"/>
    <w:uiPriority w:val="9"/>
    <w:unhideWhenUsed/>
    <w:qFormat/>
    <w:rsid w:val="00F1312A"/>
    <w:pPr>
      <w:spacing w:before="100" w:after="100"/>
      <w:ind w:left="480" w:right="480"/>
    </w:pPr>
  </w:style>
  <w:style w:type="table" w:customStyle="1" w:styleId="Table">
    <w:name w:val="Table"/>
    <w:semiHidden/>
    <w:unhideWhenUsed/>
    <w:qFormat/>
    <w:rsid w:val="00693D6D"/>
    <w:pPr>
      <w:spacing w:after="200" w:line="240" w:lineRule="auto"/>
    </w:pPr>
    <w:rPr>
      <w:kern w:val="0"/>
      <w:sz w:val="24"/>
      <w:lang w:eastAsia="en-US"/>
      <w14:ligatures w14:val="none"/>
    </w:rPr>
    <w:tblPr>
      <w:tblInd w:w="0" w:type="dxa"/>
      <w:tblCellMar>
        <w:top w:w="0" w:type="dxa"/>
        <w:left w:w="108" w:type="dxa"/>
        <w:bottom w:w="0" w:type="dxa"/>
        <w:right w:w="108" w:type="dxa"/>
      </w:tblCellMar>
    </w:tblPr>
  </w:style>
  <w:style w:type="paragraph" w:customStyle="1" w:styleId="Compact">
    <w:name w:val="Compact"/>
    <w:basedOn w:val="af6"/>
    <w:qFormat/>
    <w:rsid w:val="00F050A8"/>
    <w:pPr>
      <w:spacing w:before="36" w:after="36"/>
    </w:pPr>
  </w:style>
  <w:style w:type="character" w:styleId="af9">
    <w:name w:val="annotation reference"/>
    <w:basedOn w:val="a0"/>
    <w:uiPriority w:val="99"/>
    <w:semiHidden/>
    <w:unhideWhenUsed/>
    <w:rsid w:val="00F34245"/>
    <w:rPr>
      <w:sz w:val="21"/>
      <w:szCs w:val="21"/>
    </w:rPr>
  </w:style>
  <w:style w:type="paragraph" w:styleId="afa">
    <w:name w:val="annotation text"/>
    <w:basedOn w:val="a"/>
    <w:link w:val="afb"/>
    <w:uiPriority w:val="99"/>
    <w:semiHidden/>
    <w:unhideWhenUsed/>
    <w:rsid w:val="00F34245"/>
    <w:pPr>
      <w:jc w:val="left"/>
    </w:pPr>
  </w:style>
  <w:style w:type="character" w:customStyle="1" w:styleId="afb">
    <w:name w:val="批注文字 字符"/>
    <w:basedOn w:val="a0"/>
    <w:link w:val="afa"/>
    <w:uiPriority w:val="99"/>
    <w:semiHidden/>
    <w:rsid w:val="00F34245"/>
    <w:rPr>
      <w:rFonts w:ascii="Times New Roman" w:eastAsia="宋体" w:hAnsi="Times New Roman"/>
      <w:sz w:val="24"/>
    </w:rPr>
  </w:style>
  <w:style w:type="paragraph" w:styleId="afc">
    <w:name w:val="annotation subject"/>
    <w:basedOn w:val="afa"/>
    <w:next w:val="afa"/>
    <w:link w:val="afd"/>
    <w:uiPriority w:val="99"/>
    <w:semiHidden/>
    <w:unhideWhenUsed/>
    <w:rsid w:val="00F34245"/>
    <w:rPr>
      <w:b/>
      <w:bCs/>
    </w:rPr>
  </w:style>
  <w:style w:type="character" w:customStyle="1" w:styleId="afd">
    <w:name w:val="批注主题 字符"/>
    <w:basedOn w:val="afb"/>
    <w:link w:val="afc"/>
    <w:uiPriority w:val="99"/>
    <w:semiHidden/>
    <w:rsid w:val="00F34245"/>
    <w:rPr>
      <w:rFonts w:ascii="Times New Roman" w:eastAsia="宋体"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21409">
      <w:bodyDiv w:val="1"/>
      <w:marLeft w:val="0"/>
      <w:marRight w:val="0"/>
      <w:marTop w:val="0"/>
      <w:marBottom w:val="0"/>
      <w:divBdr>
        <w:top w:val="none" w:sz="0" w:space="0" w:color="auto"/>
        <w:left w:val="none" w:sz="0" w:space="0" w:color="auto"/>
        <w:bottom w:val="none" w:sz="0" w:space="0" w:color="auto"/>
        <w:right w:val="none" w:sz="0" w:space="0" w:color="auto"/>
      </w:divBdr>
    </w:div>
    <w:div w:id="147015573">
      <w:bodyDiv w:val="1"/>
      <w:marLeft w:val="0"/>
      <w:marRight w:val="0"/>
      <w:marTop w:val="0"/>
      <w:marBottom w:val="0"/>
      <w:divBdr>
        <w:top w:val="none" w:sz="0" w:space="0" w:color="auto"/>
        <w:left w:val="none" w:sz="0" w:space="0" w:color="auto"/>
        <w:bottom w:val="none" w:sz="0" w:space="0" w:color="auto"/>
        <w:right w:val="none" w:sz="0" w:space="0" w:color="auto"/>
      </w:divBdr>
    </w:div>
    <w:div w:id="627324432">
      <w:bodyDiv w:val="1"/>
      <w:marLeft w:val="0"/>
      <w:marRight w:val="0"/>
      <w:marTop w:val="0"/>
      <w:marBottom w:val="0"/>
      <w:divBdr>
        <w:top w:val="none" w:sz="0" w:space="0" w:color="auto"/>
        <w:left w:val="none" w:sz="0" w:space="0" w:color="auto"/>
        <w:bottom w:val="none" w:sz="0" w:space="0" w:color="auto"/>
        <w:right w:val="none" w:sz="0" w:space="0" w:color="auto"/>
      </w:divBdr>
    </w:div>
    <w:div w:id="770005530">
      <w:bodyDiv w:val="1"/>
      <w:marLeft w:val="0"/>
      <w:marRight w:val="0"/>
      <w:marTop w:val="0"/>
      <w:marBottom w:val="0"/>
      <w:divBdr>
        <w:top w:val="none" w:sz="0" w:space="0" w:color="auto"/>
        <w:left w:val="none" w:sz="0" w:space="0" w:color="auto"/>
        <w:bottom w:val="none" w:sz="0" w:space="0" w:color="auto"/>
        <w:right w:val="none" w:sz="0" w:space="0" w:color="auto"/>
      </w:divBdr>
      <w:divsChild>
        <w:div w:id="1866483721">
          <w:marLeft w:val="0"/>
          <w:marRight w:val="0"/>
          <w:marTop w:val="0"/>
          <w:marBottom w:val="0"/>
          <w:divBdr>
            <w:top w:val="none" w:sz="0" w:space="0" w:color="auto"/>
            <w:left w:val="none" w:sz="0" w:space="0" w:color="auto"/>
            <w:bottom w:val="none" w:sz="0" w:space="0" w:color="auto"/>
            <w:right w:val="none" w:sz="0" w:space="0" w:color="auto"/>
          </w:divBdr>
        </w:div>
      </w:divsChild>
    </w:div>
    <w:div w:id="873155341">
      <w:bodyDiv w:val="1"/>
      <w:marLeft w:val="0"/>
      <w:marRight w:val="0"/>
      <w:marTop w:val="0"/>
      <w:marBottom w:val="0"/>
      <w:divBdr>
        <w:top w:val="none" w:sz="0" w:space="0" w:color="auto"/>
        <w:left w:val="none" w:sz="0" w:space="0" w:color="auto"/>
        <w:bottom w:val="none" w:sz="0" w:space="0" w:color="auto"/>
        <w:right w:val="none" w:sz="0" w:space="0" w:color="auto"/>
      </w:divBdr>
    </w:div>
    <w:div w:id="1084959220">
      <w:bodyDiv w:val="1"/>
      <w:marLeft w:val="0"/>
      <w:marRight w:val="0"/>
      <w:marTop w:val="0"/>
      <w:marBottom w:val="0"/>
      <w:divBdr>
        <w:top w:val="none" w:sz="0" w:space="0" w:color="auto"/>
        <w:left w:val="none" w:sz="0" w:space="0" w:color="auto"/>
        <w:bottom w:val="none" w:sz="0" w:space="0" w:color="auto"/>
        <w:right w:val="none" w:sz="0" w:space="0" w:color="auto"/>
      </w:divBdr>
    </w:div>
    <w:div w:id="1320578674">
      <w:bodyDiv w:val="1"/>
      <w:marLeft w:val="0"/>
      <w:marRight w:val="0"/>
      <w:marTop w:val="0"/>
      <w:marBottom w:val="0"/>
      <w:divBdr>
        <w:top w:val="none" w:sz="0" w:space="0" w:color="auto"/>
        <w:left w:val="none" w:sz="0" w:space="0" w:color="auto"/>
        <w:bottom w:val="none" w:sz="0" w:space="0" w:color="auto"/>
        <w:right w:val="none" w:sz="0" w:space="0" w:color="auto"/>
      </w:divBdr>
      <w:divsChild>
        <w:div w:id="2077316117">
          <w:marLeft w:val="0"/>
          <w:marRight w:val="0"/>
          <w:marTop w:val="0"/>
          <w:marBottom w:val="0"/>
          <w:divBdr>
            <w:top w:val="none" w:sz="0" w:space="0" w:color="auto"/>
            <w:left w:val="none" w:sz="0" w:space="0" w:color="auto"/>
            <w:bottom w:val="none" w:sz="0" w:space="0" w:color="auto"/>
            <w:right w:val="none" w:sz="0" w:space="0" w:color="auto"/>
          </w:divBdr>
        </w:div>
      </w:divsChild>
    </w:div>
    <w:div w:id="1323195122">
      <w:bodyDiv w:val="1"/>
      <w:marLeft w:val="0"/>
      <w:marRight w:val="0"/>
      <w:marTop w:val="0"/>
      <w:marBottom w:val="0"/>
      <w:divBdr>
        <w:top w:val="none" w:sz="0" w:space="0" w:color="auto"/>
        <w:left w:val="none" w:sz="0" w:space="0" w:color="auto"/>
        <w:bottom w:val="none" w:sz="0" w:space="0" w:color="auto"/>
        <w:right w:val="none" w:sz="0" w:space="0" w:color="auto"/>
      </w:divBdr>
    </w:div>
    <w:div w:id="1361904043">
      <w:bodyDiv w:val="1"/>
      <w:marLeft w:val="0"/>
      <w:marRight w:val="0"/>
      <w:marTop w:val="0"/>
      <w:marBottom w:val="0"/>
      <w:divBdr>
        <w:top w:val="none" w:sz="0" w:space="0" w:color="auto"/>
        <w:left w:val="none" w:sz="0" w:space="0" w:color="auto"/>
        <w:bottom w:val="none" w:sz="0" w:space="0" w:color="auto"/>
        <w:right w:val="none" w:sz="0" w:space="0" w:color="auto"/>
      </w:divBdr>
    </w:div>
    <w:div w:id="1601646869">
      <w:bodyDiv w:val="1"/>
      <w:marLeft w:val="0"/>
      <w:marRight w:val="0"/>
      <w:marTop w:val="0"/>
      <w:marBottom w:val="0"/>
      <w:divBdr>
        <w:top w:val="none" w:sz="0" w:space="0" w:color="auto"/>
        <w:left w:val="none" w:sz="0" w:space="0" w:color="auto"/>
        <w:bottom w:val="none" w:sz="0" w:space="0" w:color="auto"/>
        <w:right w:val="none" w:sz="0" w:space="0" w:color="auto"/>
      </w:divBdr>
    </w:div>
    <w:div w:id="1774091312">
      <w:bodyDiv w:val="1"/>
      <w:marLeft w:val="0"/>
      <w:marRight w:val="0"/>
      <w:marTop w:val="0"/>
      <w:marBottom w:val="0"/>
      <w:divBdr>
        <w:top w:val="none" w:sz="0" w:space="0" w:color="auto"/>
        <w:left w:val="none" w:sz="0" w:space="0" w:color="auto"/>
        <w:bottom w:val="none" w:sz="0" w:space="0" w:color="auto"/>
        <w:right w:val="none" w:sz="0" w:space="0" w:color="auto"/>
      </w:divBdr>
    </w:div>
    <w:div w:id="1774469171">
      <w:bodyDiv w:val="1"/>
      <w:marLeft w:val="0"/>
      <w:marRight w:val="0"/>
      <w:marTop w:val="0"/>
      <w:marBottom w:val="0"/>
      <w:divBdr>
        <w:top w:val="none" w:sz="0" w:space="0" w:color="auto"/>
        <w:left w:val="none" w:sz="0" w:space="0" w:color="auto"/>
        <w:bottom w:val="none" w:sz="0" w:space="0" w:color="auto"/>
        <w:right w:val="none" w:sz="0" w:space="0" w:color="auto"/>
      </w:divBdr>
    </w:div>
    <w:div w:id="1933128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oleObject" Target="embeddings/oleObject1.bin"/><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FEF7A-1EC0-4B1B-BE61-E019C803D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13</Pages>
  <Words>1919</Words>
  <Characters>10942</Characters>
  <Application>Microsoft Office Word</Application>
  <DocSecurity>0</DocSecurity>
  <Lines>91</Lines>
  <Paragraphs>25</Paragraphs>
  <ScaleCrop>false</ScaleCrop>
  <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石晓强</dc:creator>
  <cp:keywords/>
  <dc:description/>
  <cp:lastModifiedBy>Zwhy AGain</cp:lastModifiedBy>
  <cp:revision>5</cp:revision>
  <dcterms:created xsi:type="dcterms:W3CDTF">2026-01-13T05:39:00Z</dcterms:created>
  <dcterms:modified xsi:type="dcterms:W3CDTF">2026-01-13T06:00:00Z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ies>
</file>