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0" w:type="dxa"/>
        <w:tblBorders>
          <w:top w:val="single" w:sz="2" w:space="0" w:color="808080"/>
          <w:left w:val="single" w:sz="2" w:space="0" w:color="808080"/>
          <w:bottom w:val="single" w:sz="2" w:space="0" w:color="808080"/>
          <w:right w:val="single" w:sz="2" w:space="0" w:color="808080"/>
        </w:tblBorders>
        <w:shd w:val="clear" w:color="auto" w:fill="FFFFFF"/>
        <w:tblCellMar>
          <w:left w:w="0" w:type="dxa"/>
          <w:right w:w="0" w:type="dxa"/>
        </w:tblCellMar>
        <w:tblLook w:val="04A0" w:firstRow="1" w:lastRow="0" w:firstColumn="1" w:lastColumn="0" w:noHBand="0" w:noVBand="1"/>
      </w:tblPr>
      <w:tblGrid>
        <w:gridCol w:w="3471"/>
        <w:gridCol w:w="7339"/>
      </w:tblGrid>
      <w:tr w:rsidR="00457E87" w:rsidRPr="00457E87" w:rsidTr="00457E87">
        <w:trPr>
          <w:tblCellSpacing w:w="0" w:type="dxa"/>
          <w:jc w:val="center"/>
        </w:trPr>
        <w:tc>
          <w:tcPr>
            <w:tcW w:w="0" w:type="auto"/>
            <w:tcBorders>
              <w:top w:val="single" w:sz="2" w:space="0" w:color="000000"/>
              <w:left w:val="single" w:sz="2" w:space="0" w:color="000000"/>
              <w:bottom w:val="single" w:sz="2" w:space="0" w:color="000000"/>
              <w:right w:val="single" w:sz="2" w:space="0" w:color="000000"/>
            </w:tcBorders>
            <w:shd w:val="clear" w:color="auto" w:fill="FFFFFF"/>
            <w:hideMark/>
          </w:tcPr>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51 PLAN DE CUENTAS</w:t>
            </w:r>
          </w:p>
        </w:tc>
        <w:tc>
          <w:tcPr>
            <w:tcW w:w="0" w:type="auto"/>
            <w:tcBorders>
              <w:top w:val="single" w:sz="2" w:space="0" w:color="808080"/>
              <w:left w:val="single" w:sz="2" w:space="0" w:color="808080"/>
              <w:bottom w:val="single" w:sz="2" w:space="0" w:color="808080"/>
              <w:right w:val="single" w:sz="2" w:space="0" w:color="808080"/>
            </w:tcBorders>
            <w:shd w:val="clear" w:color="auto" w:fill="FFFFFF"/>
            <w:hideMark/>
          </w:tcPr>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328670" cy="853440"/>
                      <wp:effectExtent l="0" t="0" r="0" b="0"/>
                      <wp:docPr id="1" name="Rectángulo 1" descr="mk:@MSITStore:I:\iltda\Contai\ContaiMM.chm::/Images/logoi1-SA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8670" cy="853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mk:@MSITStore:I:\iltda\Contai\ContaiMM.chm::/Images/logoi1-SAS.jpg" style="width:262.1pt;height: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" filled="f" stroked="f">
                      <o:lock v:ext="edit" aspectratio="t"/>
                      <w10:anchorlock/>
                    </v:rect>
                  </w:pict>
                </mc:Fallback>
              </mc:AlternateContent>
            </w:r>
          </w:p>
        </w:tc>
      </w:tr>
    </w:tbl>
    <w:p w:rsidR="00457E87" w:rsidRPr="00457E87" w:rsidRDefault="00457E87" w:rsidP="00457E87">
      <w:pPr>
        <w:spacing w:after="0"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pict>
          <v:rect id="_x0000_i1025" style="width:540pt;height:1.5pt" o:hralign="center" o:hrstd="t" o:hr="t" fillcolor="#a0a0a0" stroked="f"/>
        </w:pict>
      </w:r>
    </w:p>
    <w:tbl>
      <w:tblPr>
        <w:tblW w:w="5000" w:type="pct"/>
        <w:jc w:val="center"/>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10806"/>
      </w:tblGrid>
      <w:tr w:rsidR="00457E87" w:rsidRPr="00457E87" w:rsidTr="00457E87">
        <w:trPr>
          <w:jc w:val="center"/>
        </w:trPr>
        <w:tc>
          <w:tcPr>
            <w:tcW w:w="0" w:type="auto"/>
            <w:tcBorders>
              <w:top w:val="single" w:sz="2" w:space="0" w:color="000000"/>
              <w:left w:val="single" w:sz="2" w:space="0" w:color="000000"/>
              <w:bottom w:val="single" w:sz="2" w:space="0" w:color="000000"/>
              <w:right w:val="single" w:sz="2" w:space="0" w:color="000000"/>
            </w:tcBorders>
            <w:hideMark/>
          </w:tcPr>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PLAN DE CUENTAS Ficha 51</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Ruta: \ Archivos \</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 xml:space="preserve">Definición: El programa de Contabilidad </w:t>
            </w:r>
            <w:proofErr w:type="spellStart"/>
            <w:r w:rsidRPr="00457E87">
              <w:rPr>
                <w:rFonts w:ascii="Times New Roman" w:eastAsia="Times New Roman" w:hAnsi="Times New Roman" w:cs="Times New Roman"/>
                <w:sz w:val="24"/>
                <w:szCs w:val="24"/>
                <w:lang w:eastAsia="es-CO"/>
              </w:rPr>
              <w:t>Contai</w:t>
            </w:r>
            <w:proofErr w:type="spellEnd"/>
            <w:r w:rsidRPr="00457E87">
              <w:rPr>
                <w:rFonts w:ascii="Times New Roman" w:eastAsia="Times New Roman" w:hAnsi="Times New Roman" w:cs="Times New Roman"/>
                <w:sz w:val="24"/>
                <w:szCs w:val="24"/>
                <w:lang w:eastAsia="es-CO"/>
              </w:rPr>
              <w:t xml:space="preserve"> permite crear el plan de cuentas, según las necesidades de la empresa.</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Ahora bien, el sistema maneja un código de cuenta definible hasta 20 dígitos de longitud y hasta 20 niveles de cuenta</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Es importante tener en cuenta que el programa maneja niveles variables de cuenta, es decir unos apartes del plan pueden estar a tres niveles y otros a cuatro o más niveles.</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De acuerdo al nivel de discriminación del saldo para cada cuenta hay unos tipos de cuenta que son manejados por el programa, a saber:</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Maneja Saldo Global (N): Para aquellas cuentas donde no se necesita manejar saldos por tercero, Ejemplo: Caja, Bancos, Inventarios.</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Saldos Discriminados Por Nit (S): Cuentas que manejan saldos discriminados o detallados por NIT, Cédula o Código, Ejemplo: Inversiones algunas cuentas por cobrar, Diferidos, algunas cuentas por pagar, ingresos, costos y gastos,</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 xml:space="preserve">Saldos Discriminados Por Nit Y Documento (C): Cuentas que manejan saldos discriminados por NIT, Cédula o Código y por documento referencia, Ejemplo: Cuentas por cobrar </w:t>
            </w:r>
            <w:proofErr w:type="spellStart"/>
            <w:r w:rsidRPr="00457E87">
              <w:rPr>
                <w:rFonts w:ascii="Times New Roman" w:eastAsia="Times New Roman" w:hAnsi="Times New Roman" w:cs="Times New Roman"/>
                <w:sz w:val="24"/>
                <w:szCs w:val="24"/>
                <w:lang w:eastAsia="es-CO"/>
              </w:rPr>
              <w:t>Clientes</w:t>
            </w:r>
            <w:proofErr w:type="gramStart"/>
            <w:r w:rsidRPr="00457E87">
              <w:rPr>
                <w:rFonts w:ascii="Times New Roman" w:eastAsia="Times New Roman" w:hAnsi="Times New Roman" w:cs="Times New Roman"/>
                <w:sz w:val="24"/>
                <w:szCs w:val="24"/>
                <w:lang w:eastAsia="es-CO"/>
              </w:rPr>
              <w:t>,Cuentas</w:t>
            </w:r>
            <w:proofErr w:type="spellEnd"/>
            <w:proofErr w:type="gramEnd"/>
            <w:r w:rsidRPr="00457E87">
              <w:rPr>
                <w:rFonts w:ascii="Times New Roman" w:eastAsia="Times New Roman" w:hAnsi="Times New Roman" w:cs="Times New Roman"/>
                <w:sz w:val="24"/>
                <w:szCs w:val="24"/>
                <w:lang w:eastAsia="es-CO"/>
              </w:rPr>
              <w:t xml:space="preserve"> por pagar Proveedores y Cuentas por Pagar Otros Costos y Gastos.</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 xml:space="preserve">Maneja Base Para Retención E </w:t>
            </w:r>
            <w:proofErr w:type="spellStart"/>
            <w:r w:rsidRPr="00457E87">
              <w:rPr>
                <w:rFonts w:ascii="Times New Roman" w:eastAsia="Times New Roman" w:hAnsi="Times New Roman" w:cs="Times New Roman"/>
                <w:sz w:val="24"/>
                <w:szCs w:val="24"/>
                <w:lang w:eastAsia="es-CO"/>
              </w:rPr>
              <w:t>Iva</w:t>
            </w:r>
            <w:proofErr w:type="spellEnd"/>
            <w:r w:rsidRPr="00457E87">
              <w:rPr>
                <w:rFonts w:ascii="Times New Roman" w:eastAsia="Times New Roman" w:hAnsi="Times New Roman" w:cs="Times New Roman"/>
                <w:sz w:val="24"/>
                <w:szCs w:val="24"/>
                <w:lang w:eastAsia="es-CO"/>
              </w:rPr>
              <w:t xml:space="preserve"> (</w:t>
            </w:r>
            <w:proofErr w:type="gramStart"/>
            <w:r w:rsidRPr="00457E87">
              <w:rPr>
                <w:rFonts w:ascii="Times New Roman" w:eastAsia="Times New Roman" w:hAnsi="Times New Roman" w:cs="Times New Roman"/>
                <w:sz w:val="24"/>
                <w:szCs w:val="24"/>
                <w:lang w:eastAsia="es-CO"/>
              </w:rPr>
              <w:t>B )</w:t>
            </w:r>
            <w:proofErr w:type="gramEnd"/>
            <w:r w:rsidRPr="00457E87">
              <w:rPr>
                <w:rFonts w:ascii="Times New Roman" w:eastAsia="Times New Roman" w:hAnsi="Times New Roman" w:cs="Times New Roman"/>
                <w:sz w:val="24"/>
                <w:szCs w:val="24"/>
                <w:lang w:eastAsia="es-CO"/>
              </w:rPr>
              <w:t xml:space="preserve">:Cuentas que pueden manejar el saldo discriminado por NIT Cédula o Código y acumular el valor base sobre la cual fue calculado el impuesto. Ejemplo: Cuentas de IVA, Retención en la fuente, Retención de </w:t>
            </w:r>
            <w:proofErr w:type="spellStart"/>
            <w:r w:rsidRPr="00457E87">
              <w:rPr>
                <w:rFonts w:ascii="Times New Roman" w:eastAsia="Times New Roman" w:hAnsi="Times New Roman" w:cs="Times New Roman"/>
                <w:sz w:val="24"/>
                <w:szCs w:val="24"/>
                <w:lang w:eastAsia="es-CO"/>
              </w:rPr>
              <w:t>iva</w:t>
            </w:r>
            <w:proofErr w:type="spellEnd"/>
            <w:r w:rsidRPr="00457E87">
              <w:rPr>
                <w:rFonts w:ascii="Times New Roman" w:eastAsia="Times New Roman" w:hAnsi="Times New Roman" w:cs="Times New Roman"/>
                <w:sz w:val="24"/>
                <w:szCs w:val="24"/>
                <w:lang w:eastAsia="es-CO"/>
              </w:rPr>
              <w:t xml:space="preserve"> e industria y Comercio.</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Maneja Activos Fijos (A)</w:t>
            </w:r>
            <w:proofErr w:type="gramStart"/>
            <w:r w:rsidRPr="00457E87">
              <w:rPr>
                <w:rFonts w:ascii="Times New Roman" w:eastAsia="Times New Roman" w:hAnsi="Times New Roman" w:cs="Times New Roman"/>
                <w:sz w:val="24"/>
                <w:szCs w:val="24"/>
                <w:lang w:eastAsia="es-CO"/>
              </w:rPr>
              <w:t>:Específico</w:t>
            </w:r>
            <w:proofErr w:type="gramEnd"/>
            <w:r w:rsidRPr="00457E87">
              <w:rPr>
                <w:rFonts w:ascii="Times New Roman" w:eastAsia="Times New Roman" w:hAnsi="Times New Roman" w:cs="Times New Roman"/>
                <w:sz w:val="24"/>
                <w:szCs w:val="24"/>
                <w:lang w:eastAsia="es-CO"/>
              </w:rPr>
              <w:t xml:space="preserve"> para las cuentas de Activos Fijos. Es necesario crear las cuentas de este tipo para poder generar los asientos automáticos de la depreciación y Ajustes de Activos. Deben marcarse como tipo A todas las cuentas de Activos fijos incluidas las depreciaciones y los ajustes por inflación.</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El Plan de Cuentas debe ser digitado en el orden en que está codificado. Primero el nivel mayor y luego los niveles inferiores</w:t>
            </w:r>
            <w:proofErr w:type="gramStart"/>
            <w:r w:rsidRPr="00457E87">
              <w:rPr>
                <w:rFonts w:ascii="Times New Roman" w:eastAsia="Times New Roman" w:hAnsi="Times New Roman" w:cs="Times New Roman"/>
                <w:sz w:val="24"/>
                <w:szCs w:val="24"/>
                <w:lang w:eastAsia="es-CO"/>
              </w:rPr>
              <w:t>;.</w:t>
            </w:r>
            <w:proofErr w:type="gramEnd"/>
            <w:r w:rsidRPr="00457E87">
              <w:rPr>
                <w:rFonts w:ascii="Times New Roman" w:eastAsia="Times New Roman" w:hAnsi="Times New Roman" w:cs="Times New Roman"/>
                <w:sz w:val="24"/>
                <w:szCs w:val="24"/>
                <w:lang w:eastAsia="es-CO"/>
              </w:rPr>
              <w:t xml:space="preserve"> tenga presente que si intenta crearlo en otro orden el sistema entregará el siguiente mensaje de advertencia:</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No se ha definido el nivel anterior.</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Para hacerle mantenimiento a este archivo, consulte el Mantenimiento de Archivos y proceda a realizar la digitación de la información:</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lastRenderedPageBreak/>
              <w:t>Cuenta: Código de cuenta, digite en este campo solo número no letras.</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Nombre: Escriba el nombre de la cuenta, máximo 30 caracteres.</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Identificadores:</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Recibe Movimiento: Este campo permite identificar si la cuenta puede recibir movimiento o no al momento de digitar registros contables. Es importante que sea muy cuidadoso al definir este campo; recuerde que sólo deben recibir movimiento las cuentas de último nivel, independientemente de si el plan de cuentas está definido a niveles variables.</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Centro de Costos: Para las cuentas de mayor y submayor no tienen este identificador activo, ya que estas cuentas obtienen el resultado del proceso de sus auxiliares. Para las cuentas que reciban movimiento, según sea el caso, hay que especificar en este campo si la cuenta es de Centro de Costos o no.</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Cuenta de Ajuste:</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Campo que permite identificar a las cuentas que reciben movimiento si son de Ajustes o No, para efectos de sacar un balance ajustado o sin ajustes lo mismo que un estado de resultados. Si no se identifica ninguna cuenta en este campo, el programa siempre sacará los informes ajustados. Tenga en cuenta que sólo deben llevar este identificador las cuentas que reciben el ajuste por inflación, incluidas la revalorización del patrimonio.</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Activo:</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Identifica si la cuenta se puede utilizar para digitar o corregir, si se desactiva, no será utilizado para ningún tipo de información contable.</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Porcentaje Base: Digite en este campo el porcentaje correspondiente a cada cuenta de IVA y/o Retención, con el objeto de que al momento de digitar un asiento a una de estas cuentas, el programa le sugiera el valor exacto de la base. Es de anotar que cuando las tarifas son diferenciales es recomendable crear las cuentas a nivel de auxiliar de tal manera que usted pueda asignar el respectivo porcentaje.</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Tipo Plazo: Este campo es utilizado para marcar las cuentas que intervienen en los Estados Financieros de Flujo de Efectivo y Estado de Fuentes y Aplicación de Fondos. Para ello se utilizan los siguientes caracteres: N, cuneado la cuenta no se incluye en ninguno de estos informes, C para las de Corto Plazo y L para las de Largo Plazo. Mientras crea las cuentas puede colocarles a todas N y al momento de generar los informes le permite cambiarlo automáticamente. Ver Reportes\Administrativos\Estado de Fuentes Y aplicación de Fondos- Flujo de Efectivo.</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 xml:space="preserve">Para corregir, retirar o buscar un registro, consulte </w:t>
            </w:r>
            <w:hyperlink r:id="rId5" w:history="1">
              <w:r w:rsidRPr="00457E87">
                <w:rPr>
                  <w:rFonts w:ascii="Times New Roman" w:eastAsia="Times New Roman" w:hAnsi="Times New Roman" w:cs="Times New Roman"/>
                  <w:color w:val="0000FF"/>
                  <w:sz w:val="24"/>
                  <w:szCs w:val="24"/>
                  <w:u w:val="single"/>
                  <w:lang w:eastAsia="es-CO"/>
                </w:rPr>
                <w:t>Mantenimiento de Archivos</w:t>
              </w:r>
            </w:hyperlink>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Los campos que se pueden modificar en una cuenta que tenga saldos o movimientos son:</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-Cuenta de Ajuste</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 xml:space="preserve">-Tipo Plazo </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-Porcentaje Base de Retención</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 xml:space="preserve">Cuando desea retirar una cuenta debe borrar primero los auxiliares, luego el submayor y por último la cuenta </w:t>
            </w:r>
            <w:r w:rsidRPr="00457E87">
              <w:rPr>
                <w:rFonts w:ascii="Times New Roman" w:eastAsia="Times New Roman" w:hAnsi="Times New Roman" w:cs="Times New Roman"/>
                <w:sz w:val="24"/>
                <w:szCs w:val="24"/>
                <w:lang w:eastAsia="es-CO"/>
              </w:rPr>
              <w:lastRenderedPageBreak/>
              <w:t>mayor. Si sigue otro orden el programa entregará el siguiente mensaje:</w:t>
            </w:r>
          </w:p>
          <w:p w:rsidR="00457E87" w:rsidRPr="00457E87" w:rsidRDefault="00457E87" w:rsidP="00457E87">
            <w:pPr>
              <w:spacing w:before="100" w:beforeAutospacing="1" w:after="100" w:afterAutospacing="1" w:line="240" w:lineRule="auto"/>
              <w:rPr>
                <w:rFonts w:ascii="Times New Roman" w:eastAsia="Times New Roman" w:hAnsi="Times New Roman" w:cs="Times New Roman"/>
                <w:sz w:val="24"/>
                <w:szCs w:val="24"/>
                <w:lang w:eastAsia="es-CO"/>
              </w:rPr>
            </w:pPr>
            <w:r w:rsidRPr="00457E87">
              <w:rPr>
                <w:rFonts w:ascii="Times New Roman" w:eastAsia="Times New Roman" w:hAnsi="Times New Roman" w:cs="Times New Roman"/>
                <w:sz w:val="24"/>
                <w:szCs w:val="24"/>
                <w:lang w:eastAsia="es-CO"/>
              </w:rPr>
              <w:t>La cuenta tiene subcuentas definidas</w:t>
            </w:r>
          </w:p>
        </w:tc>
      </w:tr>
    </w:tbl>
    <w:p w:rsidR="009B7218" w:rsidRDefault="00457E87">
      <w:bookmarkStart w:id="0" w:name="_GoBack"/>
      <w:bookmarkEnd w:id="0"/>
    </w:p>
    <w:sectPr w:rsidR="009B7218" w:rsidSect="00457E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E87"/>
    <w:rsid w:val="00295697"/>
    <w:rsid w:val="00457E87"/>
    <w:rsid w:val="004B5B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57E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s0">
    <w:name w:val="ts0"/>
    <w:basedOn w:val="Fuentedeprrafopredeter"/>
    <w:rsid w:val="00457E87"/>
  </w:style>
  <w:style w:type="character" w:customStyle="1" w:styleId="ts3">
    <w:name w:val="ts3"/>
    <w:basedOn w:val="Fuentedeprrafopredeter"/>
    <w:rsid w:val="00457E87"/>
  </w:style>
  <w:style w:type="character" w:customStyle="1" w:styleId="ts4">
    <w:name w:val="ts4"/>
    <w:basedOn w:val="Fuentedeprrafopredeter"/>
    <w:rsid w:val="00457E87"/>
  </w:style>
  <w:style w:type="character" w:customStyle="1" w:styleId="ts39">
    <w:name w:val="ts39"/>
    <w:basedOn w:val="Fuentedeprrafopredeter"/>
    <w:rsid w:val="00457E87"/>
  </w:style>
  <w:style w:type="paragraph" w:customStyle="1" w:styleId="ps18">
    <w:name w:val="ps18"/>
    <w:basedOn w:val="Normal"/>
    <w:rsid w:val="00457E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s17">
    <w:name w:val="ts17"/>
    <w:basedOn w:val="Fuentedeprrafopredeter"/>
    <w:rsid w:val="00457E87"/>
  </w:style>
  <w:style w:type="paragraph" w:customStyle="1" w:styleId="ps78">
    <w:name w:val="ps78"/>
    <w:basedOn w:val="Normal"/>
    <w:rsid w:val="00457E8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ps94">
    <w:name w:val="ps94"/>
    <w:basedOn w:val="Normal"/>
    <w:rsid w:val="00457E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s6">
    <w:name w:val="ts6"/>
    <w:basedOn w:val="Fuentedeprrafopredeter"/>
    <w:rsid w:val="00457E87"/>
  </w:style>
  <w:style w:type="character" w:customStyle="1" w:styleId="ts11">
    <w:name w:val="ts11"/>
    <w:basedOn w:val="Fuentedeprrafopredeter"/>
    <w:rsid w:val="00457E87"/>
  </w:style>
  <w:style w:type="character" w:styleId="Hipervnculo">
    <w:name w:val="Hyperlink"/>
    <w:basedOn w:val="Fuentedeprrafopredeter"/>
    <w:uiPriority w:val="99"/>
    <w:semiHidden/>
    <w:unhideWhenUsed/>
    <w:rsid w:val="00457E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57E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s0">
    <w:name w:val="ts0"/>
    <w:basedOn w:val="Fuentedeprrafopredeter"/>
    <w:rsid w:val="00457E87"/>
  </w:style>
  <w:style w:type="character" w:customStyle="1" w:styleId="ts3">
    <w:name w:val="ts3"/>
    <w:basedOn w:val="Fuentedeprrafopredeter"/>
    <w:rsid w:val="00457E87"/>
  </w:style>
  <w:style w:type="character" w:customStyle="1" w:styleId="ts4">
    <w:name w:val="ts4"/>
    <w:basedOn w:val="Fuentedeprrafopredeter"/>
    <w:rsid w:val="00457E87"/>
  </w:style>
  <w:style w:type="character" w:customStyle="1" w:styleId="ts39">
    <w:name w:val="ts39"/>
    <w:basedOn w:val="Fuentedeprrafopredeter"/>
    <w:rsid w:val="00457E87"/>
  </w:style>
  <w:style w:type="paragraph" w:customStyle="1" w:styleId="ps18">
    <w:name w:val="ps18"/>
    <w:basedOn w:val="Normal"/>
    <w:rsid w:val="00457E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s17">
    <w:name w:val="ts17"/>
    <w:basedOn w:val="Fuentedeprrafopredeter"/>
    <w:rsid w:val="00457E87"/>
  </w:style>
  <w:style w:type="paragraph" w:customStyle="1" w:styleId="ps78">
    <w:name w:val="ps78"/>
    <w:basedOn w:val="Normal"/>
    <w:rsid w:val="00457E8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ps94">
    <w:name w:val="ps94"/>
    <w:basedOn w:val="Normal"/>
    <w:rsid w:val="00457E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s6">
    <w:name w:val="ts6"/>
    <w:basedOn w:val="Fuentedeprrafopredeter"/>
    <w:rsid w:val="00457E87"/>
  </w:style>
  <w:style w:type="character" w:customStyle="1" w:styleId="ts11">
    <w:name w:val="ts11"/>
    <w:basedOn w:val="Fuentedeprrafopredeter"/>
    <w:rsid w:val="00457E87"/>
  </w:style>
  <w:style w:type="character" w:styleId="Hipervnculo">
    <w:name w:val="Hyperlink"/>
    <w:basedOn w:val="Fuentedeprrafopredeter"/>
    <w:uiPriority w:val="99"/>
    <w:semiHidden/>
    <w:unhideWhenUsed/>
    <w:rsid w:val="00457E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754084">
      <w:bodyDiv w:val="1"/>
      <w:marLeft w:val="0"/>
      <w:marRight w:val="0"/>
      <w:marTop w:val="0"/>
      <w:marBottom w:val="0"/>
      <w:divBdr>
        <w:top w:val="none" w:sz="0" w:space="0" w:color="auto"/>
        <w:left w:val="none" w:sz="0" w:space="0" w:color="auto"/>
        <w:bottom w:val="none" w:sz="0" w:space="0" w:color="auto"/>
        <w:right w:val="none" w:sz="0" w:space="0" w:color="auto"/>
      </w:divBdr>
      <w:divsChild>
        <w:div w:id="506754065">
          <w:marLeft w:val="0"/>
          <w:marRight w:val="0"/>
          <w:marTop w:val="0"/>
          <w:marBottom w:val="0"/>
          <w:divBdr>
            <w:top w:val="none" w:sz="0" w:space="0" w:color="auto"/>
            <w:left w:val="none" w:sz="0" w:space="0" w:color="auto"/>
            <w:bottom w:val="none" w:sz="0" w:space="0" w:color="auto"/>
            <w:right w:val="none" w:sz="0" w:space="0" w:color="auto"/>
          </w:divBdr>
        </w:div>
        <w:div w:id="675112818">
          <w:marLeft w:val="0"/>
          <w:marRight w:val="0"/>
          <w:marTop w:val="0"/>
          <w:marBottom w:val="0"/>
          <w:divBdr>
            <w:top w:val="none" w:sz="0" w:space="0" w:color="auto"/>
            <w:left w:val="none" w:sz="0" w:space="0" w:color="auto"/>
            <w:bottom w:val="none" w:sz="0" w:space="0" w:color="auto"/>
            <w:right w:val="none" w:sz="0" w:space="0" w:color="auto"/>
          </w:divBdr>
          <w:divsChild>
            <w:div w:id="1403061963">
              <w:marLeft w:val="0"/>
              <w:marRight w:val="0"/>
              <w:marTop w:val="0"/>
              <w:marBottom w:val="0"/>
              <w:divBdr>
                <w:top w:val="none" w:sz="0" w:space="0" w:color="auto"/>
                <w:left w:val="none" w:sz="0" w:space="0" w:color="auto"/>
                <w:bottom w:val="none" w:sz="0" w:space="0" w:color="auto"/>
                <w:right w:val="none" w:sz="0" w:space="0" w:color="auto"/>
              </w:divBdr>
              <w:divsChild>
                <w:div w:id="110516155">
                  <w:marLeft w:val="0"/>
                  <w:marRight w:val="0"/>
                  <w:marTop w:val="0"/>
                  <w:marBottom w:val="0"/>
                  <w:divBdr>
                    <w:top w:val="none" w:sz="0" w:space="0" w:color="auto"/>
                    <w:left w:val="none" w:sz="0" w:space="0" w:color="auto"/>
                    <w:bottom w:val="none" w:sz="0" w:space="0" w:color="auto"/>
                    <w:right w:val="none" w:sz="0" w:space="0" w:color="auto"/>
                  </w:divBdr>
                  <w:divsChild>
                    <w:div w:id="18452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k:@MSITStore:I:\iltda\Contai\ContaiMM.chm::/IDH_Topic60.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785</Words>
  <Characters>4322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Elkin David</dc:creator>
  <cp:lastModifiedBy>Elkin David</cp:lastModifiedBy>
  <cp:revision>1</cp:revision>
  <dcterms:created xsi:type="dcterms:W3CDTF">2013-11-25T20:50:00Z</dcterms:created>
  <dcterms:modified xsi:type="dcterms:W3CDTF">2013-11-25T20:54:00Z</dcterms:modified>
</cp:coreProperties>
</file>