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75706">
      <w:pPr>
        <w:pStyle w:val="3"/>
        <w:jc w:val="center"/>
      </w:pPr>
      <w:r>
        <w:rPr>
          <w:rFonts w:ascii="微软雅黑" w:hAnsi="微软雅黑" w:eastAsia="微软雅黑"/>
          <w:color w:val="000000"/>
        </w:rPr>
        <w:t>旅游规划智能体系统 · 需求分析文档</w:t>
      </w:r>
    </w:p>
    <w:p w14:paraId="0D68AF7D">
      <w:pPr>
        <w:spacing w:before="60" w:after="60"/>
        <w:ind w:left="340"/>
      </w:pPr>
      <w:r>
        <w:rPr>
          <w:b/>
          <w:color w:val="000000"/>
        </w:rPr>
        <w:t>建模路径</w:t>
      </w:r>
      <w:r>
        <w:rPr>
          <w:color w:val="000000"/>
        </w:rPr>
        <w:t>：建模工具选型（AI + 传统）→ 用例图 → 类图 → 状态转换图 → 数据字典（数据项）→ 需求分析文档</w:t>
      </w:r>
    </w:p>
    <w:p w14:paraId="77DF5E3F">
      <w:pPr>
        <w:spacing w:before="60" w:after="60"/>
        <w:ind w:left="340"/>
      </w:pPr>
      <w:r>
        <w:rPr>
          <w:b/>
          <w:color w:val="000000"/>
        </w:rPr>
        <w:t>版本</w:t>
      </w:r>
      <w:r>
        <w:rPr>
          <w:color w:val="000000"/>
        </w:rPr>
        <w:t xml:space="preserve">：v2.0（合并版）｜ </w:t>
      </w:r>
      <w:r>
        <w:rPr>
          <w:b/>
          <w:color w:val="000000"/>
        </w:rPr>
        <w:t>日期</w:t>
      </w:r>
      <w:r>
        <w:rPr>
          <w:color w:val="000000"/>
        </w:rPr>
        <w:t>：2026-09-15</w:t>
      </w:r>
    </w:p>
    <w:p w14:paraId="0761D45B">
      <w:pPr>
        <w:spacing w:before="60" w:after="60"/>
        <w:ind w:left="340"/>
      </w:pPr>
      <w:r>
        <w:rPr>
          <w:b/>
          <w:color w:val="000000"/>
        </w:rPr>
        <w:t>合并来源</w:t>
      </w:r>
      <w:r>
        <w:rPr>
          <w:color w:val="000000"/>
        </w:rPr>
        <w:t>：文档 A《需求分析文档：旅游规划智能体系统》+ 文档 B《旅游规划智能体系 · 需求分析文档（建模示范版）》</w:t>
      </w:r>
    </w:p>
    <w:p w14:paraId="59D45D86">
      <w:pPr>
        <w:pStyle w:val="4"/>
      </w:pPr>
      <w:r>
        <w:rPr>
          <w:rFonts w:ascii="微软雅黑" w:hAnsi="微软雅黑" w:eastAsia="微软雅黑"/>
          <w:color w:val="000000"/>
        </w:rPr>
        <w:t>1. 引言与范围</w:t>
      </w:r>
    </w:p>
    <w:p w14:paraId="47EE28B9">
      <w:pPr>
        <w:pStyle w:val="5"/>
      </w:pPr>
      <w:r>
        <w:rPr>
          <w:rFonts w:ascii="微软雅黑" w:hAnsi="微软雅黑" w:eastAsia="微软雅黑"/>
          <w:color w:val="000000"/>
        </w:rPr>
        <w:t>1.1 项目背景与目标</w:t>
      </w:r>
    </w:p>
    <w:p w14:paraId="40360DD4">
      <w:pPr>
        <w:spacing w:after="120" w:line="360" w:lineRule="auto"/>
      </w:pPr>
      <w:r>
        <w:rPr>
          <w:color w:val="000000"/>
        </w:rPr>
        <w:t>本项目是一个面向个人游客（C 端）和旅行社（B 端）的旅游规划智能体系统。用户通过自然语言输入出行需求（出发地、目的地、天数、人数、预算、风格），AI 智能体自动调用天气、景点、交通、酒店、美食五大工具，生成一份可落地的完整出行方案，并支持多轮对话调整与导出。</w:t>
      </w:r>
    </w:p>
    <w:p w14:paraId="5C236A46">
      <w:pPr>
        <w:pStyle w:val="16"/>
        <w:spacing w:after="60"/>
        <w:ind w:left="425"/>
      </w:pPr>
      <w:r>
        <w:rPr>
          <w:b/>
          <w:color w:val="000000"/>
        </w:rPr>
        <w:t>核心目标 1</w:t>
      </w:r>
      <w:r>
        <w:rPr>
          <w:color w:val="000000"/>
        </w:rPr>
        <w:t>：降低普通游客的行程规划时间成本（从 2–4 小时缩短到 &lt; 60 秒）。</w:t>
      </w:r>
    </w:p>
    <w:p w14:paraId="026EF676">
      <w:pPr>
        <w:pStyle w:val="16"/>
        <w:spacing w:after="60"/>
        <w:ind w:left="425"/>
      </w:pPr>
      <w:r>
        <w:rPr>
          <w:b/>
          <w:color w:val="000000"/>
        </w:rPr>
        <w:t>核心目标 2</w:t>
      </w:r>
      <w:r>
        <w:rPr>
          <w:color w:val="000000"/>
        </w:rPr>
        <w:t>：为旅行社提供标准化线路产品管理与转化率/客流统计分析能力。</w:t>
      </w:r>
    </w:p>
    <w:p w14:paraId="3A8855EB">
      <w:pPr>
        <w:pStyle w:val="16"/>
        <w:spacing w:after="60"/>
        <w:ind w:left="425"/>
      </w:pPr>
      <w:r>
        <w:rPr>
          <w:b/>
          <w:color w:val="000000"/>
        </w:rPr>
        <w:t>核心目标 3</w:t>
      </w:r>
      <w:r>
        <w:rPr>
          <w:color w:val="000000"/>
        </w:rPr>
        <w:t>：通过 AI 工具集成保障行程的真实性与落地性（Mock 数据必须显式标记估算价）。</w:t>
      </w:r>
    </w:p>
    <w:p w14:paraId="1869890B">
      <w:pPr>
        <w:pStyle w:val="5"/>
      </w:pPr>
      <w:r>
        <w:rPr>
          <w:rFonts w:ascii="微软雅黑" w:hAnsi="微软雅黑" w:eastAsia="微软雅黑"/>
          <w:color w:val="000000"/>
        </w:rPr>
        <w:t>1.2 系统定位与技术栈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1746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6B68A">
            <w:r>
              <w:rPr>
                <w:b/>
                <w:color w:val="000000"/>
                <w:sz w:val="20"/>
              </w:rPr>
              <w:t>维度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B01FF">
            <w:r>
              <w:rPr>
                <w:b/>
                <w:color w:val="000000"/>
                <w:sz w:val="20"/>
              </w:rPr>
              <w:t>说明</w:t>
            </w:r>
          </w:p>
        </w:tc>
      </w:tr>
      <w:tr w14:paraId="2A477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339FA">
            <w:r>
              <w:rPr>
                <w:color w:val="000000"/>
                <w:sz w:val="20"/>
              </w:rPr>
              <w:t>后端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A15FB">
            <w:r>
              <w:rPr>
                <w:color w:val="000000"/>
                <w:sz w:val="20"/>
              </w:rPr>
              <w:t>Node.js + TypeScript + Express</w:t>
            </w:r>
          </w:p>
        </w:tc>
      </w:tr>
      <w:tr w14:paraId="1A498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C62F0">
            <w:r>
              <w:rPr>
                <w:color w:val="000000"/>
                <w:sz w:val="20"/>
              </w:rPr>
              <w:t>前端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3935B">
            <w:r>
              <w:rPr>
                <w:color w:val="000000"/>
                <w:sz w:val="20"/>
              </w:rPr>
              <w:t>Vite + React</w:t>
            </w:r>
          </w:p>
        </w:tc>
      </w:tr>
      <w:tr w14:paraId="56E99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DB8D8">
            <w:r>
              <w:rPr>
                <w:color w:val="000000"/>
                <w:sz w:val="20"/>
              </w:rPr>
              <w:t>外部依赖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3557D0">
            <w:r>
              <w:rPr>
                <w:color w:val="000000"/>
                <w:sz w:val="20"/>
              </w:rPr>
              <w:t>大模型 API（规划与意图提取）；高德/天气/票务/酒店等 5 类数据工具（tools.ts，支持 Mock 与真实 API 切换）</w:t>
            </w:r>
          </w:p>
        </w:tc>
      </w:tr>
      <w:tr w14:paraId="3C79D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CA30A">
            <w:r>
              <w:rPr>
                <w:color w:val="000000"/>
                <w:sz w:val="20"/>
              </w:rPr>
              <w:t>主要 Router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0ABCA">
            <w:r>
              <w:rPr>
                <w:rFonts w:ascii="Consolas" w:hAnsi="Consolas"/>
                <w:color w:val="000000"/>
                <w:sz w:val="20"/>
              </w:rPr>
              <w:t>/api/chat</w:t>
            </w:r>
            <w:r>
              <w:rPr>
                <w:color w:val="000000"/>
                <w:sz w:val="20"/>
              </w:rPr>
              <w:t>（对话）、</w:t>
            </w:r>
            <w:r>
              <w:rPr>
                <w:rFonts w:ascii="Consolas" w:hAnsi="Consolas"/>
                <w:color w:val="000000"/>
                <w:sz w:val="20"/>
              </w:rPr>
              <w:t>/api/itinerary</w:t>
            </w:r>
            <w:r>
              <w:rPr>
                <w:color w:val="000000"/>
                <w:sz w:val="20"/>
              </w:rPr>
              <w:t>（行程）、</w:t>
            </w:r>
            <w:r>
              <w:rPr>
                <w:rFonts w:ascii="Consolas" w:hAnsi="Consolas"/>
                <w:color w:val="000000"/>
                <w:sz w:val="20"/>
              </w:rPr>
              <w:t>/api/admin</w:t>
            </w:r>
            <w:r>
              <w:rPr>
                <w:color w:val="000000"/>
                <w:sz w:val="20"/>
              </w:rPr>
              <w:t>（后台）</w:t>
            </w:r>
          </w:p>
        </w:tc>
      </w:tr>
      <w:tr w14:paraId="7D6D0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A789F">
            <w:r>
              <w:rPr>
                <w:color w:val="000000"/>
                <w:sz w:val="20"/>
              </w:rPr>
              <w:t>用户类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FFB4B1">
            <w:r>
              <w:rPr>
                <w:color w:val="000000"/>
                <w:sz w:val="20"/>
              </w:rPr>
              <w:t>C 端游客（自然语言规划、微调、导出）；B 端旅行社管理员（线路产品管理、转化率与客流统计）</w:t>
            </w:r>
          </w:p>
        </w:tc>
      </w:tr>
    </w:tbl>
    <w:p w14:paraId="6EC6531C"/>
    <w:p w14:paraId="2289FB02">
      <w:pPr>
        <w:pStyle w:val="5"/>
      </w:pPr>
      <w:r>
        <w:rPr>
          <w:rFonts w:ascii="微软雅黑" w:hAnsi="微软雅黑" w:eastAsia="微软雅黑"/>
          <w:color w:val="000000"/>
        </w:rPr>
        <w:t>1.3 术语</w:t>
      </w:r>
    </w:p>
    <w:p w14:paraId="31A5479E">
      <w:pPr>
        <w:spacing w:before="60" w:after="60"/>
        <w:ind w:left="340"/>
      </w:pPr>
      <w:r>
        <w:rPr>
          <w:color w:val="000000"/>
        </w:rPr>
        <w:t>行程单（Itinerary）、日程（DayPlan）、日程项（ScheduleItem）、偏好（Preference）、锦囊（EssentialKitAndNotices）、兴趣点（POI）。</w:t>
      </w:r>
    </w:p>
    <w:p w14:paraId="5AD3BA9F">
      <w:pPr>
        <w:pStyle w:val="4"/>
      </w:pPr>
      <w:r>
        <w:rPr>
          <w:rFonts w:ascii="微软雅黑" w:hAnsi="微软雅黑" w:eastAsia="微软雅黑"/>
          <w:color w:val="000000"/>
        </w:rPr>
        <w:t>2. 常用建模工具分析（AI 与传统）</w:t>
      </w:r>
    </w:p>
    <w:p w14:paraId="08CB3E56">
      <w:pPr>
        <w:pStyle w:val="5"/>
      </w:pPr>
      <w:r>
        <w:rPr>
          <w:rFonts w:ascii="微软雅黑" w:hAnsi="微软雅黑" w:eastAsia="微软雅黑"/>
          <w:color w:val="000000"/>
        </w:rPr>
        <w:t>2.1 AI 建模工具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D31C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DE1EC">
            <w:r>
              <w:rPr>
                <w:b/>
                <w:color w:val="000000"/>
                <w:sz w:val="20"/>
              </w:rPr>
              <w:t>工具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C086C">
            <w:r>
              <w:rPr>
                <w:b/>
                <w:color w:val="000000"/>
                <w:sz w:val="20"/>
              </w:rPr>
              <w:t>类型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F517E">
            <w:r>
              <w:rPr>
                <w:b/>
                <w:color w:val="000000"/>
                <w:sz w:val="20"/>
              </w:rPr>
              <w:t>优势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7CE91">
            <w:r>
              <w:rPr>
                <w:b/>
                <w:color w:val="000000"/>
                <w:sz w:val="20"/>
              </w:rPr>
              <w:t>适用场景</w:t>
            </w:r>
          </w:p>
        </w:tc>
      </w:tr>
      <w:tr w14:paraId="259AD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D4A3B">
            <w:r>
              <w:rPr>
                <w:color w:val="000000"/>
                <w:sz w:val="20"/>
              </w:rPr>
              <w:t>ChatGPT / Claude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48A36">
            <w:r>
              <w:rPr>
                <w:color w:val="000000"/>
                <w:sz w:val="20"/>
              </w:rPr>
              <w:t>通用 LLM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C0EDF">
            <w:r>
              <w:rPr>
                <w:color w:val="000000"/>
                <w:sz w:val="20"/>
              </w:rPr>
              <w:t>自然语言 → 结构化模型快速转换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D7F33">
            <w:r>
              <w:rPr>
                <w:color w:val="000000"/>
                <w:sz w:val="20"/>
              </w:rPr>
              <w:t>需求提取、流程生成</w:t>
            </w:r>
          </w:p>
        </w:tc>
      </w:tr>
      <w:tr w14:paraId="7D29F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2208B">
            <w:r>
              <w:rPr>
                <w:color w:val="000000"/>
                <w:sz w:val="20"/>
              </w:rPr>
              <w:t>Cursor / Copilot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2FA88D">
            <w:r>
              <w:rPr>
                <w:color w:val="000000"/>
                <w:sz w:val="20"/>
              </w:rPr>
              <w:t>AI IDE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12DA9">
            <w:r>
              <w:rPr>
                <w:color w:val="000000"/>
                <w:sz w:val="20"/>
              </w:rPr>
              <w:t>代码级建模辅助，自动生成类图骨架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621E7">
            <w:r>
              <w:rPr>
                <w:color w:val="000000"/>
                <w:sz w:val="20"/>
              </w:rPr>
              <w:t>开发阶段建模范式引导</w:t>
            </w:r>
          </w:p>
        </w:tc>
      </w:tr>
      <w:tr w14:paraId="2941B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C0099">
            <w:r>
              <w:rPr>
                <w:color w:val="000000"/>
                <w:sz w:val="20"/>
              </w:rPr>
              <w:t>PlantUML GPT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15E7A">
            <w:r>
              <w:rPr>
                <w:color w:val="000000"/>
                <w:sz w:val="20"/>
              </w:rPr>
              <w:t>AI + DSL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892EE">
            <w:r>
              <w:rPr>
                <w:color w:val="000000"/>
                <w:sz w:val="20"/>
              </w:rPr>
              <w:t>一句话描述自动输出 UML 代码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FE0E1">
            <w:r>
              <w:rPr>
                <w:color w:val="000000"/>
                <w:sz w:val="20"/>
              </w:rPr>
              <w:t>快速草图验证</w:t>
            </w:r>
          </w:p>
        </w:tc>
      </w:tr>
      <w:tr w14:paraId="464E1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68B9F">
            <w:r>
              <w:rPr>
                <w:color w:val="000000"/>
                <w:sz w:val="20"/>
              </w:rPr>
              <w:t>Mermaid AI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C8F8F">
            <w:r>
              <w:rPr>
                <w:color w:val="000000"/>
                <w:sz w:val="20"/>
              </w:rPr>
              <w:t>AI 可视化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5AE8F">
            <w:r>
              <w:rPr>
                <w:color w:val="000000"/>
                <w:sz w:val="20"/>
              </w:rPr>
              <w:t>自然语言直接生成 ER 图、流程图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6E448">
            <w:r>
              <w:rPr>
                <w:color w:val="000000"/>
                <w:sz w:val="20"/>
              </w:rPr>
              <w:t>团队沟通与文档嵌入</w:t>
            </w:r>
          </w:p>
        </w:tc>
      </w:tr>
      <w:tr w14:paraId="08FE2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3840F">
            <w:r>
              <w:rPr>
                <w:color w:val="000000"/>
                <w:sz w:val="20"/>
              </w:rPr>
              <w:t>draw.io AI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49529">
            <w:r>
              <w:rPr>
                <w:color w:val="000000"/>
                <w:sz w:val="20"/>
              </w:rPr>
              <w:t>AI 绘图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FF662">
            <w:r>
              <w:rPr>
                <w:color w:val="000000"/>
                <w:sz w:val="20"/>
              </w:rPr>
              <w:t>智能连线、自动布局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C56B9A">
            <w:r>
              <w:rPr>
                <w:color w:val="000000"/>
                <w:sz w:val="20"/>
              </w:rPr>
              <w:t>最终交付级图表</w:t>
            </w:r>
          </w:p>
        </w:tc>
      </w:tr>
    </w:tbl>
    <w:p w14:paraId="45036EF8"/>
    <w:p w14:paraId="076A7EAB">
      <w:pPr>
        <w:pStyle w:val="5"/>
      </w:pPr>
      <w:r>
        <w:rPr>
          <w:rFonts w:ascii="微软雅黑" w:hAnsi="微软雅黑" w:eastAsia="微软雅黑"/>
          <w:color w:val="000000"/>
        </w:rPr>
        <w:t>2.2 传统建模工具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599E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432CA">
            <w:r>
              <w:rPr>
                <w:b/>
                <w:color w:val="000000"/>
                <w:sz w:val="20"/>
              </w:rPr>
              <w:t>工具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FA213">
            <w:r>
              <w:rPr>
                <w:b/>
                <w:color w:val="000000"/>
                <w:sz w:val="20"/>
              </w:rPr>
              <w:t>类型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0DE6B">
            <w:r>
              <w:rPr>
                <w:b/>
                <w:color w:val="000000"/>
                <w:sz w:val="20"/>
              </w:rPr>
              <w:t>优势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128D3">
            <w:r>
              <w:rPr>
                <w:b/>
                <w:color w:val="000000"/>
                <w:sz w:val="20"/>
              </w:rPr>
              <w:t>适用场景</w:t>
            </w:r>
          </w:p>
        </w:tc>
      </w:tr>
      <w:tr w14:paraId="55EB1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853AA">
            <w:r>
              <w:rPr>
                <w:color w:val="000000"/>
                <w:sz w:val="20"/>
              </w:rPr>
              <w:t>Enterprise Architect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BBFC2">
            <w:r>
              <w:rPr>
                <w:color w:val="000000"/>
                <w:sz w:val="20"/>
              </w:rPr>
              <w:t>重量级 UML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828DC">
            <w:r>
              <w:rPr>
                <w:color w:val="000000"/>
                <w:sz w:val="20"/>
              </w:rPr>
              <w:t>完整生命周期管理，支持代码正向/逆向工程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EF2FE">
            <w:r>
              <w:rPr>
                <w:color w:val="000000"/>
                <w:sz w:val="20"/>
              </w:rPr>
              <w:t>大型企业级项目</w:t>
            </w:r>
          </w:p>
        </w:tc>
      </w:tr>
      <w:tr w14:paraId="644FA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D7A2D">
            <w:r>
              <w:rPr>
                <w:color w:val="000000"/>
                <w:sz w:val="20"/>
              </w:rPr>
              <w:t>StarUML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3C83F">
            <w:r>
              <w:rPr>
                <w:color w:val="000000"/>
                <w:sz w:val="20"/>
              </w:rPr>
              <w:t>桌面 UML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44DD8B">
            <w:r>
              <w:rPr>
                <w:color w:val="000000"/>
                <w:sz w:val="20"/>
              </w:rPr>
              <w:t>轻量快速，支持多种 UML 2.x 图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4544C">
            <w:r>
              <w:rPr>
                <w:color w:val="000000"/>
                <w:sz w:val="20"/>
              </w:rPr>
              <w:t>中小型项目快速建模</w:t>
            </w:r>
          </w:p>
        </w:tc>
      </w:tr>
      <w:tr w14:paraId="2DF6A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DD663">
            <w:r>
              <w:rPr>
                <w:color w:val="000000"/>
                <w:sz w:val="20"/>
              </w:rPr>
              <w:t>draw.io (diagrams.net)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AECA6">
            <w:r>
              <w:rPr>
                <w:color w:val="000000"/>
                <w:sz w:val="20"/>
              </w:rPr>
              <w:t>在线绘图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425201">
            <w:r>
              <w:rPr>
                <w:color w:val="000000"/>
                <w:sz w:val="20"/>
              </w:rPr>
              <w:t>免费、协作、模板丰富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6645E">
            <w:r>
              <w:rPr>
                <w:color w:val="000000"/>
                <w:sz w:val="20"/>
              </w:rPr>
              <w:t>团队沟通、文档</w:t>
            </w:r>
          </w:p>
        </w:tc>
      </w:tr>
      <w:tr w14:paraId="2C136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7D2FF3">
            <w:r>
              <w:rPr>
                <w:color w:val="000000"/>
                <w:sz w:val="20"/>
              </w:rPr>
              <w:t>PlantUML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38C82">
            <w:r>
              <w:rPr>
                <w:color w:val="000000"/>
                <w:sz w:val="20"/>
              </w:rPr>
              <w:t>DSL 建模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5ABBE9">
            <w:r>
              <w:rPr>
                <w:color w:val="000000"/>
                <w:sz w:val="20"/>
              </w:rPr>
              <w:t>文本即图，可 Git 版本控制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8FEC5">
            <w:r>
              <w:rPr>
                <w:color w:val="000000"/>
                <w:sz w:val="20"/>
              </w:rPr>
              <w:t>开发者友好、CI 集成</w:t>
            </w:r>
          </w:p>
        </w:tc>
      </w:tr>
      <w:tr w14:paraId="79546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6BFCD">
            <w:r>
              <w:rPr>
                <w:color w:val="000000"/>
                <w:sz w:val="20"/>
              </w:rPr>
              <w:t>Visio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2CF00">
            <w:r>
              <w:rPr>
                <w:color w:val="000000"/>
                <w:sz w:val="20"/>
              </w:rPr>
              <w:t>商业绘图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F20C5">
            <w:r>
              <w:rPr>
                <w:color w:val="000000"/>
                <w:sz w:val="20"/>
              </w:rPr>
              <w:t>拖拽直观，Office 生态兼容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31D58">
            <w:r>
              <w:rPr>
                <w:color w:val="000000"/>
                <w:sz w:val="20"/>
              </w:rPr>
              <w:t>企业文档标准化</w:t>
            </w:r>
          </w:p>
        </w:tc>
      </w:tr>
      <w:tr w14:paraId="4A313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ECEF83">
            <w:r>
              <w:rPr>
                <w:color w:val="000000"/>
                <w:sz w:val="20"/>
              </w:rPr>
              <w:t>PowerDesigner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D45CF9">
            <w:r>
              <w:rPr>
                <w:color w:val="000000"/>
                <w:sz w:val="20"/>
              </w:rPr>
              <w:t>数据建模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46BA0">
            <w:r>
              <w:rPr>
                <w:color w:val="000000"/>
                <w:sz w:val="20"/>
              </w:rPr>
              <w:t>专业的数据库物理/逻辑模型设计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A2A57">
            <w:r>
              <w:rPr>
                <w:color w:val="000000"/>
                <w:sz w:val="20"/>
              </w:rPr>
              <w:t>数据库密集型系统</w:t>
            </w:r>
          </w:p>
        </w:tc>
      </w:tr>
    </w:tbl>
    <w:p w14:paraId="57D67CAE"/>
    <w:p w14:paraId="74D0216E">
      <w:pPr>
        <w:pStyle w:val="5"/>
      </w:pPr>
      <w:r>
        <w:rPr>
          <w:rFonts w:ascii="微软雅黑" w:hAnsi="微软雅黑" w:eastAsia="微软雅黑"/>
          <w:color w:val="000000"/>
        </w:rPr>
        <w:t>2.3 AI 工具 vs 传统工具对比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79D1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F2E7D">
            <w:r>
              <w:rPr>
                <w:b/>
                <w:color w:val="000000"/>
                <w:sz w:val="20"/>
              </w:rPr>
              <w:t>维度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D73F6">
            <w:r>
              <w:rPr>
                <w:b/>
                <w:color w:val="000000"/>
                <w:sz w:val="20"/>
              </w:rPr>
              <w:t>AI 建模工具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42037">
            <w:r>
              <w:rPr>
                <w:b/>
                <w:color w:val="000000"/>
                <w:sz w:val="20"/>
              </w:rPr>
              <w:t>传统建模工具</w:t>
            </w:r>
          </w:p>
        </w:tc>
      </w:tr>
      <w:tr w14:paraId="7D14F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AC5CF">
            <w:r>
              <w:rPr>
                <w:color w:val="000000"/>
                <w:sz w:val="20"/>
              </w:rPr>
              <w:t>入门门槛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28C47">
            <w:r>
              <w:rPr>
                <w:color w:val="000000"/>
                <w:sz w:val="20"/>
              </w:rPr>
              <w:t>低（自然语言驱动）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85378">
            <w:r>
              <w:rPr>
                <w:color w:val="000000"/>
                <w:sz w:val="20"/>
              </w:rPr>
              <w:t>中高（需了解 UML 规范）</w:t>
            </w:r>
          </w:p>
        </w:tc>
      </w:tr>
      <w:tr w14:paraId="4C457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2F243">
            <w:r>
              <w:rPr>
                <w:color w:val="000000"/>
                <w:sz w:val="20"/>
              </w:rPr>
              <w:t>生成速度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F4D87">
            <w:r>
              <w:rPr>
                <w:color w:val="000000"/>
                <w:sz w:val="20"/>
              </w:rPr>
              <w:t>极快（秒级）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880A2">
            <w:r>
              <w:rPr>
                <w:color w:val="000000"/>
                <w:sz w:val="20"/>
              </w:rPr>
              <w:t>慢（手动拖拽/编写）</w:t>
            </w:r>
          </w:p>
        </w:tc>
      </w:tr>
      <w:tr w14:paraId="1F1F5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606E0">
            <w:r>
              <w:rPr>
                <w:color w:val="000000"/>
                <w:sz w:val="20"/>
              </w:rPr>
              <w:t>精确度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4E781">
            <w:r>
              <w:rPr>
                <w:color w:val="000000"/>
                <w:sz w:val="20"/>
              </w:rPr>
              <w:t>中（需人工校验）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D6500E">
            <w:r>
              <w:rPr>
                <w:color w:val="000000"/>
                <w:sz w:val="20"/>
              </w:rPr>
              <w:t>高（精确控制）</w:t>
            </w:r>
          </w:p>
        </w:tc>
      </w:tr>
      <w:tr w14:paraId="634A2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96C23">
            <w:r>
              <w:rPr>
                <w:color w:val="000000"/>
                <w:sz w:val="20"/>
              </w:rPr>
              <w:t>版本管理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4801D">
            <w:r>
              <w:rPr>
                <w:color w:val="000000"/>
                <w:sz w:val="20"/>
              </w:rPr>
              <w:t>一般（二进制文件）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E0848">
            <w:r>
              <w:rPr>
                <w:color w:val="000000"/>
                <w:sz w:val="20"/>
              </w:rPr>
              <w:t>PlantUML 可 Git，其他一般</w:t>
            </w:r>
          </w:p>
        </w:tc>
      </w:tr>
      <w:tr w14:paraId="2749D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894E2">
            <w:r>
              <w:rPr>
                <w:color w:val="000000"/>
                <w:sz w:val="20"/>
              </w:rPr>
              <w:t>适用阶段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2678A">
            <w:r>
              <w:rPr>
                <w:color w:val="000000"/>
                <w:sz w:val="20"/>
              </w:rPr>
              <w:t>快速原型、需求探索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319435">
            <w:r>
              <w:rPr>
                <w:color w:val="000000"/>
                <w:sz w:val="20"/>
              </w:rPr>
              <w:t>详细设计、交付归档</w:t>
            </w:r>
          </w:p>
        </w:tc>
      </w:tr>
      <w:tr w14:paraId="3EEE4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7FD9C">
            <w:r>
              <w:rPr>
                <w:color w:val="000000"/>
                <w:sz w:val="20"/>
              </w:rPr>
              <w:t>协作能力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DCE18">
            <w:r>
              <w:rPr>
                <w:color w:val="000000"/>
                <w:sz w:val="20"/>
              </w:rPr>
              <w:t>强（AI 辅助沟通）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79132">
            <w:r>
              <w:rPr>
                <w:color w:val="000000"/>
                <w:sz w:val="20"/>
              </w:rPr>
              <w:t>依赖团队规范</w:t>
            </w:r>
          </w:p>
        </w:tc>
      </w:tr>
    </w:tbl>
    <w:p w14:paraId="7028EAA8"/>
    <w:p w14:paraId="32982730">
      <w:pPr>
        <w:spacing w:before="60" w:after="60"/>
        <w:ind w:left="340"/>
      </w:pPr>
      <w:r>
        <w:rPr>
          <w:b/>
          <w:color w:val="000000"/>
        </w:rPr>
        <w:t>建议组合</w:t>
      </w:r>
      <w:r>
        <w:rPr>
          <w:color w:val="000000"/>
        </w:rPr>
        <w:t>：方案探索阶段用 ChatGPT → PlantUML / Mermaid 快速出草图；详细设计与交付阶段用 draw.io / Enterprise Architect 精修定稿。</w:t>
      </w:r>
    </w:p>
    <w:p w14:paraId="13F5B07A">
      <w:pPr>
        <w:pStyle w:val="4"/>
      </w:pPr>
      <w:r>
        <w:rPr>
          <w:rFonts w:ascii="微软雅黑" w:hAnsi="微软雅黑" w:eastAsia="微软雅黑"/>
          <w:color w:val="000000"/>
        </w:rPr>
        <w:t>3. 用例图与用例规约</w:t>
      </w:r>
    </w:p>
    <w:p w14:paraId="6E06D111">
      <w:pPr>
        <w:pStyle w:val="5"/>
        <w:rPr>
          <w:rFonts w:ascii="微软雅黑" w:hAnsi="微软雅黑" w:eastAsia="微软雅黑"/>
          <w:color w:val="000000"/>
        </w:rPr>
      </w:pPr>
      <w:r>
        <w:rPr>
          <w:rFonts w:ascii="微软雅黑" w:hAnsi="微软雅黑" w:eastAsia="微软雅黑"/>
          <w:color w:val="000000"/>
        </w:rPr>
        <w:t>3.1 用例图（PlantUML）</w:t>
      </w:r>
    </w:p>
    <w:p w14:paraId="722DC53A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69000" cy="3071495"/>
            <wp:effectExtent l="0" t="0" r="5080" b="6985"/>
            <wp:docPr id="1" name="图片 1" descr="微信图片_20260915113518_128_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915113518_128_1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5E01">
      <w:pPr>
        <w:pStyle w:val="5"/>
      </w:pPr>
      <w:r>
        <w:rPr>
          <w:rFonts w:ascii="微软雅黑" w:hAnsi="微软雅黑" w:eastAsia="微软雅黑"/>
          <w:color w:val="000000"/>
        </w:rPr>
        <w:t>3.2 用例规约（以 UC1 为例，其余套同模板）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65D6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32A27">
            <w:r>
              <w:rPr>
                <w:b/>
                <w:color w:val="000000"/>
                <w:sz w:val="20"/>
              </w:rPr>
              <w:t>项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D8969">
            <w:r>
              <w:rPr>
                <w:b/>
                <w:color w:val="000000"/>
                <w:sz w:val="20"/>
              </w:rPr>
              <w:t>内容</w:t>
            </w:r>
          </w:p>
        </w:tc>
      </w:tr>
      <w:tr w14:paraId="5C719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68376">
            <w:r>
              <w:rPr>
                <w:b/>
                <w:color w:val="000000"/>
                <w:sz w:val="20"/>
              </w:rPr>
              <w:t>用例名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0B621F">
            <w:r>
              <w:rPr>
                <w:color w:val="000000"/>
                <w:sz w:val="20"/>
              </w:rPr>
              <w:t>UC1 一句话智能规划</w:t>
            </w:r>
          </w:p>
        </w:tc>
      </w:tr>
      <w:tr w14:paraId="2E63B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99984">
            <w:r>
              <w:rPr>
                <w:b/>
                <w:color w:val="000000"/>
                <w:sz w:val="20"/>
              </w:rPr>
              <w:t>参与者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C23DC">
            <w:r>
              <w:rPr>
                <w:color w:val="000000"/>
                <w:sz w:val="20"/>
              </w:rPr>
              <w:t>游客</w:t>
            </w:r>
          </w:p>
        </w:tc>
      </w:tr>
      <w:tr w14:paraId="20A62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4732E">
            <w:r>
              <w:rPr>
                <w:b/>
                <w:color w:val="000000"/>
                <w:sz w:val="20"/>
              </w:rPr>
              <w:t>前置条件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0FE90">
            <w:r>
              <w:rPr>
                <w:color w:val="000000"/>
                <w:sz w:val="20"/>
              </w:rPr>
              <w:t>用户已打开对话面板（App.tsx / chatRouter.ts）</w:t>
            </w:r>
          </w:p>
        </w:tc>
      </w:tr>
      <w:tr w14:paraId="41DD3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46B065">
            <w:r>
              <w:rPr>
                <w:b/>
                <w:color w:val="000000"/>
                <w:sz w:val="20"/>
              </w:rPr>
              <w:t>基本流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EB82C">
            <w:r>
              <w:rPr>
                <w:color w:val="000000"/>
                <w:sz w:val="20"/>
              </w:rPr>
              <w:t>1. 用户输入一句话需求（如"十一带爸妈去成都玩 4 天，预算 8000，节奏慢一点"）；&lt;br&gt;2. 系统调用 prompts.ts 意图模板 + LLM 提取偏好；&lt;br&gt;3. 偏好缺失项向用户追问；&lt;br&gt;4. planner.ts 的 generatePlan 按天排程；&lt;br&gt;5. 前端渲染按天时间轴看板</w:t>
            </w:r>
          </w:p>
        </w:tc>
      </w:tr>
      <w:tr w14:paraId="503CC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FA9EC">
            <w:r>
              <w:rPr>
                <w:b/>
                <w:color w:val="000000"/>
                <w:sz w:val="20"/>
              </w:rPr>
              <w:t>扩展流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DF4CC">
            <w:r>
              <w:rPr>
                <w:color w:val="000000"/>
                <w:sz w:val="20"/>
              </w:rPr>
              <w:t>4a. 多目的地：destinationCities 循环遍历连线与跨城调度（UC10 extend）；&lt;br&gt;4b. 自驾：市内换乘建议替换为驾驶路线与停车点</w:t>
            </w:r>
          </w:p>
        </w:tc>
      </w:tr>
      <w:tr w14:paraId="3D315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8D41D2">
            <w:r>
              <w:rPr>
                <w:b/>
                <w:color w:val="000000"/>
                <w:sz w:val="20"/>
              </w:rPr>
              <w:t>异常流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94ED4">
            <w:r>
              <w:rPr>
                <w:color w:val="000000"/>
                <w:sz w:val="20"/>
              </w:rPr>
              <w:t>3a. 外部 API 超时/失败 → 使用 Mock 数据并标注"估算价"（isEstimated=true）；&lt;br&gt;5a. 生成失败 → 停留在草稿态并提示重试</w:t>
            </w:r>
          </w:p>
        </w:tc>
      </w:tr>
      <w:tr w14:paraId="33D1A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52D30">
            <w:r>
              <w:rPr>
                <w:b/>
                <w:color w:val="000000"/>
                <w:sz w:val="20"/>
              </w:rPr>
              <w:t>后置条件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4DB2E">
            <w:r>
              <w:rPr>
                <w:color w:val="000000"/>
                <w:sz w:val="20"/>
              </w:rPr>
              <w:t>生成版本 v1 的行程单，状态 = 待确认（PENDING_CONFIRM）</w:t>
            </w:r>
          </w:p>
        </w:tc>
      </w:tr>
      <w:tr w14:paraId="69822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E824A">
            <w:r>
              <w:rPr>
                <w:b/>
                <w:color w:val="000000"/>
                <w:sz w:val="20"/>
              </w:rPr>
              <w:t>数据落点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38B7C">
            <w:r>
              <w:rPr>
                <w:color w:val="000000"/>
                <w:sz w:val="20"/>
              </w:rPr>
              <w:t>UserTravelPreference（输入）、TravelPlanItinerary v1（输出）</w:t>
            </w:r>
          </w:p>
        </w:tc>
      </w:tr>
    </w:tbl>
    <w:p w14:paraId="056BBFC5"/>
    <w:p w14:paraId="61F8FAD7">
      <w:pPr>
        <w:spacing w:before="60" w:after="60"/>
        <w:ind w:left="340"/>
        <w:rPr>
          <w:color w:val="000000"/>
        </w:rPr>
      </w:pPr>
      <w:r>
        <w:rPr>
          <w:b/>
          <w:color w:val="000000"/>
        </w:rPr>
        <w:t>系统边界说明</w:t>
      </w:r>
      <w:r>
        <w:rPr>
          <w:color w:val="000000"/>
        </w:rPr>
        <w:t xml:space="preserve">：五大工具（天气/景点/交通/酒店/美食）为系统内部自动调用的后台行为，不作为独立参与者暴露给游客；前端 activeTab 切换 </w:t>
      </w:r>
      <w:r>
        <w:rPr>
          <w:rFonts w:ascii="Consolas" w:hAnsi="Consolas"/>
          <w:color w:val="000000"/>
          <w:sz w:val="20"/>
        </w:rPr>
        <w:t>'planner'</w:t>
      </w:r>
      <w:r>
        <w:rPr>
          <w:color w:val="000000"/>
        </w:rPr>
        <w:t xml:space="preserve"> / </w:t>
      </w:r>
      <w:r>
        <w:rPr>
          <w:rFonts w:ascii="Consolas" w:hAnsi="Consolas"/>
          <w:color w:val="000000"/>
          <w:sz w:val="20"/>
        </w:rPr>
        <w:t>'admin'</w:t>
      </w:r>
      <w:r>
        <w:rPr>
          <w:color w:val="000000"/>
        </w:rPr>
        <w:t xml:space="preserve"> 对应游客与管理员两套用例集。</w:t>
      </w:r>
    </w:p>
    <w:p w14:paraId="5178D2E3">
      <w:pPr>
        <w:pStyle w:val="5"/>
        <w:rPr>
          <w:rFonts w:hint="eastAsia" w:ascii="微软雅黑" w:hAnsi="微软雅黑" w:eastAsia="微软雅黑"/>
          <w:color w:val="000000"/>
          <w:lang w:val="en-US" w:eastAsia="zh-CN"/>
        </w:rPr>
      </w:pPr>
      <w:r>
        <w:rPr>
          <w:rFonts w:hint="eastAsia" w:ascii="微软雅黑" w:hAnsi="微软雅黑" w:eastAsia="微软雅黑"/>
          <w:color w:val="000000"/>
          <w:lang w:val="en-US" w:eastAsia="zh-CN"/>
        </w:rPr>
        <w:t xml:space="preserve">3.3 </w:t>
      </w:r>
      <w:r>
        <w:rPr>
          <w:rFonts w:hint="default" w:ascii="微软雅黑" w:hAnsi="微软雅黑" w:eastAsia="微软雅黑"/>
          <w:color w:val="000000"/>
          <w:lang w:val="en-US" w:eastAsia="zh-CN"/>
        </w:rPr>
        <w:t>完整功能架构图</w:t>
      </w:r>
    </w:p>
    <w:p w14:paraId="2A7FA9D2">
      <w:pPr>
        <w:spacing w:before="60" w:after="60"/>
        <w:ind w:left="340"/>
        <w:rPr>
          <w:b w:val="0"/>
          <w:bCs/>
          <w:color w:val="000000"/>
          <w:lang w:val="en-US" w:eastAsia="en-US"/>
        </w:rPr>
      </w:pPr>
      <w:r>
        <w:rPr>
          <w:b w:val="0"/>
          <w:bCs/>
          <w:color w:val="000000"/>
          <w:lang w:val="en-US" w:eastAsia="en-US"/>
        </w:rPr>
        <w:t>本节给出系统的完整功能架构。系统采用</w:t>
      </w:r>
      <w:r>
        <w:rPr>
          <w:rFonts w:hint="default"/>
          <w:b w:val="0"/>
          <w:bCs/>
          <w:color w:val="000000"/>
          <w:lang w:val="en-US" w:eastAsia="en-US"/>
        </w:rPr>
        <w:t>分层架构，自上而下划分为表现层、接口层、智能体核心层、工具层、外部依赖层与数据持久层六个部分，层与层之间通过明确的接口交互，保证高内聚、低耦合。</w:t>
      </w:r>
    </w:p>
    <w:p w14:paraId="734960FB">
      <w:pPr>
        <w:spacing w:before="60" w:after="60"/>
        <w:ind w:left="340"/>
        <w:rPr>
          <w:b w:val="0"/>
          <w:bCs/>
          <w:color w:val="000000"/>
          <w:lang w:val="en-US" w:eastAsia="en-US"/>
        </w:rPr>
      </w:pPr>
      <w:r>
        <w:rPr>
          <w:rFonts w:hint="default"/>
          <w:b w:val="0"/>
          <w:bCs/>
          <w:color w:val="000000"/>
          <w:lang w:val="en-US" w:eastAsia="en-US"/>
        </w:rPr>
        <w:t xml:space="preserve">表现层由游客端与管理端看板组成，分别对应用户类中的游客与旅行社管理员；接口层由 Express Router 提供 </w:t>
      </w:r>
      <w:r>
        <w:rPr>
          <w:b w:val="0"/>
          <w:bCs/>
          <w:color w:val="000000"/>
          <w:lang w:val="en-US" w:eastAsia="en-US"/>
        </w:rPr>
        <w:t>/api/chat</w:t>
      </w:r>
      <w:r>
        <w:rPr>
          <w:rFonts w:hint="default"/>
          <w:b w:val="0"/>
          <w:bCs/>
          <w:color w:val="000000"/>
          <w:lang w:val="en-US" w:eastAsia="en-US"/>
        </w:rPr>
        <w:t>、/api/itinerary、/api/admin 三组 REST 接口；智能体核心层是系统的大脑，包含意图提取、偏好识别与补全、规划引擎 generatePlan、优化引擎 optimize 以及锦囊生成五个功能模块；工具层由 AgentToolSet（tools.ts）统一封装天气、景点、交通、酒店、美食五类工具，支持 Mock 与真实 API 一键切换；外部依赖层包括大模型 API 与高德/天气/票务/酒店等第三方数据 API；数据持久层负责行程单、线路产品、对话消息与导出记录四类核心数据的存储。</w:t>
      </w:r>
    </w:p>
    <w:p w14:paraId="66AF56EF">
      <w:pPr>
        <w:spacing w:before="60" w:after="60"/>
        <w:ind w:left="340"/>
        <w:rPr>
          <w:b w:val="0"/>
          <w:bCs/>
          <w:color w:val="000000"/>
          <w:lang w:val="en-US" w:eastAsia="en-US"/>
        </w:rPr>
      </w:pPr>
      <w:r>
        <w:rPr>
          <w:rFonts w:hint="default"/>
          <w:b w:val="0"/>
          <w:bCs/>
          <w:color w:val="000000"/>
          <w:lang w:val="en-US" w:eastAsia="en-US"/>
        </w:rPr>
        <w:t>该架构的核心设计原则是"工具层面向接口扩展"：当未来新增"签证/保险"等工具时，只需在工具层新增实现类，无需改动智能体核心层的主流程，满足第 7 章可扩展性需求。</w:t>
      </w:r>
    </w:p>
    <w:p w14:paraId="04E79EBD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jc w:val="distribute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958205" cy="2120900"/>
            <wp:effectExtent l="0" t="0" r="10795" b="0"/>
            <wp:docPr id="5" name="图片 5" descr="3259e2a9b8e061956de87b17f6ee3b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259e2a9b8e061956de87b17f6ee3b2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582E">
      <w:pPr>
        <w:spacing w:before="60" w:after="60"/>
        <w:ind w:left="340"/>
        <w:rPr>
          <w:b w:val="0"/>
          <w:bCs/>
          <w:color w:val="000000"/>
          <w:lang w:val="en-US" w:eastAsia="en-US"/>
        </w:rPr>
      </w:pPr>
      <w:r>
        <w:rPr>
          <w:rFonts w:hint="default"/>
          <w:b w:val="0"/>
          <w:bCs/>
          <w:color w:val="000000"/>
          <w:lang w:val="en-US" w:eastAsia="en-US"/>
        </w:rPr>
        <w:t>如图所示，游客请求自表现层发起，经接口层路由分发至智能体核心层；核心层通过大模型完成意图提取与偏好识别，再调用工具层五类工具并发获取数据，最终由规划引擎完成按天排程、动线顺路计算、预算拆分与锦囊生成，并写入数据持久层。整条链路与第 4 章类图中的 TravelPlannerAgent ↔ AgentToolSet 依赖关系、第 5 章行程单状态机完全对应。</w:t>
      </w:r>
    </w:p>
    <w:p w14:paraId="3451D5B1">
      <w:pPr>
        <w:pStyle w:val="5"/>
        <w:rPr>
          <w:rFonts w:hint="eastAsia" w:ascii="微软雅黑" w:hAnsi="微软雅黑" w:eastAsia="微软雅黑"/>
          <w:color w:val="000000"/>
          <w:lang w:val="en-US" w:eastAsia="zh-CN"/>
        </w:rPr>
      </w:pPr>
      <w:r>
        <w:rPr>
          <w:rFonts w:hint="default" w:ascii="微软雅黑" w:hAnsi="微软雅黑" w:eastAsia="微软雅黑"/>
          <w:color w:val="000000"/>
          <w:lang w:val="en-US" w:eastAsia="zh-CN"/>
        </w:rPr>
        <w:t>3.4 功能架构子图</w:t>
      </w:r>
    </w:p>
    <w:p w14:paraId="385429F7">
      <w:pPr>
        <w:spacing w:before="60" w:after="60"/>
        <w:ind w:left="340"/>
        <w:rPr>
          <w:color w:val="000000"/>
        </w:rPr>
      </w:pPr>
      <w:r>
        <w:rPr>
          <w:color w:val="000000"/>
        </w:rPr>
        <w:t>3.4 节将完整功能架构按三条核心业务线拆解为三张子图，分别覆盖 C 端智能规划、C 端行程优化、B 端后台管理</w:t>
      </w:r>
    </w:p>
    <w:p w14:paraId="20F7FCF7">
      <w:pPr>
        <w:pStyle w:val="5"/>
        <w:rPr>
          <w:rFonts w:hint="default" w:ascii="微软雅黑" w:hAnsi="微软雅黑" w:eastAsia="微软雅黑"/>
          <w:color w:val="000000"/>
          <w:lang w:val="en-US" w:eastAsia="zh-CN"/>
        </w:rPr>
      </w:pPr>
      <w:r>
        <w:rPr>
          <w:rFonts w:hint="default" w:ascii="微软雅黑" w:hAnsi="微软雅黑" w:eastAsia="微软雅黑"/>
          <w:color w:val="000000"/>
          <w:lang w:val="en-US" w:eastAsia="zh-CN"/>
        </w:rPr>
        <w:t>3.4.1 子图 A：一句话智能规划（UC1→UC2）</w:t>
      </w:r>
    </w:p>
    <w:p w14:paraId="0564D7F0">
      <w:pPr>
        <w:spacing w:before="60" w:after="60"/>
        <w:ind w:left="340"/>
        <w:rPr>
          <w:rFonts w:hint="default"/>
          <w:color w:val="000000"/>
        </w:rPr>
      </w:pPr>
      <w:r>
        <w:rPr>
          <w:color w:val="000000"/>
        </w:rPr>
        <w:t>子图 A 描述游客从自然语言输入到获得完整行程的全过程，覆盖 UC1（一句话智能规划）与 UC2（自动生成行程）的 &lt;&lt;include&gt;&gt;</w:t>
      </w:r>
      <w:r>
        <w:rPr>
          <w:rFonts w:hint="default"/>
          <w:color w:val="000000"/>
        </w:rPr>
        <w:t xml:space="preserve"> 关系，并体现五大工具的并发调用与 API 失败降级。</w:t>
      </w:r>
    </w:p>
    <w:p w14:paraId="116607A0"/>
    <w:p w14:paraId="35381F06">
      <w:pPr>
        <w:spacing w:before="60" w:after="60"/>
        <w:ind w:left="340"/>
        <w:jc w:val="distribut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4250690" cy="8251190"/>
            <wp:effectExtent l="0" t="0" r="3810" b="3810"/>
            <wp:docPr id="6" name="图片 6" descr="9fa9eda5a3250ef9b8b9cf642f1df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fa9eda5a3250ef9b8b9cf642f1dfc4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825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C128">
      <w:pPr>
        <w:spacing w:before="60" w:after="60"/>
        <w:ind w:left="340"/>
        <w:rPr>
          <w:rFonts w:hint="default"/>
          <w:color w:val="000000"/>
        </w:rPr>
      </w:pPr>
      <w:r>
        <w:rPr>
          <w:color w:val="000000"/>
        </w:rPr>
        <w:t>如图 3-4a，游客输入经 /api/chat</w:t>
      </w:r>
      <w:r>
        <w:rPr>
          <w:rFonts w:hint="default"/>
          <w:color w:val="000000"/>
        </w:rPr>
        <w:t xml:space="preserve"> 进入 LLM 意图提取；偏好不齐全时触发多轮追问补全（UC1 的 include 用例）；偏好齐全后创建 DRAFT 行程并迁移至 PLANNING，随后并发调用天气、景点、交通、酒店、美食五类工具；任一 API 重试超过 3 次即降级为 Mock 数据并强制 isEstimated=true，最终由 generatePlan 完成按天排程、动线顺路、预算拆分（交通 30%/住宿 35%/门票 15%/餐饮 15%）与锦囊生成，状态迁移至 PENDING_CONFIRM（version=1）。该流程与验收标准 AC1、AC3 一致。</w:t>
      </w:r>
    </w:p>
    <w:p w14:paraId="4ABE9C80">
      <w:pPr>
        <w:pStyle w:val="5"/>
        <w:rPr>
          <w:color w:val="000000"/>
        </w:rPr>
      </w:pPr>
      <w:r>
        <w:rPr>
          <w:rFonts w:hint="default" w:ascii="微软雅黑" w:hAnsi="微软雅黑" w:eastAsia="微软雅黑"/>
          <w:color w:val="000000"/>
          <w:lang w:val="en-US" w:eastAsia="zh-CN"/>
        </w:rPr>
        <w:t>3.4.2 子图 B：行程编辑与多轮优化（UC8/UC9</w:t>
      </w:r>
      <w:r>
        <w:rPr>
          <w:rFonts w:hint="eastAsia" w:ascii="微软雅黑" w:hAnsi="微软雅黑" w:eastAsia="微软雅黑"/>
          <w:color w:val="000000"/>
          <w:lang w:val="en-US" w:eastAsia="zh-CN"/>
        </w:rPr>
        <w:t>/UC10</w:t>
      </w:r>
      <w:r>
        <w:rPr>
          <w:rFonts w:hint="default" w:ascii="微软雅黑" w:hAnsi="微软雅黑" w:eastAsia="微软雅黑"/>
          <w:color w:val="000000"/>
          <w:lang w:val="en-US" w:eastAsia="zh-CN"/>
        </w:rPr>
        <w:t>）</w:t>
      </w:r>
    </w:p>
    <w:p w14:paraId="6DF15B39">
      <w:pPr>
        <w:spacing w:before="60" w:after="60"/>
        <w:ind w:left="340"/>
        <w:jc w:val="distribute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2965450" cy="7920990"/>
            <wp:effectExtent l="0" t="0" r="6350" b="3810"/>
            <wp:docPr id="7" name="图片 7" descr="91a4fa5c9baad447839ad1f345de3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1a4fa5c9baad447839ad1f345de3f6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9887">
      <w:pPr>
        <w:spacing w:before="60" w:after="60"/>
        <w:ind w:left="340"/>
        <w:rPr>
          <w:color w:val="000000"/>
        </w:rPr>
      </w:pPr>
      <w:r>
        <w:rPr>
          <w:color w:val="000000"/>
        </w:rPr>
        <w:t>如图，游客对 PENDING_CONFIRM 行程发出微调指令（如"第 2 天换成杜甫草堂"）后，LLM 定位受影响 dayIndex 与日程项，状态迁移至 OPTIMIZING，optimize() 仅重算受影响天并局部替换 ScheduleItem，version 只增不减；若预算超过总预算 ×1.05 则给出预警并回到待确认，否则回到 PENDING_CONFIRM；用户确认后迁移至 CONFIRMED 并锁定，触发导出后迁移至 EXPORTED，日期到达后归档为 ARCHIVED 并可作为模板复用。该流程与验收标准 AC2 一致。</w:t>
      </w:r>
    </w:p>
    <w:p w14:paraId="41B23350">
      <w:pPr>
        <w:pStyle w:val="5"/>
        <w:rPr>
          <w:rFonts w:hint="eastAsia" w:ascii="微软雅黑" w:hAnsi="微软雅黑" w:eastAsia="微软雅黑"/>
          <w:color w:val="000000"/>
          <w:lang w:val="en-US" w:eastAsia="zh-CN"/>
        </w:rPr>
      </w:pPr>
      <w:r>
        <w:rPr>
          <w:rFonts w:hint="default" w:ascii="微软雅黑" w:hAnsi="微软雅黑" w:eastAsia="微软雅黑"/>
          <w:color w:val="000000"/>
          <w:lang w:val="en-US" w:eastAsia="zh-CN"/>
        </w:rPr>
        <w:t>3.4.3 子图 C：B端线路产品与统计（UC12/UC13）</w:t>
      </w:r>
    </w:p>
    <w:p w14:paraId="206E54CC">
      <w:pPr>
        <w:spacing w:before="60" w:after="60"/>
        <w:ind w:left="340"/>
        <w:rPr>
          <w:color w:val="000000"/>
        </w:rPr>
      </w:pPr>
      <w:r>
        <w:rPr>
          <w:color w:val="000000"/>
        </w:rPr>
        <w:t>子图 C 描述旅行社管理员的线路产品管理与转化率/客流统计，覆盖 UC12（线路产品管理）与 UC13（转化率与客流统计）。</w:t>
      </w:r>
    </w:p>
    <w:p w14:paraId="12AC17BB">
      <w:pPr>
        <w:spacing w:before="60" w:after="60"/>
        <w:ind w:left="340"/>
        <w:jc w:val="distribute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3630930" cy="8063865"/>
            <wp:effectExtent l="0" t="0" r="1270" b="635"/>
            <wp:docPr id="8" name="图片 8" descr="d2f97b684c77a46eb16e9e7d2e1ba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2f97b684c77a46eb16e9e7d2e1ba79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0930" cy="80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60BA790">
      <w:pPr>
        <w:spacing w:before="60" w:after="60"/>
        <w:ind w:left="340"/>
        <w:rPr>
          <w:rFonts w:hint="eastAsia"/>
          <w:color w:val="000000"/>
          <w:lang w:val="en-US" w:eastAsia="zh-CN"/>
        </w:rPr>
      </w:pPr>
      <w:r>
        <w:rPr>
          <w:color w:val="000000"/>
        </w:rPr>
        <w:t>如图 3-4c，管理员在 /api/admin</w:t>
      </w:r>
      <w:r>
        <w:rPr>
          <w:rFonts w:hint="default"/>
          <w:color w:val="000000"/>
        </w:rPr>
        <w:t xml:space="preserve"> 新建 TravelProduct 并通过 isActive 控制上下架（对应 5.3 线路产品状态机：新建→已上架→已下架→重新上架）；游客使用模板生成行程时，系统埋点记录 visitorCount 与 plansGeneratedCount，下单事件上报后由看板计算 conversionRate = 下单数 / 访客数（只读，保留 4 位小数），并支持下钻到单条线路明细。该流程与验收标准 AC4 一致。</w:t>
      </w:r>
    </w:p>
    <w:p w14:paraId="01F15BA9">
      <w:pPr>
        <w:pStyle w:val="4"/>
        <w:rPr>
          <w:rFonts w:ascii="微软雅黑" w:hAnsi="微软雅黑" w:eastAsia="微软雅黑"/>
          <w:color w:val="000000"/>
        </w:rPr>
      </w:pPr>
      <w:r>
        <w:rPr>
          <w:rFonts w:ascii="微软雅黑" w:hAnsi="微软雅黑" w:eastAsia="微软雅黑"/>
          <w:color w:val="000000"/>
        </w:rPr>
        <w:t>4. 类图（领域模型）</w:t>
      </w:r>
    </w:p>
    <w:p w14:paraId="388D145C">
      <w:pPr>
        <w:pStyle w:val="5"/>
        <w:rPr>
          <w:rFonts w:hint="default" w:ascii="微软雅黑" w:hAnsi="微软雅黑" w:eastAsia="微软雅黑"/>
          <w:color w:val="000000"/>
          <w:lang w:val="en-US" w:eastAsia="zh-CN"/>
        </w:rPr>
      </w:pPr>
      <w:r>
        <w:rPr>
          <w:rFonts w:hint="eastAsia" w:ascii="微软雅黑" w:hAnsi="微软雅黑" w:eastAsia="微软雅黑"/>
          <w:color w:val="000000"/>
          <w:lang w:val="en-US" w:eastAsia="zh-CN"/>
        </w:rPr>
        <w:t>4.1</w:t>
      </w:r>
    </w:p>
    <w:p w14:paraId="7504C9FE">
      <w:pPr>
        <w:pStyle w:val="5"/>
        <w:rPr>
          <w:rFonts w:hint="eastAsia" w:ascii="微软雅黑" w:hAnsi="微软雅黑" w:eastAsia="微软雅黑"/>
          <w:color w:val="000000"/>
          <w:lang w:eastAsia="zh-CN"/>
        </w:rPr>
      </w:pPr>
      <w:r>
        <w:rPr>
          <w:rFonts w:hint="eastAsia" w:ascii="微软雅黑" w:hAnsi="微软雅黑" w:eastAsia="微软雅黑"/>
          <w:color w:val="000000"/>
          <w:lang w:eastAsia="zh-CN"/>
        </w:rPr>
        <w:drawing>
          <wp:inline distT="0" distB="0" distL="114300" distR="114300">
            <wp:extent cx="5966460" cy="3462655"/>
            <wp:effectExtent l="0" t="0" r="7620" b="12065"/>
            <wp:docPr id="2" name="图片 2" descr="微信图片_20260915113649_130_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915113649_130_1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070D">
      <w:pPr>
        <w:pStyle w:val="5"/>
      </w:pPr>
      <w:r>
        <w:rPr>
          <w:rFonts w:ascii="微软雅黑" w:hAnsi="微软雅黑" w:eastAsia="微软雅黑"/>
          <w:color w:val="000000"/>
        </w:rPr>
        <w:t>4.2 关键关系说明</w:t>
      </w:r>
    </w:p>
    <w:p w14:paraId="5A8D643E">
      <w:pPr>
        <w:pStyle w:val="16"/>
        <w:spacing w:after="60"/>
        <w:ind w:left="425"/>
      </w:pPr>
      <w:r>
        <w:rPr>
          <w:b/>
          <w:color w:val="000000"/>
        </w:rPr>
        <w:t>TravelPlanItinerary ◆── DayPlan</w:t>
      </w:r>
      <w:r>
        <w:rPr>
          <w:color w:val="000000"/>
        </w:rPr>
        <w:t>（组合，1 对多）：行程销毁则日程随之销毁。</w:t>
      </w:r>
    </w:p>
    <w:p w14:paraId="1B1F746F">
      <w:pPr>
        <w:pStyle w:val="16"/>
        <w:spacing w:after="60"/>
        <w:ind w:left="425"/>
      </w:pPr>
      <w:r>
        <w:rPr>
          <w:b/>
          <w:color w:val="000000"/>
        </w:rPr>
        <w:t>DayPlan ◆── ScheduleItem</w:t>
      </w:r>
      <w:r>
        <w:rPr>
          <w:color w:val="000000"/>
        </w:rPr>
        <w:t>（组合）：</w:t>
      </w:r>
      <w:r>
        <w:rPr>
          <w:rFonts w:ascii="Consolas" w:hAnsi="Consolas"/>
          <w:color w:val="000000"/>
          <w:sz w:val="20"/>
        </w:rPr>
        <w:t>ScheduleItem</w:t>
      </w:r>
      <w:r>
        <w:rPr>
          <w:color w:val="000000"/>
        </w:rPr>
        <w:t xml:space="preserve"> 通过 </w:t>
      </w:r>
      <w:r>
        <w:rPr>
          <w:rFonts w:ascii="Consolas" w:hAnsi="Consolas"/>
          <w:color w:val="000000"/>
          <w:sz w:val="20"/>
        </w:rPr>
        <w:t>itemType + timeSlot</w:t>
      </w:r>
      <w:r>
        <w:rPr>
          <w:color w:val="000000"/>
        </w:rPr>
        <w:t xml:space="preserve"> 统一表达景点/餐饮/交通/住宿四类日程项。</w:t>
      </w:r>
    </w:p>
    <w:p w14:paraId="0095C2B0">
      <w:pPr>
        <w:pStyle w:val="16"/>
        <w:spacing w:after="60"/>
        <w:ind w:left="425"/>
      </w:pPr>
      <w:r>
        <w:rPr>
          <w:b/>
          <w:color w:val="000000"/>
        </w:rPr>
        <w:t>Attraction / Restaurant / Hotel / TransportSegment ──▷ POI</w:t>
      </w:r>
      <w:r>
        <w:rPr>
          <w:color w:val="000000"/>
        </w:rPr>
        <w:t xml:space="preserve">（继承）：共享位置与评分属性；经纬度是 </w:t>
      </w:r>
      <w:r>
        <w:rPr>
          <w:rFonts w:ascii="Consolas" w:hAnsi="Consolas"/>
          <w:color w:val="000000"/>
          <w:sz w:val="20"/>
        </w:rPr>
        <w:t>generatePlan</w:t>
      </w:r>
      <w:r>
        <w:rPr>
          <w:color w:val="000000"/>
        </w:rPr>
        <w:t xml:space="preserve"> 动线顺路计算的核心输入。</w:t>
      </w:r>
    </w:p>
    <w:p w14:paraId="21519B5B">
      <w:pPr>
        <w:pStyle w:val="16"/>
        <w:spacing w:after="60"/>
        <w:ind w:left="425"/>
      </w:pPr>
      <w:r>
        <w:rPr>
          <w:b/>
          <w:color w:val="000000"/>
        </w:rPr>
        <w:t>TravelPlannerAgent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color w:val="000000"/>
        </w:rPr>
        <w:t>与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b/>
          <w:color w:val="000000"/>
        </w:rPr>
        <w:t xml:space="preserve">AgentToolSet </w:t>
      </w:r>
      <w:r>
        <w:rPr>
          <w:color w:val="000000"/>
        </w:rPr>
        <w:t>的依赖关系属</w:t>
      </w:r>
      <w:r>
        <w:rPr>
          <w:rFonts w:hint="default"/>
          <w:color w:val="000000"/>
        </w:rPr>
        <w:t>动态交互，已在 4.3 时序图中体现</w:t>
      </w:r>
    </w:p>
    <w:p w14:paraId="3DFAB0C1">
      <w:pPr>
        <w:pStyle w:val="16"/>
        <w:spacing w:after="60"/>
        <w:ind w:left="425"/>
      </w:pPr>
      <w:r>
        <w:rPr>
          <w:b/>
          <w:color w:val="000000"/>
        </w:rPr>
        <w:t>TravelProduct ── TravelPlanItinerary</w:t>
      </w:r>
      <w:r>
        <w:rPr>
          <w:color w:val="000000"/>
        </w:rPr>
        <w:t>（0..1 关联）：模板可生成行程，行程也可由自由对话生成。</w:t>
      </w:r>
    </w:p>
    <w:p w14:paraId="4C6FFF21">
      <w:pPr>
        <w:pStyle w:val="5"/>
        <w:rPr>
          <w:rFonts w:hint="eastAsia" w:ascii="微软雅黑" w:hAnsi="微软雅黑" w:eastAsia="微软雅黑"/>
          <w:color w:val="000000"/>
          <w:lang w:val="en-US" w:eastAsia="zh-CN"/>
        </w:rPr>
      </w:pPr>
      <w:r>
        <w:rPr>
          <w:rFonts w:hint="eastAsia" w:ascii="微软雅黑" w:hAnsi="微软雅黑" w:eastAsia="微软雅黑"/>
          <w:color w:val="000000"/>
          <w:lang w:val="en-US" w:eastAsia="zh-CN"/>
        </w:rPr>
        <w:t xml:space="preserve">4.3 </w:t>
      </w:r>
      <w:r>
        <w:rPr>
          <w:rFonts w:hint="default" w:ascii="微软雅黑" w:hAnsi="微软雅黑" w:eastAsia="微软雅黑"/>
          <w:color w:val="000000"/>
          <w:lang w:val="en-US" w:eastAsia="zh-CN"/>
        </w:rPr>
        <w:t>时序图 · 游客一句话规划</w:t>
      </w:r>
    </w:p>
    <w:p w14:paraId="4992768F">
      <w:pPr>
        <w:pStyle w:val="16"/>
        <w:numPr>
          <w:ilvl w:val="0"/>
          <w:numId w:val="0"/>
        </w:numPr>
        <w:spacing w:after="60"/>
        <w:ind w:left="65" w:leftChars="0"/>
        <w:rPr>
          <w:rFonts w:hint="eastAsia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drawing>
          <wp:inline distT="0" distB="0" distL="114300" distR="114300">
            <wp:extent cx="5961380" cy="5850255"/>
            <wp:effectExtent l="0" t="0" r="7620" b="4445"/>
            <wp:docPr id="9" name="图片 9" descr="1dd9f8a4bfb5bbe43e3b2bcea32e4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dd9f8a4bfb5bbe43e3b2bcea32e407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6B1A">
      <w:pPr>
        <w:pStyle w:val="4"/>
      </w:pPr>
      <w:r>
        <w:rPr>
          <w:rFonts w:ascii="微软雅黑" w:hAnsi="微软雅黑" w:eastAsia="微软雅黑"/>
          <w:color w:val="000000"/>
        </w:rPr>
        <w:t>5. 状态转换图</w:t>
      </w:r>
    </w:p>
    <w:p w14:paraId="1ACCEFC8">
      <w:pPr>
        <w:pStyle w:val="5"/>
      </w:pPr>
      <w:r>
        <w:rPr>
          <w:rFonts w:ascii="微软雅黑" w:hAnsi="微软雅黑" w:eastAsia="微软雅黑"/>
          <w:color w:val="000000"/>
        </w:rPr>
        <w:t>5.1 行程单状态机（核心交付物：状态表）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1438"/>
        <w:gridCol w:w="1133"/>
        <w:gridCol w:w="1170"/>
        <w:gridCol w:w="2255"/>
        <w:gridCol w:w="2574"/>
      </w:tblGrid>
      <w:tr w14:paraId="5D36C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D49DA">
            <w:r>
              <w:rPr>
                <w:b/>
                <w:color w:val="000000"/>
                <w:sz w:val="20"/>
              </w:rPr>
              <w:t>#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EE912">
            <w:r>
              <w:rPr>
                <w:b/>
                <w:color w:val="000000"/>
                <w:sz w:val="20"/>
              </w:rPr>
              <w:t>现态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062C39">
            <w:r>
              <w:rPr>
                <w:b/>
                <w:color w:val="000000"/>
                <w:sz w:val="20"/>
              </w:rPr>
              <w:t>事件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8A4B9">
            <w:r>
              <w:rPr>
                <w:b/>
                <w:color w:val="000000"/>
                <w:sz w:val="20"/>
              </w:rPr>
              <w:t>条件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C16DE">
            <w:r>
              <w:rPr>
                <w:b/>
                <w:color w:val="000000"/>
                <w:sz w:val="20"/>
              </w:rPr>
              <w:t>动作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1B5F77">
            <w:r>
              <w:rPr>
                <w:b/>
                <w:color w:val="000000"/>
                <w:sz w:val="20"/>
              </w:rPr>
              <w:t>次态</w:t>
            </w:r>
          </w:p>
        </w:tc>
      </w:tr>
      <w:tr w14:paraId="0306F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5E71B"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0979F8">
            <w:r>
              <w:rPr>
                <w:color w:val="000000"/>
                <w:sz w:val="20"/>
              </w:rPr>
              <w:t>草稿（DRAFT）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1EC42">
            <w:r>
              <w:rPr>
                <w:color w:val="000000"/>
                <w:sz w:val="20"/>
              </w:rPr>
              <w:t>提交一句话需求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EE83B">
            <w:r>
              <w:rPr>
                <w:color w:val="000000"/>
                <w:sz w:val="20"/>
              </w:rPr>
              <w:t>偏好信息齐全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40ADA">
            <w:r>
              <w:rPr>
                <w:color w:val="000000"/>
                <w:sz w:val="20"/>
              </w:rPr>
              <w:t>planner.generatePlan 按天排程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F18C4">
            <w:r>
              <w:rPr>
                <w:color w:val="000000"/>
                <w:sz w:val="20"/>
              </w:rPr>
              <w:t>生成中（PLANNING）</w:t>
            </w:r>
          </w:p>
        </w:tc>
      </w:tr>
      <w:tr w14:paraId="0D00F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EAC56"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F1FAE">
            <w:r>
              <w:rPr>
                <w:color w:val="000000"/>
                <w:sz w:val="20"/>
              </w:rPr>
              <w:t>生成中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1D914">
            <w:r>
              <w:rPr>
                <w:color w:val="000000"/>
                <w:sz w:val="20"/>
              </w:rPr>
              <w:t>工具数据返回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207B9">
            <w:r>
              <w:rPr>
                <w:color w:val="000000"/>
                <w:sz w:val="20"/>
              </w:rPr>
              <w:t>5 类工具全部就绪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D856A">
            <w:r>
              <w:rPr>
                <w:color w:val="000000"/>
                <w:sz w:val="20"/>
              </w:rPr>
              <w:t>汇总为时间轴，版本 v1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C12AE">
            <w:r>
              <w:rPr>
                <w:color w:val="000000"/>
                <w:sz w:val="20"/>
              </w:rPr>
              <w:t>待确认（PENDING_CONFIRM）</w:t>
            </w:r>
          </w:p>
        </w:tc>
      </w:tr>
      <w:tr w14:paraId="31417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43954"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7634EF">
            <w:r>
              <w:rPr>
                <w:color w:val="000000"/>
                <w:sz w:val="20"/>
              </w:rPr>
              <w:t>生成中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2BE31">
            <w:r>
              <w:rPr>
                <w:color w:val="000000"/>
                <w:sz w:val="20"/>
              </w:rPr>
              <w:t>外部 API 失败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5C708">
            <w:r>
              <w:rPr>
                <w:color w:val="000000"/>
                <w:sz w:val="20"/>
              </w:rPr>
              <w:t>重试 &gt; 3 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095DA">
            <w:r>
              <w:rPr>
                <w:color w:val="000000"/>
                <w:sz w:val="20"/>
              </w:rPr>
              <w:t>使用 Mock 并标记 isEstimated=true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6A1490">
            <w:r>
              <w:rPr>
                <w:color w:val="000000"/>
                <w:sz w:val="20"/>
              </w:rPr>
              <w:t>待确认</w:t>
            </w:r>
          </w:p>
        </w:tc>
      </w:tr>
      <w:tr w14:paraId="268CA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B75FD">
            <w:r>
              <w:rPr>
                <w:color w:val="000000"/>
                <w:sz w:val="20"/>
              </w:rPr>
              <w:t>4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831065">
            <w:r>
              <w:rPr>
                <w:color w:val="000000"/>
                <w:sz w:val="20"/>
              </w:rPr>
              <w:t>生成中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E1616">
            <w:r>
              <w:rPr>
                <w:color w:val="000000"/>
                <w:sz w:val="20"/>
              </w:rPr>
              <w:t>规划引擎异常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3A5CC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E0D06F">
            <w:r>
              <w:rPr>
                <w:color w:val="000000"/>
                <w:sz w:val="20"/>
              </w:rPr>
              <w:t>记录失败原因，提示重试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2C206">
            <w:r>
              <w:rPr>
                <w:color w:val="000000"/>
                <w:sz w:val="20"/>
              </w:rPr>
              <w:t>草稿</w:t>
            </w:r>
          </w:p>
        </w:tc>
      </w:tr>
      <w:tr w14:paraId="20A0F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C0AC1B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86956">
            <w:r>
              <w:rPr>
                <w:color w:val="000000"/>
                <w:sz w:val="20"/>
              </w:rPr>
              <w:t>待确认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A6875">
            <w:r>
              <w:rPr>
                <w:color w:val="000000"/>
                <w:sz w:val="20"/>
              </w:rPr>
              <w:t>用户提交微调指令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BA81A">
            <w:r>
              <w:rPr>
                <w:color w:val="000000"/>
                <w:sz w:val="20"/>
              </w:rPr>
              <w:t>指令合法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C1FB1">
            <w:r>
              <w:rPr>
                <w:rFonts w:ascii="Consolas" w:hAnsi="Consolas"/>
                <w:color w:val="000000"/>
                <w:sz w:val="20"/>
              </w:rPr>
              <w:t>/optimize</w:t>
            </w:r>
            <w:r>
              <w:rPr>
                <w:color w:val="000000"/>
                <w:sz w:val="20"/>
              </w:rPr>
              <w:t xml:space="preserve"> 重算受影响天，version+1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A7476">
            <w:r>
              <w:rPr>
                <w:color w:val="000000"/>
                <w:sz w:val="20"/>
              </w:rPr>
              <w:t>优化中（OPTIMIZING）</w:t>
            </w:r>
          </w:p>
        </w:tc>
      </w:tr>
      <w:tr w14:paraId="71027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8FE952">
            <w:r>
              <w:rPr>
                <w:color w:val="000000"/>
                <w:sz w:val="20"/>
              </w:rPr>
              <w:t>6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86423">
            <w:r>
              <w:rPr>
                <w:color w:val="000000"/>
                <w:sz w:val="20"/>
              </w:rPr>
              <w:t>优化中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AE4CD">
            <w:r>
              <w:rPr>
                <w:color w:val="000000"/>
                <w:sz w:val="20"/>
              </w:rPr>
              <w:t>优化完成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27156">
            <w:r>
              <w:rPr>
                <w:color w:val="000000"/>
                <w:sz w:val="20"/>
              </w:rPr>
              <w:t>预算不超限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A43C7">
            <w:r>
              <w:rPr>
                <w:color w:val="000000"/>
                <w:sz w:val="20"/>
              </w:rPr>
              <w:t>局部替换日程项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1C9DF">
            <w:r>
              <w:rPr>
                <w:color w:val="000000"/>
                <w:sz w:val="20"/>
              </w:rPr>
              <w:t>待确认</w:t>
            </w:r>
          </w:p>
        </w:tc>
      </w:tr>
      <w:tr w14:paraId="2F510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E0C266">
            <w:r>
              <w:rPr>
                <w:color w:val="000000"/>
                <w:sz w:val="20"/>
              </w:rPr>
              <w:t>7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C54FD">
            <w:r>
              <w:rPr>
                <w:color w:val="000000"/>
                <w:sz w:val="20"/>
              </w:rPr>
              <w:t>待确认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61D451">
            <w:r>
              <w:rPr>
                <w:color w:val="000000"/>
                <w:sz w:val="20"/>
              </w:rPr>
              <w:t>用户确认行程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FA363C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FEA12">
            <w:r>
              <w:rPr>
                <w:color w:val="000000"/>
                <w:sz w:val="20"/>
              </w:rPr>
              <w:t>锁定行程，禁止再优化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BF29F">
            <w:r>
              <w:rPr>
                <w:color w:val="000000"/>
                <w:sz w:val="20"/>
              </w:rPr>
              <w:t>已确认（CONFIRMED）</w:t>
            </w:r>
          </w:p>
        </w:tc>
      </w:tr>
      <w:tr w14:paraId="1F7F8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B7F88">
            <w:r>
              <w:rPr>
                <w:color w:val="000000"/>
                <w:sz w:val="20"/>
              </w:rPr>
              <w:t>8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4EDD1">
            <w:r>
              <w:rPr>
                <w:color w:val="000000"/>
                <w:sz w:val="20"/>
              </w:rPr>
              <w:t>已确认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EA7F7">
            <w:r>
              <w:rPr>
                <w:color w:val="000000"/>
                <w:sz w:val="20"/>
              </w:rPr>
              <w:t>触发导出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8D903C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EB297">
            <w:r>
              <w:rPr>
                <w:rFonts w:ascii="Consolas" w:hAnsi="Consolas"/>
                <w:color w:val="000000"/>
                <w:sz w:val="20"/>
              </w:rPr>
              <w:t>/export</w:t>
            </w:r>
            <w:r>
              <w:rPr>
                <w:color w:val="000000"/>
                <w:sz w:val="20"/>
              </w:rPr>
              <w:t xml:space="preserve"> 生成微信长文或打印排版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2B146">
            <w:r>
              <w:rPr>
                <w:color w:val="000000"/>
                <w:sz w:val="20"/>
              </w:rPr>
              <w:t>已导出（EXPORTED）</w:t>
            </w:r>
          </w:p>
        </w:tc>
      </w:tr>
      <w:tr w14:paraId="6A154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F29A9">
            <w:r>
              <w:rPr>
                <w:color w:val="000000"/>
                <w:sz w:val="20"/>
              </w:rPr>
              <w:t>9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B42DD">
            <w:r>
              <w:rPr>
                <w:color w:val="000000"/>
                <w:sz w:val="20"/>
              </w:rPr>
              <w:t>已导出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F0DB7">
            <w:r>
              <w:rPr>
                <w:color w:val="000000"/>
                <w:sz w:val="20"/>
              </w:rPr>
              <w:t>行程结束日期到达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0254C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240E7">
            <w:r>
              <w:rPr>
                <w:color w:val="000000"/>
                <w:sz w:val="20"/>
              </w:rPr>
              <w:t>归档，保留为模板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8928D">
            <w:r>
              <w:rPr>
                <w:color w:val="000000"/>
                <w:sz w:val="20"/>
              </w:rPr>
              <w:t>已归档（ARCHIVED）</w:t>
            </w:r>
          </w:p>
        </w:tc>
      </w:tr>
    </w:tbl>
    <w:p w14:paraId="1CA56590"/>
    <w:p w14:paraId="4747F2B3">
      <w:pPr>
        <w:pStyle w:val="5"/>
      </w:pPr>
      <w:r>
        <w:rPr>
          <w:rFonts w:ascii="微软雅黑" w:hAnsi="微软雅黑" w:eastAsia="微软雅黑"/>
          <w:color w:val="000000"/>
        </w:rPr>
        <w:t>5.2 行程单状态图（PlantUML）</w:t>
      </w:r>
    </w:p>
    <w:p w14:paraId="719DC4E0">
      <w:pPr>
        <w:pStyle w:val="5"/>
        <w:jc w:val="distribute"/>
        <w:rPr>
          <w:rFonts w:hint="eastAsia" w:ascii="微软雅黑" w:hAnsi="微软雅黑" w:eastAsia="微软雅黑"/>
          <w:color w:val="000000"/>
          <w:lang w:eastAsia="zh-CN"/>
        </w:rPr>
      </w:pPr>
      <w:r>
        <w:rPr>
          <w:rFonts w:hint="eastAsia" w:ascii="微软雅黑" w:hAnsi="微软雅黑" w:eastAsia="微软雅黑"/>
          <w:color w:val="000000"/>
          <w:lang w:eastAsia="zh-CN"/>
        </w:rPr>
        <w:drawing>
          <wp:inline distT="0" distB="0" distL="114300" distR="114300">
            <wp:extent cx="3021965" cy="7624445"/>
            <wp:effectExtent l="0" t="0" r="635" b="8255"/>
            <wp:docPr id="3" name="图片 3" descr="微信图片_20260915113828_132_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915113828_132_1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762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5054">
      <w:pPr>
        <w:pStyle w:val="5"/>
      </w:pPr>
      <w:r>
        <w:rPr>
          <w:rFonts w:ascii="微软雅黑" w:hAnsi="微软雅黑" w:eastAsia="微软雅黑"/>
          <w:color w:val="000000"/>
        </w:rPr>
        <w:t>5.3 线路产品状态机（后台管理）</w:t>
      </w:r>
    </w:p>
    <w:p w14:paraId="7B70BA42">
      <w:pPr>
        <w:pStyle w:val="4"/>
        <w:jc w:val="distribute"/>
        <w:rPr>
          <w:rFonts w:hint="eastAsia" w:ascii="微软雅黑" w:hAnsi="微软雅黑" w:eastAsia="微软雅黑"/>
          <w:color w:val="000000"/>
          <w:lang w:eastAsia="zh-CN"/>
        </w:rPr>
      </w:pPr>
      <w:r>
        <w:rPr>
          <w:rFonts w:hint="eastAsia" w:ascii="微软雅黑" w:hAnsi="微软雅黑" w:eastAsia="微软雅黑"/>
          <w:color w:val="000000"/>
          <w:lang w:eastAsia="zh-CN"/>
        </w:rPr>
        <w:drawing>
          <wp:inline distT="0" distB="0" distL="114300" distR="114300">
            <wp:extent cx="1664970" cy="2691130"/>
            <wp:effectExtent l="0" t="0" r="11430" b="1270"/>
            <wp:docPr id="4" name="图片 4" descr="微信图片_20260915113929_134_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915113929_134_1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727B">
      <w:pPr>
        <w:pStyle w:val="4"/>
      </w:pPr>
      <w:r>
        <w:rPr>
          <w:rFonts w:ascii="微软雅黑" w:hAnsi="微软雅黑" w:eastAsia="微软雅黑"/>
          <w:color w:val="000000"/>
        </w:rPr>
        <w:t>6. 数据字典（关键点：数据项）</w:t>
      </w:r>
    </w:p>
    <w:p w14:paraId="7C57E5D6">
      <w:pPr>
        <w:pStyle w:val="5"/>
      </w:pPr>
      <w:r>
        <w:rPr>
          <w:rFonts w:ascii="微软雅黑" w:hAnsi="微软雅黑" w:eastAsia="微软雅黑"/>
          <w:color w:val="000000"/>
        </w:rPr>
        <w:t>6.1 数据项定义规范</w:t>
      </w:r>
    </w:p>
    <w:p w14:paraId="0695557C">
      <w:pPr>
        <w:spacing w:before="60" w:after="60"/>
        <w:ind w:left="340"/>
      </w:pPr>
      <w:r>
        <w:rPr>
          <w:b/>
          <w:color w:val="000000"/>
        </w:rPr>
        <w:t>格式</w:t>
      </w:r>
      <w:r>
        <w:rPr>
          <w:color w:val="000000"/>
        </w:rPr>
        <w:t>：名称 ｜ 别名 ｜ 类型/长度 ｜ 单位 ｜ 取值/枚举 ｜ 必填/默认 ｜ 校验约束 ｜ 来源 ｜ 保密级别</w:t>
      </w:r>
    </w:p>
    <w:p w14:paraId="5F08671B">
      <w:pPr>
        <w:pStyle w:val="5"/>
      </w:pPr>
      <w:r>
        <w:rPr>
          <w:rFonts w:ascii="微软雅黑" w:hAnsi="微软雅黑" w:eastAsia="微软雅黑"/>
          <w:color w:val="000000"/>
        </w:rPr>
        <w:t>6.2 核心数据项表</w:t>
      </w:r>
    </w:p>
    <w:p w14:paraId="563B6A6F">
      <w:pPr>
        <w:pStyle w:val="6"/>
      </w:pPr>
      <w:r>
        <w:rPr>
          <w:rFonts w:ascii="微软雅黑" w:hAnsi="微软雅黑" w:eastAsia="微软雅黑"/>
          <w:color w:val="000000"/>
        </w:rPr>
        <w:t>6.2.1 UserTravelPreference（偏好）</w:t>
      </w:r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118"/>
        <w:gridCol w:w="1227"/>
        <w:gridCol w:w="1382"/>
        <w:gridCol w:w="1900"/>
        <w:gridCol w:w="2414"/>
      </w:tblGrid>
      <w:tr w14:paraId="07563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0A4427">
            <w:r>
              <w:rPr>
                <w:b/>
                <w:color w:val="000000"/>
                <w:sz w:val="20"/>
              </w:rPr>
              <w:t>数据项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B26F8">
            <w:r>
              <w:rPr>
                <w:b/>
                <w:color w:val="000000"/>
                <w:sz w:val="20"/>
              </w:rPr>
              <w:t>类型/长度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DA480">
            <w:r>
              <w:rPr>
                <w:b/>
                <w:color w:val="000000"/>
                <w:sz w:val="20"/>
              </w:rPr>
              <w:t>取值/枚举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65D6A">
            <w:r>
              <w:rPr>
                <w:b/>
                <w:color w:val="000000"/>
                <w:sz w:val="20"/>
              </w:rPr>
              <w:t>必填/默认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C016C">
            <w:r>
              <w:rPr>
                <w:b/>
                <w:color w:val="000000"/>
                <w:sz w:val="20"/>
              </w:rPr>
              <w:t>校验约束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A9F18">
            <w:r>
              <w:rPr>
                <w:b/>
                <w:color w:val="000000"/>
                <w:sz w:val="20"/>
              </w:rPr>
              <w:t>来源</w:t>
            </w:r>
          </w:p>
        </w:tc>
      </w:tr>
      <w:tr w14:paraId="5C5CE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810B15">
            <w:r>
              <w:rPr>
                <w:color w:val="000000"/>
                <w:sz w:val="20"/>
              </w:rPr>
              <w:t>departureCity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2BFB1">
            <w:r>
              <w:rPr>
                <w:color w:val="000000"/>
                <w:sz w:val="20"/>
              </w:rPr>
              <w:t>string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883F0">
            <w:r>
              <w:rPr>
                <w:color w:val="000000"/>
                <w:sz w:val="20"/>
              </w:rPr>
              <w:t>城市名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2E311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215B08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A269E">
            <w:r>
              <w:rPr>
                <w:color w:val="000000"/>
                <w:sz w:val="20"/>
              </w:rPr>
              <w:t>LLM 意图提取</w:t>
            </w:r>
          </w:p>
        </w:tc>
      </w:tr>
      <w:tr w14:paraId="7EC7B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392C4">
            <w:r>
              <w:rPr>
                <w:color w:val="000000"/>
                <w:sz w:val="20"/>
              </w:rPr>
              <w:t>destinationCities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2475F">
            <w:r>
              <w:rPr>
                <w:color w:val="000000"/>
                <w:sz w:val="20"/>
              </w:rPr>
              <w:t>string[]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F0DBE">
            <w:r>
              <w:rPr>
                <w:color w:val="000000"/>
                <w:sz w:val="20"/>
              </w:rPr>
              <w:t>城市名，≥1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0B5C03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AF07D">
            <w:r>
              <w:rPr>
                <w:color w:val="000000"/>
                <w:sz w:val="20"/>
              </w:rPr>
              <w:t>元素去重；≤ 10 个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46281">
            <w:r>
              <w:rPr>
                <w:color w:val="000000"/>
                <w:sz w:val="20"/>
              </w:rPr>
              <w:t>LLM 意图提取</w:t>
            </w:r>
          </w:p>
        </w:tc>
      </w:tr>
      <w:tr w14:paraId="31343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FD4EE">
            <w:r>
              <w:rPr>
                <w:color w:val="000000"/>
                <w:sz w:val="20"/>
              </w:rPr>
              <w:t>daysCount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AD43F">
            <w:r>
              <w:rPr>
                <w:color w:val="000000"/>
                <w:sz w:val="20"/>
              </w:rPr>
              <w:t>int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8D93B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763AA3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E54FD">
            <w:r>
              <w:rPr>
                <w:color w:val="000000"/>
                <w:sz w:val="20"/>
              </w:rPr>
              <w:t>1–30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B62B5">
            <w:r>
              <w:rPr>
                <w:color w:val="000000"/>
                <w:sz w:val="20"/>
              </w:rPr>
              <w:t>LLM 提取</w:t>
            </w:r>
          </w:p>
        </w:tc>
      </w:tr>
      <w:tr w14:paraId="3C144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3DBC1">
            <w:r>
              <w:rPr>
                <w:color w:val="000000"/>
                <w:sz w:val="20"/>
              </w:rPr>
              <w:t>nightsCount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09C0C">
            <w:r>
              <w:rPr>
                <w:color w:val="000000"/>
                <w:sz w:val="20"/>
              </w:rPr>
              <w:t>int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80CED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2F148">
            <w:r>
              <w:rPr>
                <w:color w:val="000000"/>
                <w:sz w:val="20"/>
              </w:rPr>
              <w:t>默认 daysCount-1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DC7B3A">
            <w:r>
              <w:rPr>
                <w:color w:val="000000"/>
                <w:sz w:val="20"/>
              </w:rPr>
              <w:t>≥ 0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C0502">
            <w:r>
              <w:rPr>
                <w:color w:val="000000"/>
                <w:sz w:val="20"/>
              </w:rPr>
              <w:t>系统计算</w:t>
            </w:r>
          </w:p>
        </w:tc>
      </w:tr>
      <w:tr w14:paraId="36497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347EA">
            <w:r>
              <w:rPr>
                <w:color w:val="000000"/>
                <w:sz w:val="20"/>
              </w:rPr>
              <w:t>travelerCount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9783B">
            <w:r>
              <w:rPr>
                <w:color w:val="000000"/>
                <w:sz w:val="20"/>
              </w:rPr>
              <w:t>int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9B2EC9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28E7E3">
            <w:r>
              <w:rPr>
                <w:color w:val="000000"/>
                <w:sz w:val="20"/>
              </w:rPr>
              <w:t>必填，默认 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83BFB">
            <w:r>
              <w:rPr>
                <w:color w:val="000000"/>
                <w:sz w:val="20"/>
              </w:rPr>
              <w:t>1–20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03FA0">
            <w:r>
              <w:rPr>
                <w:color w:val="000000"/>
                <w:sz w:val="20"/>
              </w:rPr>
              <w:t>LLM 提取</w:t>
            </w:r>
          </w:p>
        </w:tc>
      </w:tr>
      <w:tr w14:paraId="1C72C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135BF">
            <w:r>
              <w:rPr>
                <w:color w:val="000000"/>
                <w:sz w:val="20"/>
              </w:rPr>
              <w:t>budgetTotalRmb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9A55F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A9E16F">
            <w:r>
              <w:rPr>
                <w:color w:val="000000"/>
                <w:sz w:val="20"/>
              </w:rPr>
              <w:t>CNY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22A21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FC3BF">
            <w:r>
              <w:rPr>
                <w:color w:val="000000"/>
                <w:sz w:val="20"/>
              </w:rPr>
              <w:t>&gt; 0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76543">
            <w:r>
              <w:rPr>
                <w:color w:val="000000"/>
                <w:sz w:val="20"/>
              </w:rPr>
              <w:t>LLM 提取/追问</w:t>
            </w:r>
          </w:p>
        </w:tc>
      </w:tr>
      <w:tr w14:paraId="6C838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C964D">
            <w:r>
              <w:rPr>
                <w:color w:val="000000"/>
                <w:sz w:val="20"/>
              </w:rPr>
              <w:t>pace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08E73">
            <w:r>
              <w:rPr>
                <w:color w:val="000000"/>
                <w:sz w:val="20"/>
              </w:rPr>
              <w:t>enum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AF601">
            <w:r>
              <w:rPr>
                <w:color w:val="000000"/>
                <w:sz w:val="20"/>
              </w:rPr>
              <w:t>SLOW / NORMAL / INTENSIVE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4100D">
            <w:r>
              <w:rPr>
                <w:color w:val="000000"/>
                <w:sz w:val="20"/>
              </w:rPr>
              <w:t>默认 NORMAL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EABE4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6E13A6">
            <w:r>
              <w:rPr>
                <w:color w:val="000000"/>
                <w:sz w:val="20"/>
              </w:rPr>
              <w:t>LLM 提取（对应"休闲不累"等风格描述）</w:t>
            </w:r>
          </w:p>
        </w:tc>
      </w:tr>
      <w:tr w14:paraId="06FCC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3BF209">
            <w:r>
              <w:rPr>
                <w:color w:val="000000"/>
                <w:sz w:val="20"/>
              </w:rPr>
              <w:t>interests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CD6BF">
            <w:r>
              <w:rPr>
                <w:color w:val="000000"/>
                <w:sz w:val="20"/>
              </w:rPr>
              <w:t>string[]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D2F11D">
            <w:r>
              <w:rPr>
                <w:color w:val="000000"/>
                <w:sz w:val="20"/>
              </w:rPr>
              <w:t>如"摄影/亲子/徒步"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67967">
            <w:r>
              <w:rPr>
                <w:color w:val="000000"/>
                <w:sz w:val="20"/>
              </w:rPr>
              <w:t>可空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496D2">
            <w:r>
              <w:rPr>
                <w:color w:val="000000"/>
                <w:sz w:val="20"/>
              </w:rPr>
              <w:t>影响景点排序权重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3817D8">
            <w:r>
              <w:rPr>
                <w:color w:val="000000"/>
                <w:sz w:val="20"/>
              </w:rPr>
              <w:t>LLM 提取</w:t>
            </w:r>
          </w:p>
        </w:tc>
      </w:tr>
      <w:tr w14:paraId="50C08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8E1EAA">
            <w:r>
              <w:rPr>
                <w:color w:val="000000"/>
                <w:sz w:val="20"/>
              </w:rPr>
              <w:t>dietaryRestrictions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9A5DB">
            <w:r>
              <w:rPr>
                <w:color w:val="000000"/>
                <w:sz w:val="20"/>
              </w:rPr>
              <w:t>string[]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6B995">
            <w:r>
              <w:rPr>
                <w:color w:val="000000"/>
                <w:sz w:val="20"/>
              </w:rPr>
              <w:t>如"清真/素食/忌辣"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82DE4">
            <w:r>
              <w:rPr>
                <w:color w:val="000000"/>
                <w:sz w:val="20"/>
              </w:rPr>
              <w:t>可空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FB9A9">
            <w:r>
              <w:rPr>
                <w:color w:val="000000"/>
                <w:sz w:val="20"/>
              </w:rPr>
              <w:t>过滤餐厅候选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D18DE4">
            <w:r>
              <w:rPr>
                <w:color w:val="000000"/>
                <w:sz w:val="20"/>
              </w:rPr>
              <w:t>LLM 提取</w:t>
            </w:r>
          </w:p>
        </w:tc>
      </w:tr>
      <w:tr w14:paraId="52B18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112C4">
            <w:r>
              <w:rPr>
                <w:color w:val="000000"/>
                <w:sz w:val="20"/>
              </w:rPr>
              <w:t>avoidShopping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FF2FE">
            <w:r>
              <w:rPr>
                <w:color w:val="000000"/>
                <w:sz w:val="20"/>
              </w:rPr>
              <w:t>boolean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D3FCA">
            <w:r>
              <w:rPr>
                <w:color w:val="000000"/>
                <w:sz w:val="20"/>
              </w:rPr>
              <w:t>true/false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58DD7">
            <w:r>
              <w:rPr>
                <w:color w:val="000000"/>
                <w:sz w:val="20"/>
              </w:rPr>
              <w:t>默认 false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1E41A">
            <w:r>
              <w:rPr>
                <w:color w:val="000000"/>
                <w:sz w:val="20"/>
              </w:rPr>
              <w:t>true 时排除购物点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F6030E">
            <w:r>
              <w:rPr>
                <w:color w:val="000000"/>
                <w:sz w:val="20"/>
              </w:rPr>
              <w:t>LLM 提取</w:t>
            </w:r>
          </w:p>
        </w:tc>
      </w:tr>
      <w:tr w14:paraId="25291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DA898">
            <w:r>
              <w:rPr>
                <w:color w:val="000000"/>
                <w:sz w:val="20"/>
              </w:rPr>
              <w:t>hotelPreference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A69DB">
            <w:r>
              <w:rPr>
                <w:color w:val="000000"/>
                <w:sz w:val="20"/>
              </w:rPr>
              <w:t>enum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651BD">
            <w:r>
              <w:rPr>
                <w:color w:val="000000"/>
                <w:sz w:val="20"/>
              </w:rPr>
              <w:t>NEAR_ATTRACTION / NEAR_METRO / COST_FIRST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0079BD">
            <w:r>
              <w:rPr>
                <w:color w:val="000000"/>
                <w:sz w:val="20"/>
              </w:rPr>
              <w:t>默认 NEAR_ATTRACTION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25DEB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89261">
            <w:r>
              <w:rPr>
                <w:color w:val="000000"/>
                <w:sz w:val="20"/>
              </w:rPr>
              <w:t>LLM 提取</w:t>
            </w:r>
          </w:p>
        </w:tc>
      </w:tr>
      <w:tr w14:paraId="0EEE9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561CC">
            <w:r>
              <w:rPr>
                <w:color w:val="000000"/>
                <w:sz w:val="20"/>
              </w:rPr>
              <w:t>additionalRequirements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2C0D1">
            <w:r>
              <w:rPr>
                <w:color w:val="000000"/>
                <w:sz w:val="20"/>
              </w:rPr>
              <w:t>string(500)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C4D96">
            <w:r>
              <w:rPr>
                <w:color w:val="000000"/>
                <w:sz w:val="20"/>
              </w:rPr>
              <w:t>自由文本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BCF67">
            <w:r>
              <w:rPr>
                <w:color w:val="000000"/>
                <w:sz w:val="20"/>
              </w:rPr>
              <w:t>可空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8767C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978A0">
            <w:r>
              <w:rPr>
                <w:color w:val="000000"/>
                <w:sz w:val="20"/>
              </w:rPr>
              <w:t>用户输入</w:t>
            </w:r>
          </w:p>
        </w:tc>
      </w:tr>
    </w:tbl>
    <w:p w14:paraId="7D416DB7"/>
    <w:p w14:paraId="49518114">
      <w:pPr>
        <w:pStyle w:val="6"/>
      </w:pPr>
      <w:r>
        <w:rPr>
          <w:rFonts w:ascii="微软雅黑" w:hAnsi="微软雅黑" w:eastAsia="微软雅黑"/>
          <w:color w:val="000000"/>
        </w:rPr>
        <w:t>6.2.2 TravelPlanItinerary（行程单）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4"/>
        <w:gridCol w:w="1733"/>
        <w:gridCol w:w="1401"/>
        <w:gridCol w:w="1489"/>
        <w:gridCol w:w="2585"/>
      </w:tblGrid>
      <w:tr w14:paraId="672AF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D3B365">
            <w:r>
              <w:rPr>
                <w:b/>
                <w:color w:val="000000"/>
                <w:sz w:val="20"/>
              </w:rPr>
              <w:t>数据项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20E2F">
            <w:r>
              <w:rPr>
                <w:b/>
                <w:color w:val="000000"/>
                <w:sz w:val="20"/>
              </w:rPr>
              <w:t>类型/长度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51AB1">
            <w:r>
              <w:rPr>
                <w:b/>
                <w:color w:val="000000"/>
                <w:sz w:val="20"/>
              </w:rPr>
              <w:t>取值/枚举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CEECC">
            <w:r>
              <w:rPr>
                <w:b/>
                <w:color w:val="000000"/>
                <w:sz w:val="20"/>
              </w:rPr>
              <w:t>必填/默认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780C4">
            <w:r>
              <w:rPr>
                <w:b/>
                <w:color w:val="000000"/>
                <w:sz w:val="20"/>
              </w:rPr>
              <w:t>校验约束</w:t>
            </w:r>
          </w:p>
        </w:tc>
      </w:tr>
      <w:tr w14:paraId="02407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FF237">
            <w:r>
              <w:rPr>
                <w:color w:val="000000"/>
                <w:sz w:val="20"/>
              </w:rPr>
              <w:t>itineraryId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2D25D">
            <w:r>
              <w:rPr>
                <w:color w:val="000000"/>
                <w:sz w:val="20"/>
              </w:rPr>
              <w:t>string(ULID)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9948B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F22FB">
            <w:r>
              <w:rPr>
                <w:color w:val="000000"/>
                <w:sz w:val="20"/>
              </w:rPr>
              <w:t>系统生成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6CB3B">
            <w:r>
              <w:rPr>
                <w:color w:val="000000"/>
                <w:sz w:val="20"/>
              </w:rPr>
              <w:t>全局唯一</w:t>
            </w:r>
          </w:p>
        </w:tc>
      </w:tr>
      <w:tr w14:paraId="6128B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3258E">
            <w:r>
              <w:rPr>
                <w:color w:val="000000"/>
                <w:sz w:val="20"/>
              </w:rPr>
              <w:t>title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20E8A">
            <w:r>
              <w:rPr>
                <w:color w:val="000000"/>
                <w:sz w:val="20"/>
              </w:rPr>
              <w:t>string(100)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EB172C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B1BC4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1B4E8">
            <w:r>
              <w:rPr>
                <w:color w:val="000000"/>
                <w:sz w:val="20"/>
              </w:rPr>
              <w:t>—</w:t>
            </w:r>
          </w:p>
        </w:tc>
      </w:tr>
      <w:tr w14:paraId="356BB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A603DD">
            <w:r>
              <w:rPr>
                <w:color w:val="000000"/>
                <w:sz w:val="20"/>
              </w:rPr>
              <w:t>status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A1AC3">
            <w:r>
              <w:rPr>
                <w:color w:val="000000"/>
                <w:sz w:val="20"/>
              </w:rPr>
              <w:t>enum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366ED">
            <w:r>
              <w:rPr>
                <w:color w:val="000000"/>
                <w:sz w:val="20"/>
              </w:rPr>
              <w:t>见 5.1 状态表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DA14C">
            <w:r>
              <w:rPr>
                <w:color w:val="000000"/>
                <w:sz w:val="20"/>
              </w:rPr>
              <w:t>默认 DRAFT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7E4E3">
            <w:r>
              <w:rPr>
                <w:color w:val="000000"/>
                <w:sz w:val="20"/>
              </w:rPr>
              <w:t>只能按状态表迁移</w:t>
            </w:r>
          </w:p>
        </w:tc>
      </w:tr>
      <w:tr w14:paraId="65582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ADE814">
            <w:r>
              <w:rPr>
                <w:color w:val="000000"/>
                <w:sz w:val="20"/>
              </w:rPr>
              <w:t>totalBudgetRmb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20576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88926C">
            <w:r>
              <w:rPr>
                <w:color w:val="000000"/>
                <w:sz w:val="20"/>
              </w:rPr>
              <w:t>CNY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52A840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EE065">
            <w:r>
              <w:rPr>
                <w:color w:val="000000"/>
                <w:sz w:val="20"/>
              </w:rPr>
              <w:t>应 ≤ budgetTotalRmb×1.05，超出给预警</w:t>
            </w:r>
          </w:p>
        </w:tc>
      </w:tr>
      <w:tr w14:paraId="07B97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43DB94">
            <w:r>
              <w:rPr>
                <w:color w:val="000000"/>
                <w:sz w:val="20"/>
              </w:rPr>
              <w:t>version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0FF8E">
            <w:r>
              <w:rPr>
                <w:color w:val="000000"/>
                <w:sz w:val="20"/>
              </w:rPr>
              <w:t>int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BC02A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50985">
            <w:r>
              <w:rPr>
                <w:color w:val="000000"/>
                <w:sz w:val="20"/>
              </w:rPr>
              <w:t>默认 1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D4305">
            <w:r>
              <w:rPr>
                <w:color w:val="000000"/>
                <w:sz w:val="20"/>
              </w:rPr>
              <w:t>每次优化 +1，只增不减</w:t>
            </w:r>
          </w:p>
        </w:tc>
      </w:tr>
      <w:tr w14:paraId="62A15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9F1B3">
            <w:r>
              <w:rPr>
                <w:color w:val="000000"/>
                <w:sz w:val="20"/>
              </w:rPr>
              <w:t>essentialKitAndNotices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AB1690">
            <w:r>
              <w:rPr>
                <w:color w:val="000000"/>
                <w:sz w:val="20"/>
              </w:rPr>
              <w:t>text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95A9A">
            <w:r>
              <w:rPr>
                <w:color w:val="000000"/>
                <w:sz w:val="20"/>
              </w:rPr>
              <w:t>着装/防坑点/紧急医疗/报警电话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F1E117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26EBC">
            <w:r>
              <w:rPr>
                <w:color w:val="000000"/>
                <w:sz w:val="20"/>
              </w:rPr>
              <w:t>按目的地城市模板生成</w:t>
            </w:r>
          </w:p>
        </w:tc>
      </w:tr>
      <w:tr w14:paraId="4ED60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2E81A">
            <w:r>
              <w:rPr>
                <w:color w:val="000000"/>
                <w:sz w:val="20"/>
              </w:rPr>
              <w:t>isEstimated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E0B72">
            <w:r>
              <w:rPr>
                <w:color w:val="000000"/>
                <w:sz w:val="20"/>
              </w:rPr>
              <w:t>bool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AFE56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5F3C1">
            <w:r>
              <w:rPr>
                <w:color w:val="000000"/>
                <w:sz w:val="20"/>
              </w:rPr>
              <w:t>默认 false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2B99D">
            <w:r>
              <w:rPr>
                <w:color w:val="000000"/>
                <w:sz w:val="20"/>
              </w:rPr>
              <w:t>Mock 数据时强制 true</w:t>
            </w:r>
          </w:p>
        </w:tc>
      </w:tr>
    </w:tbl>
    <w:p w14:paraId="747AE946"/>
    <w:p w14:paraId="153D7397">
      <w:pPr>
        <w:pStyle w:val="6"/>
      </w:pPr>
      <w:r>
        <w:rPr>
          <w:rFonts w:ascii="微软雅黑" w:hAnsi="微软雅黑" w:eastAsia="微软雅黑"/>
          <w:color w:val="000000"/>
        </w:rPr>
        <w:t>6.2.3 DayPlan（日程）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F913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8B66B">
            <w:r>
              <w:rPr>
                <w:b/>
                <w:color w:val="000000"/>
                <w:sz w:val="20"/>
              </w:rPr>
              <w:t>数据项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35D4E5">
            <w:r>
              <w:rPr>
                <w:b/>
                <w:color w:val="000000"/>
                <w:sz w:val="20"/>
              </w:rPr>
              <w:t>类型/长度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30689">
            <w:r>
              <w:rPr>
                <w:b/>
                <w:color w:val="000000"/>
                <w:sz w:val="20"/>
              </w:rPr>
              <w:t>必填/默认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61219">
            <w:r>
              <w:rPr>
                <w:b/>
                <w:color w:val="000000"/>
                <w:sz w:val="20"/>
              </w:rPr>
              <w:t>校验约束</w:t>
            </w:r>
          </w:p>
        </w:tc>
      </w:tr>
      <w:tr w14:paraId="32416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6BDC1">
            <w:r>
              <w:rPr>
                <w:color w:val="000000"/>
                <w:sz w:val="20"/>
              </w:rPr>
              <w:t>dayIndex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5952B">
            <w:r>
              <w:rPr>
                <w:color w:val="000000"/>
                <w:sz w:val="20"/>
              </w:rPr>
              <w:t>int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DA9C9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ADC48">
            <w:r>
              <w:rPr>
                <w:color w:val="000000"/>
                <w:sz w:val="20"/>
              </w:rPr>
              <w:t>从 1 开始，连续递增</w:t>
            </w:r>
          </w:p>
        </w:tc>
      </w:tr>
      <w:tr w14:paraId="54255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EDEB3">
            <w:r>
              <w:rPr>
                <w:color w:val="000000"/>
                <w:sz w:val="20"/>
              </w:rPr>
              <w:t>date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6A42E">
            <w:r>
              <w:rPr>
                <w:color w:val="000000"/>
                <w:sz w:val="20"/>
              </w:rPr>
              <w:t>date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195C43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1F46D">
            <w:r>
              <w:rPr>
                <w:color w:val="000000"/>
                <w:sz w:val="20"/>
              </w:rPr>
              <w:t>与 dateRange 一致</w:t>
            </w:r>
          </w:p>
        </w:tc>
      </w:tr>
      <w:tr w14:paraId="30B6F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B559F">
            <w:r>
              <w:rPr>
                <w:color w:val="000000"/>
                <w:sz w:val="20"/>
              </w:rPr>
              <w:t>cityName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D8622">
            <w:r>
              <w:rPr>
                <w:color w:val="000000"/>
                <w:sz w:val="20"/>
              </w:rPr>
              <w:t>string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C0621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8B40B">
            <w:r>
              <w:rPr>
                <w:color w:val="000000"/>
                <w:sz w:val="20"/>
              </w:rPr>
              <w:t>∈ destinationCities</w:t>
            </w:r>
          </w:p>
        </w:tc>
      </w:tr>
      <w:tr w14:paraId="3D3F2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D8A91">
            <w:r>
              <w:rPr>
                <w:color w:val="000000"/>
                <w:sz w:val="20"/>
              </w:rPr>
              <w:t>themeTitle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6FB57">
            <w:r>
              <w:rPr>
                <w:color w:val="000000"/>
                <w:sz w:val="20"/>
              </w:rPr>
              <w:t>string(50)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AE68A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B0BBE5">
            <w:r>
              <w:rPr>
                <w:color w:val="000000"/>
                <w:sz w:val="20"/>
              </w:rPr>
              <w:t>—</w:t>
            </w:r>
          </w:p>
        </w:tc>
      </w:tr>
      <w:tr w14:paraId="07733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81EBE">
            <w:r>
              <w:rPr>
                <w:color w:val="000000"/>
                <w:sz w:val="20"/>
              </w:rPr>
              <w:t>dailyTips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E76D1">
            <w:r>
              <w:rPr>
                <w:color w:val="000000"/>
                <w:sz w:val="20"/>
              </w:rPr>
              <w:t>string[]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E4813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B2243">
            <w:r>
              <w:rPr>
                <w:color w:val="000000"/>
                <w:sz w:val="20"/>
              </w:rPr>
              <w:t>每日至少 1 条贴士</w:t>
            </w:r>
          </w:p>
        </w:tc>
      </w:tr>
    </w:tbl>
    <w:p w14:paraId="08E62844"/>
    <w:p w14:paraId="701728CD">
      <w:pPr>
        <w:pStyle w:val="6"/>
      </w:pPr>
      <w:r>
        <w:rPr>
          <w:rFonts w:ascii="微软雅黑" w:hAnsi="微软雅黑" w:eastAsia="微软雅黑"/>
          <w:color w:val="000000"/>
        </w:rPr>
        <w:t>6.2.4 ScheduleItem（日程项）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838"/>
        <w:gridCol w:w="1842"/>
        <w:gridCol w:w="1740"/>
        <w:gridCol w:w="2164"/>
      </w:tblGrid>
      <w:tr w14:paraId="32F8D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29FC7">
            <w:r>
              <w:rPr>
                <w:b/>
                <w:color w:val="000000"/>
                <w:sz w:val="20"/>
              </w:rPr>
              <w:t>数据项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C3EB8">
            <w:r>
              <w:rPr>
                <w:b/>
                <w:color w:val="000000"/>
                <w:sz w:val="20"/>
              </w:rPr>
              <w:t>类型/长度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3F52D">
            <w:r>
              <w:rPr>
                <w:b/>
                <w:color w:val="000000"/>
                <w:sz w:val="20"/>
              </w:rPr>
              <w:t>取值/枚举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5681B">
            <w:r>
              <w:rPr>
                <w:b/>
                <w:color w:val="000000"/>
                <w:sz w:val="20"/>
              </w:rPr>
              <w:t>必填/默认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5884F">
            <w:r>
              <w:rPr>
                <w:b/>
                <w:color w:val="000000"/>
                <w:sz w:val="20"/>
              </w:rPr>
              <w:t>校验约束</w:t>
            </w:r>
          </w:p>
        </w:tc>
      </w:tr>
      <w:tr w14:paraId="4A29E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CAA89">
            <w:r>
              <w:rPr>
                <w:color w:val="000000"/>
                <w:sz w:val="20"/>
              </w:rPr>
              <w:t>timeSlot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4D103">
            <w:r>
              <w:rPr>
                <w:color w:val="000000"/>
                <w:sz w:val="20"/>
              </w:rPr>
              <w:t>enum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4CE0F">
            <w:r>
              <w:rPr>
                <w:color w:val="000000"/>
                <w:sz w:val="20"/>
              </w:rPr>
              <w:t>MORNING / AFTERNOON / EVENING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41D02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318D49">
            <w:r>
              <w:rPr>
                <w:color w:val="000000"/>
                <w:sz w:val="20"/>
              </w:rPr>
              <w:t>与 startTime 一致（MORNING=06–12 点等）</w:t>
            </w:r>
          </w:p>
        </w:tc>
      </w:tr>
      <w:tr w14:paraId="121BD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107B7">
            <w:r>
              <w:rPr>
                <w:color w:val="000000"/>
                <w:sz w:val="20"/>
              </w:rPr>
              <w:t>itemType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CDD412">
            <w:r>
              <w:rPr>
                <w:color w:val="000000"/>
                <w:sz w:val="20"/>
              </w:rPr>
              <w:t>enum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D8BF2">
            <w:r>
              <w:rPr>
                <w:color w:val="000000"/>
                <w:sz w:val="20"/>
              </w:rPr>
              <w:t>ATTRACTION / RESTAURANT / TRANSPORT / HOTEL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3B8D7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897D5">
            <w:r>
              <w:rPr>
                <w:color w:val="000000"/>
                <w:sz w:val="20"/>
              </w:rPr>
              <w:t>TRANSPORT 跨城时 mode ∈ {HSR, FLIGHT, SELF_DRIVING}</w:t>
            </w:r>
          </w:p>
        </w:tc>
      </w:tr>
      <w:tr w14:paraId="54F29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8E522">
            <w:r>
              <w:rPr>
                <w:color w:val="000000"/>
                <w:sz w:val="20"/>
              </w:rPr>
              <w:t>estimatedCostRmb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CC61A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3FD89">
            <w:r>
              <w:rPr>
                <w:color w:val="000000"/>
                <w:sz w:val="20"/>
              </w:rPr>
              <w:t>CNY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CA758">
            <w:r>
              <w:rPr>
                <w:color w:val="000000"/>
                <w:sz w:val="20"/>
              </w:rPr>
              <w:t>必填，默认 0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906F8">
            <w:r>
              <w:rPr>
                <w:color w:val="000000"/>
                <w:sz w:val="20"/>
              </w:rPr>
              <w:t>≥ 0；isEstimated=true 时展示"约"</w:t>
            </w:r>
          </w:p>
        </w:tc>
      </w:tr>
      <w:tr w14:paraId="64B6E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2BD21">
            <w:r>
              <w:rPr>
                <w:color w:val="000000"/>
                <w:sz w:val="20"/>
              </w:rPr>
              <w:t>bookingUrl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263DC">
            <w:r>
              <w:rPr>
                <w:color w:val="000000"/>
                <w:sz w:val="20"/>
              </w:rPr>
              <w:t>string(512)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592C8E">
            <w:r>
              <w:rPr>
                <w:color w:val="000000"/>
                <w:sz w:val="20"/>
              </w:rPr>
              <w:t>URL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A78F8">
            <w:r>
              <w:rPr>
                <w:color w:val="000000"/>
                <w:sz w:val="20"/>
              </w:rPr>
              <w:t>可空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46E8E">
            <w:r>
              <w:rPr>
                <w:color w:val="000000"/>
                <w:sz w:val="20"/>
              </w:rPr>
              <w:t>格式校验 http(s)://</w:t>
            </w:r>
          </w:p>
        </w:tc>
      </w:tr>
      <w:tr w14:paraId="7D057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56B93">
            <w:r>
              <w:rPr>
                <w:color w:val="000000"/>
                <w:sz w:val="20"/>
              </w:rPr>
              <w:t>poiRef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BA39C">
            <w:r>
              <w:rPr>
                <w:color w:val="000000"/>
                <w:sz w:val="20"/>
              </w:rPr>
              <w:t>POI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2EC35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F4AB6">
            <w:r>
              <w:rPr>
                <w:color w:val="000000"/>
                <w:sz w:val="20"/>
              </w:rPr>
              <w:t>必填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3A165">
            <w:r>
              <w:rPr>
                <w:color w:val="000000"/>
                <w:sz w:val="20"/>
              </w:rPr>
              <w:t>引用 POI 主键</w:t>
            </w:r>
          </w:p>
        </w:tc>
      </w:tr>
    </w:tbl>
    <w:p w14:paraId="2B55FD74"/>
    <w:p w14:paraId="24C9E260">
      <w:pPr>
        <w:pStyle w:val="6"/>
      </w:pPr>
      <w:r>
        <w:rPr>
          <w:rFonts w:ascii="微软雅黑" w:hAnsi="微软雅黑" w:eastAsia="微软雅黑"/>
          <w:color w:val="000000"/>
        </w:rPr>
        <w:t>6.2.5 POI / 子类（摘要）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7"/>
        <w:gridCol w:w="2449"/>
        <w:gridCol w:w="2566"/>
      </w:tblGrid>
      <w:tr w14:paraId="34E9617C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1F391">
            <w:r>
              <w:rPr>
                <w:b/>
                <w:color w:val="000000"/>
                <w:sz w:val="20"/>
              </w:rPr>
              <w:t>数据项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2FDE1">
            <w:r>
              <w:rPr>
                <w:b/>
                <w:color w:val="000000"/>
                <w:sz w:val="20"/>
              </w:rPr>
              <w:t>类型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837C9">
            <w:r>
              <w:rPr>
                <w:b/>
                <w:color w:val="000000"/>
                <w:sz w:val="20"/>
              </w:rPr>
              <w:t>说明</w:t>
            </w:r>
          </w:p>
        </w:tc>
      </w:tr>
      <w:tr w14:paraId="4330E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2472CC">
            <w:r>
              <w:rPr>
                <w:color w:val="000000"/>
                <w:sz w:val="20"/>
              </w:rPr>
              <w:t>POI.rating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A5079">
            <w:r>
              <w:rPr>
                <w:color w:val="000000"/>
                <w:sz w:val="20"/>
              </w:rPr>
              <w:t>decimal(2,1)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49F51">
            <w:r>
              <w:rPr>
                <w:color w:val="000000"/>
                <w:sz w:val="20"/>
              </w:rPr>
              <w:t>0–5，来源高德</w:t>
            </w:r>
          </w:p>
        </w:tc>
      </w:tr>
      <w:tr w14:paraId="1E279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9A2AA">
            <w:r>
              <w:rPr>
                <w:color w:val="000000"/>
                <w:sz w:val="20"/>
              </w:rPr>
              <w:t>POI.latitude / longitude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2F9A7">
            <w:r>
              <w:rPr>
                <w:color w:val="000000"/>
                <w:sz w:val="20"/>
              </w:rPr>
              <w:t>decimal(9,6)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B5A68C">
            <w:r>
              <w:rPr>
                <w:color w:val="000000"/>
                <w:sz w:val="20"/>
              </w:rPr>
              <w:t>用于动线顺路计算（generatePlan 的核心输入）</w:t>
            </w:r>
          </w:p>
        </w:tc>
      </w:tr>
      <w:tr w14:paraId="5E333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3C9F7">
            <w:r>
              <w:rPr>
                <w:color w:val="000000"/>
                <w:sz w:val="20"/>
              </w:rPr>
              <w:t>Attraction.ticketPriceRmb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23628">
            <w:r>
              <w:rPr>
                <w:color w:val="000000"/>
                <w:sz w:val="20"/>
              </w:rPr>
              <w:t>decimal(8,2)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DD8F6">
            <w:r>
              <w:rPr>
                <w:color w:val="000000"/>
                <w:sz w:val="20"/>
              </w:rPr>
              <w:t>必填</w:t>
            </w:r>
          </w:p>
        </w:tc>
      </w:tr>
      <w:tr w14:paraId="37B33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5C7EB">
            <w:r>
              <w:rPr>
                <w:color w:val="000000"/>
                <w:sz w:val="20"/>
              </w:rPr>
              <w:t>Attraction.suggestedDurationHours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A3068">
            <w:r>
              <w:rPr>
                <w:color w:val="000000"/>
                <w:sz w:val="20"/>
              </w:rPr>
              <w:t>number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7C6BD">
            <w:r>
              <w:rPr>
                <w:color w:val="000000"/>
                <w:sz w:val="20"/>
              </w:rPr>
              <w:t>必填</w:t>
            </w:r>
          </w:p>
        </w:tc>
      </w:tr>
      <w:tr w14:paraId="2349D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A06F9">
            <w:r>
              <w:rPr>
                <w:color w:val="000000"/>
                <w:sz w:val="20"/>
              </w:rPr>
              <w:t>Attraction.bookingNotice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2F677">
            <w:r>
              <w:rPr>
                <w:color w:val="000000"/>
                <w:sz w:val="20"/>
              </w:rPr>
              <w:t>string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17354">
            <w:r>
              <w:rPr>
                <w:color w:val="000000"/>
                <w:sz w:val="20"/>
              </w:rPr>
              <w:t>如"提前在公众号预约"</w:t>
            </w:r>
          </w:p>
        </w:tc>
      </w:tr>
      <w:tr w14:paraId="0027424B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CA717">
            <w:r>
              <w:rPr>
                <w:color w:val="000000"/>
                <w:sz w:val="20"/>
              </w:rPr>
              <w:t>Restaurant.signatureDishes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171916">
            <w:r>
              <w:rPr>
                <w:color w:val="000000"/>
                <w:sz w:val="20"/>
              </w:rPr>
              <w:t>string[]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9AB33">
            <w:r>
              <w:rPr>
                <w:color w:val="000000"/>
                <w:sz w:val="20"/>
              </w:rPr>
              <w:t>必填</w:t>
            </w:r>
          </w:p>
        </w:tc>
      </w:tr>
      <w:tr w14:paraId="1DFF8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50BD3">
            <w:r>
              <w:rPr>
                <w:color w:val="000000"/>
                <w:sz w:val="20"/>
              </w:rPr>
              <w:t>Restaurant.averageCostRmb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ECF57">
            <w:r>
              <w:rPr>
                <w:color w:val="000000"/>
                <w:sz w:val="20"/>
              </w:rPr>
              <w:t>decimal(8,2)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6205E">
            <w:r>
              <w:rPr>
                <w:color w:val="000000"/>
                <w:sz w:val="20"/>
              </w:rPr>
              <w:t>人均消费</w:t>
            </w:r>
          </w:p>
        </w:tc>
      </w:tr>
      <w:tr w14:paraId="30167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C131B">
            <w:r>
              <w:rPr>
                <w:color w:val="000000"/>
                <w:sz w:val="20"/>
              </w:rPr>
              <w:t>Restaurant.locationSummary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7EB57">
            <w:r>
              <w:rPr>
                <w:color w:val="000000"/>
                <w:sz w:val="20"/>
              </w:rPr>
              <w:t>string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29626">
            <w:r>
              <w:rPr>
                <w:color w:val="000000"/>
                <w:sz w:val="20"/>
              </w:rPr>
              <w:t>如"距上午景点步行 400 米"</w:t>
            </w:r>
          </w:p>
        </w:tc>
      </w:tr>
      <w:tr w14:paraId="322C2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CA18F3">
            <w:r>
              <w:rPr>
                <w:color w:val="000000"/>
                <w:sz w:val="20"/>
              </w:rPr>
              <w:t>Hotel.pricePerNightRmb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3B351">
            <w:r>
              <w:rPr>
                <w:color w:val="000000"/>
                <w:sz w:val="20"/>
              </w:rPr>
              <w:t>decimal(8,2)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87B73">
            <w:r>
              <w:rPr>
                <w:color w:val="000000"/>
                <w:sz w:val="20"/>
              </w:rPr>
              <w:t>必填</w:t>
            </w:r>
          </w:p>
        </w:tc>
      </w:tr>
      <w:tr w14:paraId="2BE0CA51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1E1EC">
            <w:r>
              <w:rPr>
                <w:color w:val="000000"/>
                <w:sz w:val="20"/>
              </w:rPr>
              <w:t>Hotel.nearMetro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02B88">
            <w:r>
              <w:rPr>
                <w:color w:val="000000"/>
                <w:sz w:val="20"/>
              </w:rPr>
              <w:t>bool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5B41C">
            <w:r>
              <w:rPr>
                <w:color w:val="000000"/>
                <w:sz w:val="20"/>
              </w:rPr>
              <w:t>true 时推荐排序加权</w:t>
            </w:r>
          </w:p>
        </w:tc>
      </w:tr>
      <w:tr w14:paraId="2D0E9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8AC62C">
            <w:r>
              <w:rPr>
                <w:color w:val="000000"/>
                <w:sz w:val="20"/>
              </w:rPr>
              <w:t>Hotel.keyFeatures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2BCA1">
            <w:r>
              <w:rPr>
                <w:color w:val="000000"/>
                <w:sz w:val="20"/>
              </w:rPr>
              <w:t>string[]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6EB0A3">
            <w:r>
              <w:rPr>
                <w:color w:val="000000"/>
                <w:sz w:val="20"/>
              </w:rPr>
              <w:t>如 ["近地铁","含早餐"]</w:t>
            </w:r>
          </w:p>
        </w:tc>
      </w:tr>
      <w:tr w14:paraId="7496F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2035">
            <w:r>
              <w:rPr>
                <w:color w:val="000000"/>
                <w:sz w:val="20"/>
              </w:rPr>
              <w:t>TransportSegment.mode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FB07C">
            <w:r>
              <w:rPr>
                <w:color w:val="000000"/>
                <w:sz w:val="20"/>
              </w:rPr>
              <w:t>enum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A6063">
            <w:r>
              <w:rPr>
                <w:color w:val="000000"/>
                <w:sz w:val="20"/>
              </w:rPr>
              <w:t>{HSR, FLIGHT, SELF_DRIVING, METRO, TAXI}</w:t>
            </w:r>
          </w:p>
        </w:tc>
      </w:tr>
      <w:tr w14:paraId="43E3D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67F1EE">
            <w:r>
              <w:rPr>
                <w:color w:val="000000"/>
                <w:sz w:val="20"/>
              </w:rPr>
              <w:t>TransportSegment.estimatedDurationMinutes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7AC1D">
            <w:r>
              <w:rPr>
                <w:color w:val="000000"/>
                <w:sz w:val="20"/>
              </w:rPr>
              <w:t>int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07C092">
            <w:r>
              <w:rPr>
                <w:color w:val="000000"/>
                <w:sz w:val="20"/>
              </w:rPr>
              <w:t>—</w:t>
            </w:r>
          </w:p>
        </w:tc>
      </w:tr>
      <w:tr w14:paraId="51646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20631">
            <w:r>
              <w:rPr>
                <w:color w:val="000000"/>
                <w:sz w:val="20"/>
              </w:rPr>
              <w:t>TransportSegment.transferTips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7F887">
            <w:r>
              <w:rPr>
                <w:color w:val="000000"/>
                <w:sz w:val="20"/>
              </w:rPr>
              <w:t>string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9B7DDB">
            <w:r>
              <w:rPr>
                <w:color w:val="000000"/>
                <w:sz w:val="20"/>
              </w:rPr>
              <w:t>换乘提示</w:t>
            </w:r>
          </w:p>
        </w:tc>
      </w:tr>
    </w:tbl>
    <w:p w14:paraId="71E1256C"/>
    <w:p w14:paraId="1968B6EE">
      <w:pPr>
        <w:pStyle w:val="6"/>
      </w:pPr>
      <w:r>
        <w:rPr>
          <w:rFonts w:ascii="微软雅黑" w:hAnsi="微软雅黑" w:eastAsia="微软雅黑"/>
          <w:color w:val="000000"/>
        </w:rPr>
        <w:t>6.2.6 BudgetAllocation（预算拆分，系统按总预算自动分配）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6F35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FA228">
            <w:r>
              <w:rPr>
                <w:b/>
                <w:color w:val="000000"/>
                <w:sz w:val="20"/>
              </w:rPr>
              <w:t>数据项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DD8F7">
            <w:r>
              <w:rPr>
                <w:b/>
                <w:color w:val="000000"/>
                <w:sz w:val="20"/>
              </w:rPr>
              <w:t>类型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30282">
            <w:r>
              <w:rPr>
                <w:b/>
                <w:color w:val="000000"/>
                <w:sz w:val="20"/>
              </w:rPr>
              <w:t>自动分配规则</w:t>
            </w:r>
          </w:p>
        </w:tc>
      </w:tr>
      <w:tr w14:paraId="7871EEBB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8C80F">
            <w:r>
              <w:rPr>
                <w:color w:val="000000"/>
                <w:sz w:val="20"/>
              </w:rPr>
              <w:t>transportationRmb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2BD3B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5AB46">
            <w:r>
              <w:rPr>
                <w:color w:val="000000"/>
                <w:sz w:val="20"/>
              </w:rPr>
              <w:t>总预算 × 30%</w:t>
            </w:r>
          </w:p>
        </w:tc>
      </w:tr>
      <w:tr w14:paraId="71D59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0CB0F">
            <w:r>
              <w:rPr>
                <w:color w:val="000000"/>
                <w:sz w:val="20"/>
              </w:rPr>
              <w:t>accommodationRmb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07621A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1D809">
            <w:r>
              <w:rPr>
                <w:color w:val="000000"/>
                <w:sz w:val="20"/>
              </w:rPr>
              <w:t>总预算 × 35%</w:t>
            </w:r>
          </w:p>
        </w:tc>
      </w:tr>
      <w:tr w14:paraId="21CBA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A3190">
            <w:r>
              <w:rPr>
                <w:color w:val="000000"/>
                <w:sz w:val="20"/>
              </w:rPr>
              <w:t>admissionTicketsRmb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64E44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235D0">
            <w:r>
              <w:rPr>
                <w:color w:val="000000"/>
                <w:sz w:val="20"/>
              </w:rPr>
              <w:t>总预算 × 15%</w:t>
            </w:r>
          </w:p>
        </w:tc>
      </w:tr>
      <w:tr w14:paraId="71AAA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1E655">
            <w:r>
              <w:rPr>
                <w:color w:val="000000"/>
                <w:sz w:val="20"/>
              </w:rPr>
              <w:t>mealsRmb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45D2AD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6C464">
            <w:r>
              <w:rPr>
                <w:color w:val="000000"/>
                <w:sz w:val="20"/>
              </w:rPr>
              <w:t>总预算 × 15%</w:t>
            </w:r>
          </w:p>
        </w:tc>
      </w:tr>
      <w:tr w14:paraId="762C9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3E61E">
            <w:r>
              <w:rPr>
                <w:color w:val="000000"/>
                <w:sz w:val="20"/>
              </w:rPr>
              <w:t>reserveFundRmb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31BF9">
            <w:r>
              <w:rPr>
                <w:color w:val="000000"/>
                <w:sz w:val="20"/>
              </w:rPr>
              <w:t>decimal(12,2)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D0651">
            <w:r>
              <w:rPr>
                <w:color w:val="000000"/>
                <w:sz w:val="20"/>
              </w:rPr>
              <w:t>总预算 × 5%</w:t>
            </w:r>
          </w:p>
        </w:tc>
      </w:tr>
    </w:tbl>
    <w:p w14:paraId="36160F1F"/>
    <w:p w14:paraId="0655449C">
      <w:pPr>
        <w:spacing w:before="60" w:after="60"/>
        <w:ind w:left="340"/>
      </w:pPr>
      <w:r>
        <w:rPr>
          <w:b/>
          <w:color w:val="000000"/>
        </w:rPr>
        <w:t>约束</w:t>
      </w:r>
      <w:r>
        <w:rPr>
          <w:color w:val="000000"/>
        </w:rPr>
        <w:t>：五项之和 ≤ budgetTotalRmb，误差 ±5%。</w:t>
      </w:r>
    </w:p>
    <w:p w14:paraId="7691C5E8">
      <w:pPr>
        <w:pStyle w:val="6"/>
      </w:pPr>
      <w:r>
        <w:rPr>
          <w:rFonts w:ascii="微软雅黑" w:hAnsi="微软雅黑" w:eastAsia="微软雅黑"/>
          <w:color w:val="000000"/>
        </w:rPr>
        <w:t>6.2.7 AgentChatMessage / ExportRecord / TravelProduct（摘要）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C8FC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3A5BA">
            <w:r>
              <w:rPr>
                <w:b/>
                <w:color w:val="000000"/>
                <w:sz w:val="20"/>
              </w:rPr>
              <w:t>实体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6CCC0">
            <w:r>
              <w:rPr>
                <w:b/>
                <w:color w:val="000000"/>
                <w:sz w:val="20"/>
              </w:rPr>
              <w:t>关键字段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877F4">
            <w:r>
              <w:rPr>
                <w:b/>
                <w:color w:val="000000"/>
                <w:sz w:val="20"/>
              </w:rPr>
              <w:t>说明</w:t>
            </w:r>
          </w:p>
        </w:tc>
      </w:tr>
      <w:tr w14:paraId="3D664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5A213">
            <w:r>
              <w:rPr>
                <w:color w:val="000000"/>
                <w:sz w:val="20"/>
              </w:rPr>
              <w:t>AgentChatMessage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D8B71">
            <w:r>
              <w:rPr>
                <w:color w:val="000000"/>
                <w:sz w:val="20"/>
              </w:rPr>
              <w:t>sender enum{USER, ASSISTANT, SYSTEM}；associatedItinerary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30F57">
            <w:r>
              <w:rPr>
                <w:color w:val="000000"/>
                <w:sz w:val="20"/>
              </w:rPr>
              <w:t>关联 0..1 个行程单</w:t>
            </w:r>
          </w:p>
        </w:tc>
      </w:tr>
      <w:tr w14:paraId="29456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2DBBA">
            <w:r>
              <w:rPr>
                <w:color w:val="000000"/>
                <w:sz w:val="20"/>
              </w:rPr>
              <w:t>ExportRecord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530EB">
            <w:r>
              <w:rPr>
                <w:color w:val="000000"/>
                <w:sz w:val="20"/>
              </w:rPr>
              <w:t>format enum{WECHAT_LONG_TEXT, PRINT}；exportedAt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2E1CE">
            <w:r>
              <w:rPr>
                <w:color w:val="000000"/>
                <w:sz w:val="20"/>
              </w:rPr>
              <w:t>datetime</w:t>
            </w:r>
          </w:p>
        </w:tc>
      </w:tr>
      <w:tr w14:paraId="1B34B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B54D5">
            <w:r>
              <w:rPr>
                <w:color w:val="000000"/>
                <w:sz w:val="20"/>
              </w:rPr>
              <w:t>TravelProduct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F4C50">
            <w:r>
              <w:rPr>
                <w:color w:val="000000"/>
                <w:sz w:val="20"/>
              </w:rPr>
              <w:t>isActive boolean；conversionRate decimal(5,4)；plansGeneratedCount；visitorCount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92941">
            <w:r>
              <w:rPr>
                <w:color w:val="000000"/>
                <w:sz w:val="20"/>
              </w:rPr>
              <w:t>isActive 上下架状态见 5.3；conversionRate = 下单数/访客数，只读统计字段</w:t>
            </w:r>
          </w:p>
        </w:tc>
      </w:tr>
    </w:tbl>
    <w:p w14:paraId="06A58505"/>
    <w:p w14:paraId="0F8FB777">
      <w:pPr>
        <w:pStyle w:val="5"/>
      </w:pPr>
      <w:r>
        <w:rPr>
          <w:rFonts w:ascii="微软雅黑" w:hAnsi="微软雅黑" w:eastAsia="微软雅黑"/>
          <w:color w:val="000000"/>
        </w:rPr>
        <w:t>6.3 数据项评审红线</w:t>
      </w:r>
    </w:p>
    <w:p w14:paraId="398A0EB6">
      <w:pPr>
        <w:pStyle w:val="14"/>
        <w:spacing w:after="60"/>
        <w:ind w:left="425"/>
      </w:pPr>
      <w:r>
        <w:rPr>
          <w:b/>
          <w:color w:val="000000"/>
        </w:rPr>
        <w:t>枚举值全部收口</w:t>
      </w:r>
      <w:r>
        <w:rPr>
          <w:color w:val="000000"/>
        </w:rPr>
        <w:t>（状态 7 值、timeSlot 3 值、itemType 4 值、pace 3 值），禁止自由文本入库；</w:t>
      </w:r>
    </w:p>
    <w:p w14:paraId="0A139BE7">
      <w:pPr>
        <w:pStyle w:val="14"/>
        <w:spacing w:after="60"/>
        <w:ind w:left="425"/>
      </w:pPr>
      <w:r>
        <w:rPr>
          <w:b/>
          <w:color w:val="000000"/>
        </w:rPr>
        <w:t>金额一律 decimal</w:t>
      </w:r>
      <w:r>
        <w:rPr>
          <w:color w:val="000000"/>
        </w:rPr>
        <w:t>，禁止 float；</w:t>
      </w:r>
    </w:p>
    <w:p w14:paraId="5031CAE5">
      <w:pPr>
        <w:pStyle w:val="14"/>
        <w:spacing w:after="60"/>
        <w:ind w:left="425"/>
      </w:pPr>
      <w:r>
        <w:rPr>
          <w:b/>
          <w:color w:val="000000"/>
        </w:rPr>
        <w:t>isEstimated 必须如实标记 Mock 数据</w:t>
      </w:r>
      <w:r>
        <w:rPr>
          <w:color w:val="000000"/>
        </w:rPr>
        <w:t>，避免用户把估算价当实价；</w:t>
      </w:r>
    </w:p>
    <w:p w14:paraId="015ACC68">
      <w:pPr>
        <w:pStyle w:val="14"/>
        <w:spacing w:after="60"/>
        <w:ind w:left="425"/>
      </w:pPr>
      <w:r>
        <w:rPr>
          <w:b/>
          <w:color w:val="000000"/>
        </w:rPr>
        <w:t>每个字段可追溯到来源</w:t>
      </w:r>
      <w:r>
        <w:rPr>
          <w:color w:val="000000"/>
        </w:rPr>
        <w:t>：LLM 提取 / 用户输入 / 工具 API / 系统计算；</w:t>
      </w:r>
    </w:p>
    <w:p w14:paraId="549E22F5">
      <w:pPr>
        <w:pStyle w:val="14"/>
        <w:spacing w:after="60"/>
        <w:ind w:left="425"/>
      </w:pPr>
      <w:r>
        <w:rPr>
          <w:b/>
          <w:color w:val="000000"/>
        </w:rPr>
        <w:t>经纬度精度必须满足 decimal(9,6)</w:t>
      </w:r>
      <w:r>
        <w:rPr>
          <w:color w:val="000000"/>
        </w:rPr>
        <w:t>，否则顺路计算失真。</w:t>
      </w:r>
    </w:p>
    <w:p w14:paraId="5F8DF0BD">
      <w:pPr>
        <w:pStyle w:val="4"/>
      </w:pPr>
      <w:r>
        <w:rPr>
          <w:rFonts w:ascii="微软雅黑" w:hAnsi="微软雅黑" w:eastAsia="微软雅黑"/>
          <w:color w:val="000000"/>
        </w:rPr>
        <w:t>7. 非功能需求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8289"/>
      </w:tblGrid>
      <w:tr w14:paraId="75D86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46F78">
            <w:r>
              <w:rPr>
                <w:b/>
                <w:color w:val="000000"/>
                <w:sz w:val="20"/>
              </w:rPr>
              <w:t>维度</w:t>
            </w:r>
          </w:p>
        </w:tc>
        <w:tc>
          <w:tcPr>
            <w:tcW w:w="8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21F66">
            <w:r>
              <w:rPr>
                <w:b/>
                <w:color w:val="000000"/>
                <w:sz w:val="20"/>
              </w:rPr>
              <w:t>指标</w:t>
            </w:r>
          </w:p>
        </w:tc>
      </w:tr>
      <w:tr w14:paraId="178E7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F4121E">
            <w:r>
              <w:rPr>
                <w:b/>
                <w:color w:val="000000"/>
                <w:sz w:val="20"/>
              </w:rPr>
              <w:t>性能</w:t>
            </w:r>
          </w:p>
        </w:tc>
        <w:tc>
          <w:tcPr>
            <w:tcW w:w="8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16C78">
            <w:r>
              <w:rPr>
                <w:color w:val="000000"/>
                <w:sz w:val="20"/>
              </w:rPr>
              <w:t>一句话规划端到端 ≤ 60s（LLM 调用占大头，工具层并行调用）；看板首屏 ≤ 2s</w:t>
            </w:r>
          </w:p>
        </w:tc>
      </w:tr>
      <w:tr w14:paraId="3F297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87E90">
            <w:r>
              <w:rPr>
                <w:b/>
                <w:color w:val="000000"/>
                <w:sz w:val="20"/>
              </w:rPr>
              <w:t>可靠性</w:t>
            </w:r>
          </w:p>
        </w:tc>
        <w:tc>
          <w:tcPr>
            <w:tcW w:w="8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3B9FE">
            <w:r>
              <w:rPr>
                <w:color w:val="000000"/>
                <w:sz w:val="20"/>
              </w:rPr>
              <w:t>外部 API 超时 10s 重试，3 次降级 Mock 并标记；行程单操作幂等（以 itineraryId+version 为键）</w:t>
            </w:r>
          </w:p>
        </w:tc>
      </w:tr>
      <w:tr w14:paraId="4796A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2C78C">
            <w:r>
              <w:rPr>
                <w:b/>
                <w:color w:val="000000"/>
                <w:sz w:val="20"/>
              </w:rPr>
              <w:t>安全</w:t>
            </w:r>
          </w:p>
        </w:tc>
        <w:tc>
          <w:tcPr>
            <w:tcW w:w="8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8D33F">
            <w:r>
              <w:rPr>
                <w:color w:val="000000"/>
                <w:sz w:val="20"/>
              </w:rPr>
              <w:t>API Key 仅存 .env，前端零密钥；导出内容脱敏（不含用户手机号）</w:t>
            </w:r>
          </w:p>
        </w:tc>
      </w:tr>
      <w:tr w14:paraId="02452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CA847">
            <w:r>
              <w:rPr>
                <w:b/>
                <w:color w:val="000000"/>
                <w:sz w:val="20"/>
              </w:rPr>
              <w:t>可扩展</w:t>
            </w:r>
          </w:p>
        </w:tc>
        <w:tc>
          <w:tcPr>
            <w:tcW w:w="8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52F6F">
            <w:r>
              <w:rPr>
                <w:color w:val="000000"/>
                <w:sz w:val="20"/>
              </w:rPr>
              <w:t>工具层新增"签证/保险"工具时不得改动 planner 主流程（面向接口扩展）</w:t>
            </w:r>
          </w:p>
        </w:tc>
      </w:tr>
    </w:tbl>
    <w:p w14:paraId="4378E536"/>
    <w:p w14:paraId="28AFE886">
      <w:pPr>
        <w:pStyle w:val="4"/>
      </w:pPr>
      <w:r>
        <w:rPr>
          <w:rFonts w:ascii="微软雅黑" w:hAnsi="微软雅黑" w:eastAsia="微软雅黑"/>
          <w:color w:val="000000"/>
        </w:rPr>
        <w:t>8. 验收标准</w:t>
      </w:r>
    </w:p>
    <w:p w14:paraId="121F24F8">
      <w:pPr>
        <w:pStyle w:val="16"/>
        <w:spacing w:after="60"/>
        <w:ind w:left="425"/>
      </w:pPr>
      <w:r>
        <w:rPr>
          <w:b/>
          <w:color w:val="000000"/>
        </w:rPr>
        <w:t>AC1</w:t>
      </w:r>
      <w:r>
        <w:rPr>
          <w:color w:val="000000"/>
        </w:rPr>
        <w:t>：输入"成都 4 天带爸妈预算 8000 慢节奏"，60 秒内返回完整 4 天时间轴，每天含早/中/晚三段，住宿满足"近景点"，预算分解五项之和 ≤ 8400（8000×1.05）。</w:t>
      </w:r>
    </w:p>
    <w:p w14:paraId="40D9C594">
      <w:pPr>
        <w:pStyle w:val="16"/>
        <w:spacing w:after="60"/>
        <w:ind w:left="425"/>
      </w:pPr>
      <w:r>
        <w:rPr>
          <w:b/>
          <w:color w:val="000000"/>
        </w:rPr>
        <w:t>AC2</w:t>
      </w:r>
      <w:r>
        <w:rPr>
          <w:color w:val="000000"/>
        </w:rPr>
        <w:t>：对已生成行程说"第 2 天换成杜甫草堂"，仅第 2 天变化且 version 从 1→2，其他天不变。</w:t>
      </w:r>
    </w:p>
    <w:p w14:paraId="3320E0A5">
      <w:pPr>
        <w:pStyle w:val="16"/>
        <w:spacing w:after="60"/>
        <w:ind w:left="425"/>
      </w:pPr>
      <w:r>
        <w:rPr>
          <w:b/>
          <w:color w:val="000000"/>
        </w:rPr>
        <w:t>AC3</w:t>
      </w:r>
      <w:r>
        <w:rPr>
          <w:color w:val="000000"/>
        </w:rPr>
        <w:t>：断网模拟票务 API 失败，行程仍可生成，涉及字段带"约"字标记，isEstimated=true。</w:t>
      </w:r>
    </w:p>
    <w:p w14:paraId="6553EB06">
      <w:pPr>
        <w:pStyle w:val="16"/>
        <w:spacing w:after="60"/>
        <w:ind w:left="425"/>
      </w:pPr>
      <w:r>
        <w:rPr>
          <w:b/>
          <w:color w:val="000000"/>
        </w:rPr>
        <w:t>AC4</w:t>
      </w:r>
      <w:r>
        <w:rPr>
          <w:color w:val="000000"/>
        </w:rPr>
        <w:t>：管理员看板转化率 = 下单数/访客数，保留 4 位小数，可下钻到单条线路。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D81DF3"/>
    <w:rsid w:val="538957EA"/>
    <w:rsid w:val="5D152112"/>
    <w:rsid w:val="61C9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color w:val="000000"/>
    </w:r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rPr>
      <w:sz w:val="24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  <w:rPr>
      <w:rFonts w:ascii="微软雅黑" w:hAnsi="微软雅黑" w:eastAsia="微软雅黑"/>
      <w:color w:val="000000"/>
    </w:r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2928</Words>
  <Characters>4194</Characters>
  <Lines>0</Lines>
  <Paragraphs>0</Paragraphs>
  <TotalTime>29</TotalTime>
  <ScaleCrop>false</ScaleCrop>
  <LinksUpToDate>false</LinksUpToDate>
  <CharactersWithSpaces>4510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南方</cp:lastModifiedBy>
  <dcterms:modified xsi:type="dcterms:W3CDTF">2026-09-16T13:25:25Z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eyJoZGlkIjoiOTk1NDljNWM4OTU4Nzk1ODA3ZDdlZjE3N2QwY2I1MTAiLCJ1c2VySWQiOiIzNDQ1MzkxMTUifQ==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ECB18BCFA99A431DB30FFC747C759559_12</vt:lpwstr>
  </property>
</Properties>
</file>