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w:t>
      </w:r>
    </w:p>
    <w:p>
      <w:pPr>
        <w:jc w:val="both"/>
        <w:rPr>
          <w:rFonts w:hint="eastAsia"/>
          <w:lang w:val="en-US" w:eastAsia="zh-CN"/>
        </w:rPr>
      </w:pPr>
    </w:p>
    <w:p>
      <w:pPr>
        <w:jc w:val="both"/>
        <w:rPr>
          <w:rFonts w:hint="default"/>
          <w:lang w:val="en-US" w:eastAsia="zh-CN"/>
        </w:rPr>
      </w:pPr>
      <w:r>
        <w:rPr>
          <w:rFonts w:hint="eastAsia"/>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lang w:val="en-US" w:eastAsia="zh-CN"/>
        </w:rPr>
        <w:t>。通过这个过程产生的</w:t>
      </w:r>
      <w:r>
        <w:rPr>
          <w:rFonts w:hint="eastAsia"/>
          <w:lang w:val="en-US" w:eastAsia="zh-CN"/>
        </w:rPr>
        <w:t>带标签的有效数据以及最优超参数</w:t>
      </w:r>
      <w:r>
        <w:rPr>
          <w:rFonts w:hint="default"/>
          <w:lang w:val="en-US" w:eastAsia="zh-CN"/>
        </w:rPr>
        <w:t>将被用来微调ExpBERT分类器，</w:t>
      </w:r>
      <w:r>
        <w:rPr>
          <w:rFonts w:hint="eastAsia"/>
          <w:lang w:val="en-US" w:eastAsia="zh-CN"/>
        </w:rPr>
        <w:t>反复迭代最终</w:t>
      </w:r>
      <w:r>
        <w:rPr>
          <w:rFonts w:hint="default"/>
          <w:lang w:val="en-US" w:eastAsia="zh-CN"/>
        </w:rPr>
        <w:t>提高其准确性。</w:t>
      </w:r>
    </w:p>
    <w:p>
      <w:pPr>
        <w:jc w:val="both"/>
        <w:rPr>
          <w:rFonts w:hint="eastAsia"/>
          <w:lang w:val="en-US" w:eastAsia="zh-CN"/>
        </w:rPr>
      </w:pPr>
    </w:p>
    <w:p>
      <w:pPr>
        <w:jc w:val="both"/>
        <w:rPr>
          <w:rFonts w:hint="default"/>
          <w:lang w:val="en-US" w:eastAsia="zh-CN"/>
        </w:rPr>
      </w:pPr>
      <w:r>
        <w:rPr>
          <w:rFonts w:hint="eastAsia"/>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2" w:name="OLE_LINK5"/>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并对结果的产出通常被认为是过度自信，对NN的复杂性的无效反应依旧是研究的重要领域。因为它没有内在的脆弱性措施。相比之下，较新的方法使用贝叶斯扩展，通过drop-out实现不确定性估计，或者使用概率NN来测量不确定性，从而完成不确定性抽样或者模型的训练。</w:t>
      </w:r>
      <w:bookmarkEnd w:id="2"/>
      <w:r>
        <w:rPr>
          <w:rFonts w:hint="eastAsia"/>
          <w:lang w:val="en-US" w:eastAsia="zh-CN"/>
        </w:rPr>
        <w:t>同时，除了抽样策略方面可以应用贝叶斯原理[10]，模型本身的难以解释性也可以采用贝叶斯深度主动学习的方式来增加置信度。</w:t>
      </w:r>
    </w:p>
    <w:p>
      <w:pPr>
        <w:jc w:val="both"/>
        <w:rPr>
          <w:rFonts w:hint="eastAsia"/>
          <w:lang w:val="en-US" w:eastAsia="zh-CN"/>
        </w:rPr>
      </w:pPr>
      <w:r>
        <w:drawing>
          <wp:inline distT="0" distB="0" distL="114300" distR="114300">
            <wp:extent cx="5266690" cy="1706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170688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贝叶斯方法能够提供一种统计学的框架，对不确定性进行评估，并利用先验知识和后验推理来增强模型的可解释性。将贝叶斯方法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贝叶斯主动学习结合了贝叶斯方法、深度学习和主动学习的优势，具有代表性。它能够在大规模未标记数据中提取丰富的特征表示，</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在深度学习中特征学习以及分类器优化同步完成。但是仅仅在主动学习中对深度学习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default"/>
          <w:lang w:val="en-US" w:eastAsia="zh-CN"/>
        </w:rPr>
      </w:pPr>
      <w:r>
        <w:rPr>
          <w:rFonts w:hint="eastAsia"/>
          <w:lang w:val="en-US" w:eastAsia="zh-CN"/>
        </w:rPr>
        <w:t>建立基于池的human-in-the-loop主动学习框架，设计中止标准，探究交互系统是否可以提高文本分类模型性能</w:t>
      </w:r>
    </w:p>
    <w:p>
      <w:pPr>
        <w:jc w:val="both"/>
        <w:rPr>
          <w:rFonts w:hint="eastAsia"/>
          <w:lang w:val="en-US" w:eastAsia="zh-CN"/>
        </w:rPr>
      </w:pPr>
      <w:r>
        <w:rPr>
          <w:rFonts w:hint="eastAsia"/>
          <w:lang w:val="en-US" w:eastAsia="zh-CN"/>
        </w:rPr>
        <w:t>实现根据不确定性，多样性等不同抽样查询算法并评估其影响，适当集成提取算法</w:t>
      </w:r>
    </w:p>
    <w:p>
      <w:pPr>
        <w:jc w:val="both"/>
        <w:rPr>
          <w:rFonts w:hint="eastAsia"/>
          <w:lang w:val="en-US" w:eastAsia="zh-CN"/>
        </w:rPr>
      </w:pPr>
      <w:r>
        <w:rPr>
          <w:rFonts w:hint="eastAsia"/>
          <w:lang w:val="en-US" w:eastAsia="zh-CN"/>
        </w:rPr>
        <w:t>探索优化架构缺陷使用贝叶斯深度学习结合inference方法完成主动学习框架的改善，并探究其是否可以有效改进原有优化架构的性能</w:t>
      </w:r>
    </w:p>
    <w:p>
      <w:pPr>
        <w:jc w:val="both"/>
        <w:rPr>
          <w:rFonts w:hint="eastAsia"/>
          <w:lang w:val="en-US" w:eastAsia="zh-CN"/>
        </w:rPr>
      </w:pPr>
      <w:r>
        <w:rPr>
          <w:rFonts w:hint="eastAsia"/>
          <w:lang w:val="en-US" w:eastAsia="zh-CN"/>
        </w:rPr>
        <w:t>建立注释者评估模拟算法，以及真人注释者模拟计划</w:t>
      </w:r>
    </w:p>
    <w:p>
      <w:pPr>
        <w:jc w:val="both"/>
        <w:rPr>
          <w:rFonts w:hint="eastAsia"/>
          <w:lang w:val="en-US" w:eastAsia="zh-CN"/>
        </w:rPr>
      </w:pPr>
      <w:r>
        <w:rPr>
          <w:rFonts w:hint="eastAsia"/>
          <w:lang w:val="en-US" w:eastAsia="zh-CN"/>
        </w:rPr>
        <w:t>探究在噪音环境下先进ExpBERT文本分类架构的强健性</w:t>
      </w:r>
    </w:p>
    <w:p>
      <w:pPr>
        <w:jc w:val="both"/>
        <w:rPr>
          <w:rFonts w:hint="eastAsia"/>
          <w:lang w:val="en-US" w:eastAsia="zh-CN"/>
        </w:rPr>
      </w:pPr>
    </w:p>
    <w:p>
      <w:pPr>
        <w:jc w:val="both"/>
        <w:rPr>
          <w:rFonts w:hint="eastAsia"/>
          <w:lang w:val="en-US" w:eastAsia="zh-CN"/>
        </w:rPr>
      </w:pPr>
      <w:r>
        <w:rPr>
          <w:rFonts w:hint="eastAsia"/>
          <w:lang w:val="en-US" w:eastAsia="zh-CN"/>
        </w:rPr>
        <w:t>Challenges：</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w:t>
      </w:r>
    </w:p>
    <w:p>
      <w:pPr>
        <w:jc w:val="both"/>
        <w:rPr>
          <w:rFonts w:hint="eastAsia"/>
          <w:lang w:val="en-US" w:eastAsia="zh-CN"/>
        </w:rPr>
      </w:pPr>
      <w:r>
        <w:rPr>
          <w:rFonts w:hint="eastAsia"/>
          <w:lang w:val="en-US" w:eastAsia="zh-CN"/>
        </w:rPr>
        <w:t>第一个需要注意的是大多数主动学习是应用于二分类的问题上，因此如何应用多分类主动学习到原有框架中是一个挑战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eastAsia"/>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2.5节对不确定性算法评估方式以及其优化方法的介绍，最后一节是文本分类框架利用贝叶斯深度学习框架改进的探索性方法的介绍。</w:t>
      </w:r>
    </w:p>
    <w:p>
      <w:pPr>
        <w:jc w:val="both"/>
        <w:rPr>
          <w:rFonts w:hint="eastAsia"/>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在设计这一章的第一节将对整体框架以及方法的设计细节进行阐述。由于查询策略的重要性，在3.2节将主要介绍本报告采取的查询策略已经对实例代表性的评估设计，最后介绍BNN等其他可替代性模型的设计理念。</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r>
        <w:rPr>
          <w:rFonts w:hint="eastAsia"/>
          <w:lang w:val="en-US" w:eastAsia="zh-CN"/>
        </w:rPr>
        <w:t>Human in the loop（HITL）</w:t>
      </w:r>
    </w:p>
    <w:p>
      <w:pPr>
        <w:jc w:val="both"/>
        <w:rPr>
          <w:rFonts w:hint="eastAsia"/>
          <w:lang w:val="en-US" w:eastAsia="zh-CN"/>
        </w:rPr>
      </w:pPr>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Munro 2020）[13]。Human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eastAsia"/>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p>
    <w:p>
      <w:pPr>
        <w:jc w:val="both"/>
        <w:rPr>
          <w:rFonts w:hint="eastAsia"/>
          <w:lang w:val="en-US" w:eastAsia="zh-CN"/>
        </w:rPr>
      </w:pPr>
      <w:r>
        <w:rPr>
          <w:rFonts w:hint="eastAsia"/>
          <w:lang w:val="en-US" w:eastAsia="zh-CN"/>
        </w:rPr>
        <w:t>Machine teaching (MT) (Ramos et al. 2020)[19]: 通过人类教师的指导来训练机器学习模型。即delimiting the knowledge that they intend to transfer to the model.强调人类教师在学习过程中的主动参与和指导。 Devidze et  al. (2020)[20]指出与主动学习相比，MT更依赖于教师的专业知识，并且在样本选择和处理复杂任务方面的灵活性较差。因此，根据具体的需求，选择适当的学习方法是至关重要的。</w:t>
      </w:r>
    </w:p>
    <w:p>
      <w:pPr>
        <w:jc w:val="both"/>
        <w:rPr>
          <w:rFonts w:hint="default"/>
          <w:lang w:val="en-US" w:eastAsia="zh-CN"/>
        </w:rPr>
      </w:pPr>
    </w:p>
    <w:p>
      <w:pPr>
        <w:jc w:val="both"/>
        <w:rPr>
          <w:rFonts w:hint="eastAsia"/>
          <w:lang w:val="en-US" w:eastAsia="zh-CN"/>
        </w:rPr>
      </w:pPr>
      <w:r>
        <w:rPr>
          <w:rFonts w:hint="eastAsia"/>
          <w:lang w:val="en-US" w:eastAsia="zh-CN"/>
        </w:rPr>
        <w:t>Active learning（AL）</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而言之，主动学习是找出信息量最大的未标记来交给注释者，由注释者标记并将已经标记的实例加入到模型的训练过程，通过使用更少的标签数据来实现更好的性能。在此项目中实例庞大噪音较多全部训练任务较重，准确率较低大，因此主动学习适用于此项目去减少无相关实例，增加准确率。</w:t>
      </w:r>
    </w:p>
    <w:p>
      <w:pPr>
        <w:jc w:val="both"/>
        <w:rPr>
          <w:rFonts w:hint="eastAsia"/>
          <w:lang w:val="en-US" w:eastAsia="zh-CN"/>
        </w:rPr>
      </w:pPr>
      <w:r>
        <w:rPr>
          <w:rFonts w:hint="eastAsia"/>
          <w:lang w:val="en-US" w:eastAsia="zh-CN"/>
        </w:rPr>
        <w:t>AL process and scenarios：</w:t>
      </w:r>
    </w:p>
    <w:p>
      <w:pPr>
        <w:jc w:val="both"/>
        <w:rPr>
          <w:rFonts w:hint="eastAsia"/>
          <w:lang w:val="en-US" w:eastAsia="zh-CN"/>
        </w:rPr>
      </w:pPr>
      <w:r>
        <w:rPr>
          <w:rFonts w:hint="eastAsia"/>
          <w:lang w:val="en-US" w:eastAsia="zh-CN"/>
        </w:rPr>
        <w:t>主动学习的进程如图一所示，图一为基于池的主动学习的进程，机器学习模型初始化后会先从学习已标记的实例集L开始，然后使用模型对未标记的样本集进行特征提取后根据特定的选择策略选择未标记样本提供给人类标注者。并将已经标记的样本从U集中剔除并添加到L集中用来更新模型。通过反复选择、标记和训练来逐渐增加已标记样本的数量。随着机器学习模型性能的提高，它能够更准确地选择最有意义的未标记样本进行标记。最后根据预定义的终止标准（例如达到标记样本数量的限制）来终止主动学习过程。</w:t>
      </w:r>
    </w:p>
    <w:p>
      <w:pPr>
        <w:jc w:val="center"/>
      </w:pPr>
      <w:r>
        <w:drawing>
          <wp:inline distT="0" distB="0" distL="114300" distR="114300">
            <wp:extent cx="2743200" cy="1160145"/>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43200" cy="11601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Figure 1: 基于池的主动学习过程</w:t>
      </w:r>
    </w:p>
    <w:p>
      <w:pPr>
        <w:jc w:val="both"/>
        <w:rPr>
          <w:rFonts w:hint="eastAsia"/>
          <w:lang w:val="en-US" w:eastAsia="zh-CN"/>
        </w:rPr>
      </w:pPr>
      <w:r>
        <w:rPr>
          <w:rFonts w:hint="eastAsia"/>
          <w:lang w:val="en-US" w:eastAsia="zh-CN"/>
        </w:rPr>
        <w:t>根据数据源， Settles (2009) [15]mentioned three main 场景设置: membership query synthesis [22, 23], stream-based selective sampling [24] and pool-based [25] AL.</w:t>
      </w:r>
    </w:p>
    <w:p>
      <w:pPr>
        <w:jc w:val="both"/>
        <w:rPr>
          <w:rFonts w:hint="eastAsia"/>
          <w:lang w:val="en-US" w:eastAsia="zh-CN"/>
        </w:rPr>
      </w:pPr>
      <w:r>
        <w:rPr>
          <w:rFonts w:hint="eastAsia"/>
          <w:lang w:val="en-US" w:eastAsia="zh-CN"/>
        </w:rPr>
        <w:t>Membership query synthesis: 这种设置的查询是由模型生成的，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：此设置相比于Membership query synthesis而言，可以不受输入分布的影响。基于流的抽样是一次从实际的分布中抽取一个未标记实例，模型通过“信息性度量”或“查询策略“来决定是否请求实例的标签，相当于一种带有偏见的随机抽样[28]。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选择最佳的元素进行标注可能变得困难或耗时。因此此方法适用于人工贴标签的工程量和成本较大的任务。</w:t>
      </w:r>
    </w:p>
    <w:p>
      <w:pPr>
        <w:jc w:val="both"/>
        <w:rPr>
          <w:rFonts w:hint="eastAsia"/>
          <w:lang w:val="en-US" w:eastAsia="zh-CN"/>
        </w:rPr>
      </w:pPr>
    </w:p>
    <w:p>
      <w:pPr>
        <w:jc w:val="both"/>
        <w:rPr>
          <w:rFonts w:hint="eastAsia"/>
          <w:lang w:val="en-US" w:eastAsia="zh-CN"/>
        </w:rPr>
      </w:pPr>
      <w:r>
        <w:rPr>
          <w:rFonts w:hint="eastAsia"/>
          <w:lang w:val="en-US" w:eastAsia="zh-CN"/>
        </w:rPr>
        <w:t>查询策略：</w:t>
      </w:r>
    </w:p>
    <w:p>
      <w:pPr>
        <w:jc w:val="both"/>
        <w:rPr>
          <w:rFonts w:hint="default"/>
          <w:lang w:val="en-US" w:eastAsia="zh-CN"/>
        </w:rPr>
      </w:pPr>
      <w:r>
        <w:rPr>
          <w:rFonts w:hint="eastAsia"/>
          <w:lang w:val="en-US" w:eastAsia="zh-CN"/>
        </w:rPr>
        <w:t>本节</w:t>
      </w:r>
      <w:r>
        <w:rPr>
          <w:rFonts w:hint="default"/>
          <w:lang w:val="en-US" w:eastAsia="zh-CN"/>
        </w:rPr>
        <w:t>考虑了主动学习中的多种策略，</w:t>
      </w:r>
      <w:r>
        <w:rPr>
          <w:rFonts w:hint="eastAsia"/>
          <w:lang w:val="en-US" w:eastAsia="zh-CN"/>
        </w:rPr>
        <w:t>在实现章节将</w:t>
      </w:r>
      <w:r>
        <w:rPr>
          <w:rFonts w:hint="default"/>
          <w:lang w:val="en-US" w:eastAsia="zh-CN"/>
        </w:rPr>
        <w:t>使用基于</w:t>
      </w:r>
      <w:r>
        <w:rPr>
          <w:rFonts w:hint="eastAsia"/>
          <w:lang w:val="en-US" w:eastAsia="zh-CN"/>
        </w:rPr>
        <w:t>Exp</w:t>
      </w:r>
      <w:r>
        <w:rPr>
          <w:rFonts w:hint="default"/>
          <w:lang w:val="en-US" w:eastAsia="zh-CN"/>
        </w:rPr>
        <w:t>BERT的</w:t>
      </w:r>
      <w:r>
        <w:rPr>
          <w:rFonts w:hint="eastAsia"/>
          <w:lang w:val="en-US" w:eastAsia="zh-CN"/>
        </w:rPr>
        <w:t>文本多分类</w:t>
      </w:r>
      <w:r>
        <w:rPr>
          <w:rFonts w:hint="default"/>
          <w:lang w:val="en-US" w:eastAsia="zh-CN"/>
        </w:rPr>
        <w:t>模型来理解性能的影响。</w:t>
      </w:r>
    </w:p>
    <w:p>
      <w:pPr>
        <w:jc w:val="both"/>
        <w:rPr>
          <w:rFonts w:hint="default"/>
          <w:lang w:val="en-US" w:eastAsia="zh-CN"/>
        </w:rPr>
      </w:pPr>
      <w:r>
        <w:rPr>
          <w:rFonts w:hint="eastAsia"/>
          <w:lang w:val="en-US" w:eastAsia="zh-CN"/>
        </w:rPr>
        <w:t>随机抽样策略：</w:t>
      </w: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，既不基于预测，也不基于数据以及模型，因此</w:t>
      </w:r>
      <w:r>
        <w:rPr>
          <w:rFonts w:hint="default"/>
          <w:lang w:val="en-US" w:eastAsia="zh-CN"/>
        </w:rPr>
        <w:t>被用作任务的基准。在这种情况下，随机抽样</w:t>
      </w:r>
      <w:r>
        <w:rPr>
          <w:rFonts w:hint="eastAsia"/>
          <w:lang w:val="en-US" w:eastAsia="zh-CN"/>
        </w:rPr>
        <w:t>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jc w:val="both"/>
        <w:rPr>
          <w:rFonts w:hint="eastAsia"/>
          <w:lang w:val="en-US" w:eastAsia="zh-CN"/>
        </w:rPr>
      </w:pPr>
      <w:r>
        <w:rPr>
          <w:rFonts w:hint="eastAsia"/>
          <w:lang w:val="en-US" w:eastAsia="zh-CN"/>
        </w:rPr>
        <w:t>Prediction uncertainty sampling：</w:t>
      </w:r>
    </w:p>
    <w:p>
      <w:pPr>
        <w:jc w:val="both"/>
        <w:rPr>
          <w:rFonts w:hint="eastAsia"/>
          <w:lang w:val="en-US" w:eastAsia="zh-CN"/>
        </w:rPr>
      </w:pPr>
      <w:r>
        <w:rPr>
          <w:rFonts w:hint="eastAsia"/>
          <w:lang w:val="en-US" w:eastAsia="zh-CN"/>
        </w:rPr>
        <w:t>不确定性抽样，顾名思义，主动学习者（模型）查询最难以判定其分类的实例。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小。</w:t>
      </w:r>
      <w:bookmarkStart w:id="3" w:name="OLE_LINK8"/>
    </w:p>
    <w:p>
      <w:pPr>
        <w:jc w:val="center"/>
        <w:rPr>
          <w:rFonts w:hint="eastAsia"/>
          <w:lang w:val="en-US" w:eastAsia="zh-CN"/>
        </w:rPr>
      </w:pPr>
      <w:r>
        <w:rPr>
          <w:rFonts w:hint="eastAsia"/>
          <w:position w:val="-28"/>
          <w:lang w:val="en-US" w:eastAsia="zh-CN"/>
        </w:rPr>
        <w:object>
          <v:shape id="_x0000_i1040" o:spt="75" alt="" type="#_x0000_t75" style="height:28pt;width:220pt;" o:ole="t" filled="f" o:preferrelative="t" stroked="f" coordsize="21600,21600">
            <v:path/>
            <v:fill on="f" focussize="0,0"/>
            <v:stroke on="f"/>
            <v:imagedata r:id="rId7" o:title=""/>
            <o:lock v:ext="edit" aspectratio="t"/>
            <w10:wrap type="none"/>
            <w10:anchorlock/>
          </v:shape>
          <o:OLEObject Type="Embed" ProgID="Equation.KSEE3" ShapeID="_x0000_i1040" DrawAspect="Content" ObjectID="_1468075725" r:id="rId6">
            <o:LockedField>false</o:LockedField>
          </o:OLEObject>
        </w:object>
      </w:r>
      <w:bookmarkEnd w:id="3"/>
    </w:p>
    <w:p>
      <w:pPr>
        <w:jc w:val="both"/>
        <w:rPr>
          <w:rFonts w:hint="eastAsia"/>
          <w:lang w:val="en-US" w:eastAsia="zh-CN"/>
        </w:rPr>
      </w:pPr>
      <w:r>
        <w:rPr>
          <w:rFonts w:hint="eastAsia"/>
          <w:position w:val="-12"/>
          <w:lang w:val="en-US" w:eastAsia="zh-CN"/>
        </w:rPr>
        <w:object>
          <v:shape id="_x0000_i1039" o:spt="75" type="#_x0000_t75" style="height:18pt;width:29pt;" o:ole="t" filled="f" o:preferrelative="t" stroked="f" coordsize="21600,21600">
            <v:path/>
            <v:fill on="f" focussize="0,0"/>
            <v:stroke on="f"/>
            <v:imagedata r:id="rId9" o:title=""/>
            <o:lock v:ext="edit" aspectratio="t"/>
            <w10:wrap type="none"/>
            <w10:anchorlock/>
          </v:shape>
          <o:OLEObject Type="Embed" ProgID="Equation.KSEE3" ShapeID="_x0000_i1039" DrawAspect="Content" ObjectID="_1468075726" r:id="rId8">
            <o:LockedField>false</o:LockedField>
          </o:OLEObject>
        </w:object>
      </w:r>
      <w:r>
        <w:rPr>
          <w:rFonts w:hint="eastAsia"/>
          <w:lang w:val="en-US" w:eastAsia="zh-CN"/>
        </w:rPr>
        <w:t>表示在</w:t>
      </w:r>
      <w:r>
        <w:rPr>
          <w:rFonts w:hint="eastAsia"/>
          <w:position w:val="-6"/>
          <w:lang w:val="en-US" w:eastAsia="zh-CN"/>
        </w:rPr>
        <w:object>
          <v:shape id="_x0000_i1037" o:spt="75" type="#_x0000_t75" style="height:13pt;width:6.95pt;" o:ole="t" filled="f" o:preferrelative="t" stroked="f" coordsize="21600,21600">
            <v:fill on="f" focussize="0,0"/>
            <v:stroke on="f"/>
            <v:imagedata r:id="rId11" o:title=""/>
            <o:lock v:ext="edit" aspectratio="t"/>
            <w10:wrap type="none"/>
            <w10:anchorlock/>
          </v:shape>
          <o:OLEObject Type="Embed" ProgID="Equation.KSEE3" ShapeID="_x0000_i1037" DrawAspect="Content" ObjectID="_1468075727" r:id="rId10">
            <o:LockedField>false</o:LockedField>
          </o:OLEObject>
        </w:object>
      </w:r>
      <w:r>
        <w:rPr>
          <w:rFonts w:hint="eastAsia"/>
          <w:lang w:val="en-US" w:eastAsia="zh-CN"/>
        </w:rPr>
        <w:t>分类的概率分布。</w:t>
      </w:r>
    </w:p>
    <w:p>
      <w:pPr>
        <w:jc w:val="both"/>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9" o:spt="75" type="#_x0000_t75" style="height:24.95pt;width:246pt;" o:ole="t" filled="f" o:preferrelative="t" stroked="f" coordsize="21600,21600">
            <v:fill on="f" focussize="0,0"/>
            <v:stroke on="f"/>
            <v:imagedata r:id="rId13" o:title=""/>
            <o:lock v:ext="edit" aspectratio="t"/>
            <w10:wrap type="none"/>
            <w10:anchorlock/>
          </v:shape>
          <o:OLEObject Type="Embed" ProgID="Equation.KSEE3" ShapeID="_x0000_i1029" DrawAspect="Content" ObjectID="_1468075728" r:id="rId12">
            <o:LockedField>false</o:LockedField>
          </o:OLEObject>
        </w:object>
      </w:r>
    </w:p>
    <w:p>
      <w:pPr>
        <w:jc w:val="both"/>
        <w:rPr>
          <w:rFonts w:hint="eastAsia"/>
          <w:lang w:val="en-US" w:eastAsia="zh-CN"/>
        </w:rPr>
      </w:pPr>
      <w:r>
        <w:rPr>
          <w:rFonts w:hint="default"/>
          <w:position w:val="-10"/>
          <w:lang w:val="en-US" w:eastAsia="zh-CN"/>
        </w:rPr>
        <w:object>
          <v:shape id="_x0000_i1041" o:spt="75" type="#_x0000_t75" style="height:18pt;width:13.95pt;" o:ole="t" filled="f" o:preferrelative="t" stroked="f" coordsize="21600,21600">
            <v:fill on="f" focussize="0,0"/>
            <v:stroke on="f"/>
            <v:imagedata r:id="rId15" o:title=""/>
            <o:lock v:ext="edit" aspectratio="t"/>
            <w10:wrap type="none"/>
            <w10:anchorlock/>
          </v:shape>
          <o:OLEObject Type="Embed" ProgID="Equation.KSEE3" ShapeID="_x0000_i1041" DrawAspect="Content" ObjectID="_1468075729" r:id="rId14">
            <o:LockedField>false</o:LockedField>
          </o:OLEObject>
        </w:object>
      </w:r>
      <w:r>
        <w:rPr>
          <w:rFonts w:hint="eastAsia"/>
          <w:lang w:val="en-US" w:eastAsia="zh-CN"/>
        </w:rPr>
        <w:t>表示可能性最大类标签。对于二值文本分类，该方法等价于基于熵的算法有效性</w:t>
      </w:r>
      <w:bookmarkStart w:id="8" w:name="_GoBack"/>
      <w:bookmarkEnd w:id="8"/>
      <w:r>
        <w:rPr>
          <w:rFonts w:hint="eastAsia"/>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Semantic-based diversity sampling：</w:t>
      </w:r>
    </w:p>
    <w:p>
      <w:pPr>
        <w:jc w:val="both"/>
        <w:rPr>
          <w:rFonts w:hint="default"/>
          <w:lang w:val="en-US" w:eastAsia="zh-CN"/>
        </w:rPr>
      </w:pPr>
    </w:p>
    <w:p>
      <w:pPr>
        <w:jc w:val="both"/>
        <w:rPr>
          <w:rFonts w:hint="eastAsia"/>
          <w:lang w:val="en-US" w:eastAsia="zh-CN"/>
        </w:rPr>
      </w:pPr>
      <w:r>
        <w:rPr>
          <w:rFonts w:hint="eastAsia"/>
          <w:lang w:val="en-US" w:eastAsia="zh-CN"/>
        </w:rPr>
        <w:t>Bayesian active learning：</w:t>
      </w:r>
    </w:p>
    <w:p>
      <w:pPr>
        <w:jc w:val="both"/>
        <w:rPr>
          <w:rFonts w:hint="default"/>
          <w:lang w:val="en-US" w:eastAsia="zh-CN"/>
        </w:rPr>
      </w:pPr>
      <w:r>
        <w:rPr>
          <w:rFonts w:hint="eastAsia"/>
          <w:lang w:val="en-US" w:eastAsia="zh-CN"/>
        </w:rPr>
        <w:t>其他主动学习方案：</w:t>
      </w:r>
    </w:p>
    <w:p>
      <w:pPr>
        <w:jc w:val="both"/>
        <w:rPr>
          <w:rFonts w:hint="default"/>
          <w:lang w:val="en-US" w:eastAsia="zh-CN"/>
        </w:rPr>
      </w:pPr>
      <w:r>
        <w:rPr>
          <w:rFonts w:hint="eastAsia"/>
          <w:lang w:val="en-US" w:eastAsia="zh-CN"/>
        </w:rPr>
        <w:t>Small-Text active learning</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4"/>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4"/>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Burr Settles. Active Learning Literature Survey. Computer Sciences Technical Report 1648, University of Wisconsin–Madison. 2009.</w:t>
      </w:r>
    </w:p>
    <w:p>
      <w:pPr>
        <w:jc w:val="both"/>
        <w:rPr>
          <w:rFonts w:hint="default"/>
          <w:lang w:val="en-US" w:eastAsia="zh-CN"/>
        </w:rPr>
      </w:pPr>
      <w:bookmarkStart w:id="4" w:name="OLE_LINK6"/>
      <w:r>
        <w:rPr>
          <w:rFonts w:hint="default"/>
          <w:lang w:val="en-US" w:eastAsia="zh-CN"/>
        </w:rPr>
        <w:t>Dana Angluin</w:t>
      </w:r>
      <w:bookmarkEnd w:id="4"/>
      <w:r>
        <w:rPr>
          <w:rFonts w:hint="default"/>
          <w:lang w:val="en-US" w:eastAsia="zh-CN"/>
        </w:rPr>
        <w:t>. 1988. Queries and Concept Learning. Machine Learning 2, 4 (1988), 319–342.</w:t>
      </w:r>
    </w:p>
    <w:p>
      <w:pPr>
        <w:jc w:val="both"/>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5" w:name="OLE_LINK7"/>
      <w:r>
        <w:rPr>
          <w:rFonts w:hint="default"/>
          <w:lang w:val="en-US" w:eastAsia="zh-CN"/>
        </w:rPr>
        <w:t>David D Lewis</w:t>
      </w:r>
      <w:bookmarkEnd w:id="5"/>
      <w:r>
        <w:rPr>
          <w:rFonts w:hint="default"/>
          <w:lang w:val="en-US" w:eastAsia="zh-CN"/>
        </w:rPr>
        <w:t xml:space="preserve"> and William A Gale. 1994. A sequential algorithm for training text classifiers. (1994), 3–12.</w:t>
      </w:r>
    </w:p>
    <w:p>
      <w:pPr>
        <w:numPr>
          <w:ilvl w:val="0"/>
          <w:numId w:val="1"/>
        </w:numPr>
        <w:jc w:val="both"/>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2"/>
        </w:numPr>
        <w:jc w:val="both"/>
        <w:rPr>
          <w:rFonts w:hint="default"/>
          <w:lang w:val="en-US" w:eastAsia="zh-CN"/>
        </w:rPr>
      </w:pPr>
      <w:r>
        <w:rPr>
          <w:rFonts w:hint="default"/>
          <w:lang w:val="en-US" w:eastAsia="zh-CN"/>
        </w:rPr>
        <w:t>J. Goodfellow, J. Pouget-Abadie, M. Mirza, B. Xu, D. Warde-Farley, S. Ozair, A. Courville, Y. Bengio, Generative Adversarial Networks, (2014).</w:t>
      </w:r>
    </w:p>
    <w:p>
      <w:pPr>
        <w:numPr>
          <w:numId w:val="0"/>
        </w:numPr>
        <w:jc w:val="both"/>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w:t>
      </w:r>
      <w:r>
        <w:rPr>
          <w:rFonts w:hint="default"/>
          <w:lang w:val="en-US" w:eastAsia="zh-CN"/>
        </w:rPr>
        <w:t/>
      </w:r>
      <w:r>
        <w:rPr>
          <w:rFonts w:hint="default"/>
          <w:lang w:val="en-US" w:eastAsia="zh-CN"/>
        </w:rPr>
        <w:t>ing (ICML), pages 150–157.</w:t>
      </w:r>
      <w:r>
        <w:rPr>
          <w:rFonts w:hint="eastAsia"/>
          <w:lang w:val="en-US" w:eastAsia="zh-CN"/>
        </w:rPr>
        <w:t xml:space="preserve"> </w:t>
      </w:r>
      <w:r>
        <w:rPr>
          <w:rFonts w:hint="default"/>
          <w:lang w:val="en-US" w:eastAsia="zh-CN"/>
        </w:rPr>
        <w:t>Morgan Kaufmann, 1995.</w:t>
      </w:r>
    </w:p>
    <w:p>
      <w:pPr>
        <w:numPr>
          <w:numId w:val="0"/>
        </w:numPr>
        <w:jc w:val="both"/>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numId w:val="0"/>
        </w:numPr>
        <w:jc w:val="both"/>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numId w:val="0"/>
        </w:numPr>
        <w:jc w:val="both"/>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numId w:val="0"/>
        </w:numPr>
        <w:jc w:val="both"/>
        <w:rPr>
          <w:rFonts w:hint="default"/>
          <w:lang w:val="en-US" w:eastAsia="zh-CN"/>
        </w:rPr>
      </w:pP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p>
    <w:p>
      <w:pPr>
        <w:jc w:val="both"/>
        <w:rPr>
          <w:rFonts w:hint="eastAsia"/>
        </w:rPr>
      </w:pPr>
      <w:bookmarkStart w:id="6"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6"/>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7" w:name="OLE_LINK3"/>
      <w:r>
        <w:rPr>
          <w:rFonts w:hint="eastAsia"/>
        </w:rPr>
        <w:t>Literature Review</w:t>
      </w:r>
      <w:bookmarkEnd w:id="7"/>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Appendix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It should include as an Appendix 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SY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ACF3C50" w:usb2="00000016" w:usb3="00000000" w:csb0="0004001F" w:csb1="00000000"/>
  </w:font>
  <w:font w:name="SimSun-ExtB">
    <w:panose1 w:val="02010609060101010101"/>
    <w:charset w:val="86"/>
    <w:family w:val="auto"/>
    <w:pitch w:val="default"/>
    <w:sig w:usb0="00000001" w:usb1="02000000" w:usb2="00000000" w:usb3="00000000" w:csb0="00040001" w:csb1="00000000"/>
  </w:font>
  <w:font w:name="Baskerville Old Face">
    <w:panose1 w:val="02020602080505020303"/>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Courier New">
    <w:panose1 w:val="02070309020205020404"/>
    <w:charset w:val="00"/>
    <w:family w:val="auto"/>
    <w:pitch w:val="default"/>
    <w:sig w:usb0="E0002EFF" w:usb1="C0007843" w:usb2="00000009" w:usb3="00000000" w:csb0="400001FF" w:csb1="FFFF0000"/>
  </w:font>
  <w:font w:name="Cooper Black">
    <w:panose1 w:val="0208090404030B0204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MMI10">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404C6"/>
    <w:multiLevelType w:val="singleLevel"/>
    <w:tmpl w:val="B44404C6"/>
    <w:lvl w:ilvl="0" w:tentative="0">
      <w:start w:val="1"/>
      <w:numFmt w:val="upperRoman"/>
      <w:suff w:val="space"/>
      <w:lvlText w:val="%1."/>
      <w:lvlJc w:val="left"/>
    </w:lvl>
  </w:abstractNum>
  <w:abstractNum w:abstractNumId="1">
    <w:nsid w:val="20579AAC"/>
    <w:multiLevelType w:val="singleLevel"/>
    <w:tmpl w:val="20579AAC"/>
    <w:lvl w:ilvl="0" w:tentative="0">
      <w:start w:val="2"/>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3515D2C"/>
    <w:rsid w:val="035C103A"/>
    <w:rsid w:val="06253657"/>
    <w:rsid w:val="06A16053"/>
    <w:rsid w:val="11794232"/>
    <w:rsid w:val="14BB0D39"/>
    <w:rsid w:val="1A1A4B3F"/>
    <w:rsid w:val="1B5A0AF3"/>
    <w:rsid w:val="1C3463A7"/>
    <w:rsid w:val="1D0C2F99"/>
    <w:rsid w:val="218930C7"/>
    <w:rsid w:val="2197163F"/>
    <w:rsid w:val="21E35DEB"/>
    <w:rsid w:val="230D2F0D"/>
    <w:rsid w:val="27452B88"/>
    <w:rsid w:val="2ABD0C1C"/>
    <w:rsid w:val="2D10526B"/>
    <w:rsid w:val="2DAB64B0"/>
    <w:rsid w:val="30805F90"/>
    <w:rsid w:val="32731569"/>
    <w:rsid w:val="379540A7"/>
    <w:rsid w:val="38222CAD"/>
    <w:rsid w:val="3D684454"/>
    <w:rsid w:val="3D7841EF"/>
    <w:rsid w:val="3E215AE8"/>
    <w:rsid w:val="3F491D62"/>
    <w:rsid w:val="3F9A222F"/>
    <w:rsid w:val="43106374"/>
    <w:rsid w:val="45435179"/>
    <w:rsid w:val="47684F58"/>
    <w:rsid w:val="4B1C77EA"/>
    <w:rsid w:val="4D540F4D"/>
    <w:rsid w:val="4E4B7B5B"/>
    <w:rsid w:val="53515515"/>
    <w:rsid w:val="54624FAB"/>
    <w:rsid w:val="548205DD"/>
    <w:rsid w:val="562A52B3"/>
    <w:rsid w:val="56D24578"/>
    <w:rsid w:val="57AD0E10"/>
    <w:rsid w:val="580C3A08"/>
    <w:rsid w:val="583E5F07"/>
    <w:rsid w:val="5CD55E37"/>
    <w:rsid w:val="5CFC0EC2"/>
    <w:rsid w:val="5DF0566A"/>
    <w:rsid w:val="5E777D07"/>
    <w:rsid w:val="631352A8"/>
    <w:rsid w:val="649079D4"/>
    <w:rsid w:val="69E75172"/>
    <w:rsid w:val="6A03319F"/>
    <w:rsid w:val="6A090822"/>
    <w:rsid w:val="6A2E69B8"/>
    <w:rsid w:val="6ABA647D"/>
    <w:rsid w:val="6C9A62AB"/>
    <w:rsid w:val="6D44366C"/>
    <w:rsid w:val="6E095948"/>
    <w:rsid w:val="6F393F46"/>
    <w:rsid w:val="70542EC6"/>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277</Words>
  <Characters>1369</Characters>
  <Lines>0</Lines>
  <Paragraphs>0</Paragraphs>
  <TotalTime>28</TotalTime>
  <ScaleCrop>false</ScaleCrop>
  <LinksUpToDate>false</LinksUpToDate>
  <CharactersWithSpaces>1643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2023-06-09T19:10:34Z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