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7CA" w:rsidRDefault="00BD57CA" w:rsidP="00BD57CA">
      <w:pPr>
        <w:jc w:val="center"/>
        <w:rPr>
          <w:b/>
          <w:bCs/>
          <w:sz w:val="44"/>
          <w:szCs w:val="44"/>
        </w:rPr>
      </w:pPr>
      <w:r>
        <w:rPr>
          <w:b/>
          <w:bCs/>
          <w:sz w:val="44"/>
          <w:szCs w:val="44"/>
        </w:rPr>
        <w:t>比特</w:t>
      </w:r>
      <w:proofErr w:type="gramStart"/>
      <w:r>
        <w:rPr>
          <w:b/>
          <w:bCs/>
          <w:sz w:val="44"/>
          <w:szCs w:val="44"/>
        </w:rPr>
        <w:t>币需求</w:t>
      </w:r>
      <w:proofErr w:type="gramEnd"/>
      <w:r>
        <w:rPr>
          <w:b/>
          <w:bCs/>
          <w:sz w:val="44"/>
          <w:szCs w:val="44"/>
        </w:rPr>
        <w:t>文档</w:t>
      </w:r>
    </w:p>
    <w:p w:rsidR="00364B73" w:rsidRDefault="00364B73" w:rsidP="009418F0">
      <w:pPr>
        <w:rPr>
          <w:sz w:val="24"/>
        </w:rPr>
      </w:pPr>
    </w:p>
    <w:p w:rsidR="009418F0" w:rsidRDefault="009418F0" w:rsidP="009418F0">
      <w:pPr>
        <w:pStyle w:val="aa"/>
        <w:numPr>
          <w:ilvl w:val="0"/>
          <w:numId w:val="3"/>
        </w:numPr>
        <w:ind w:firstLineChars="0"/>
        <w:rPr>
          <w:sz w:val="44"/>
          <w:szCs w:val="44"/>
        </w:rPr>
      </w:pPr>
      <w:r w:rsidRPr="009418F0">
        <w:rPr>
          <w:rFonts w:hint="eastAsia"/>
          <w:sz w:val="44"/>
          <w:szCs w:val="44"/>
        </w:rPr>
        <w:t>简述</w:t>
      </w:r>
    </w:p>
    <w:p w:rsidR="009418F0" w:rsidRDefault="009418F0" w:rsidP="009418F0">
      <w:pPr>
        <w:pStyle w:val="aa"/>
        <w:widowControl/>
        <w:shd w:val="clear" w:color="auto" w:fill="FFFFFF"/>
        <w:spacing w:after="225" w:line="360" w:lineRule="atLeast"/>
        <w:ind w:left="480" w:firstLineChars="0" w:firstLine="360"/>
        <w:jc w:val="left"/>
        <w:rPr>
          <w:rFonts w:ascii="Arial" w:eastAsia="宋体" w:hAnsi="Arial" w:cs="Arial"/>
          <w:color w:val="333333"/>
          <w:kern w:val="0"/>
          <w:szCs w:val="21"/>
        </w:rPr>
      </w:pPr>
      <w:r w:rsidRPr="009418F0">
        <w:rPr>
          <w:rFonts w:ascii="Arial" w:eastAsia="宋体" w:hAnsi="Arial" w:cs="Arial"/>
          <w:color w:val="333333"/>
          <w:kern w:val="0"/>
          <w:szCs w:val="21"/>
        </w:rPr>
        <w:t>比特币（</w:t>
      </w:r>
      <w:r w:rsidRPr="009418F0">
        <w:rPr>
          <w:rFonts w:ascii="Arial" w:eastAsia="宋体" w:hAnsi="Arial" w:cs="Arial"/>
          <w:color w:val="333333"/>
          <w:kern w:val="0"/>
          <w:szCs w:val="21"/>
        </w:rPr>
        <w:t>Bitcoin</w:t>
      </w:r>
      <w:r w:rsidRPr="009418F0">
        <w:rPr>
          <w:rFonts w:ascii="Arial" w:eastAsia="宋体" w:hAnsi="Arial" w:cs="Arial"/>
          <w:color w:val="333333"/>
          <w:kern w:val="0"/>
          <w:szCs w:val="21"/>
        </w:rPr>
        <w:t>）的概念最初由</w:t>
      </w:r>
      <w:hyperlink r:id="rId8" w:tgtFrame="_blank" w:history="1">
        <w:proofErr w:type="gramStart"/>
        <w:r w:rsidRPr="009418F0">
          <w:rPr>
            <w:rFonts w:ascii="Arial" w:eastAsia="宋体" w:hAnsi="Arial" w:cs="Arial"/>
            <w:color w:val="136EC2"/>
            <w:kern w:val="0"/>
            <w:szCs w:val="21"/>
            <w:u w:val="single"/>
          </w:rPr>
          <w:t>中本聪</w:t>
        </w:r>
        <w:proofErr w:type="gramEnd"/>
      </w:hyperlink>
      <w:r w:rsidRPr="009418F0">
        <w:rPr>
          <w:rFonts w:ascii="Arial" w:eastAsia="宋体" w:hAnsi="Arial" w:cs="Arial"/>
          <w:color w:val="333333"/>
          <w:kern w:val="0"/>
          <w:szCs w:val="21"/>
        </w:rPr>
        <w:t>在</w:t>
      </w:r>
      <w:r w:rsidRPr="009418F0">
        <w:rPr>
          <w:rFonts w:ascii="Arial" w:eastAsia="宋体" w:hAnsi="Arial" w:cs="Arial"/>
          <w:color w:val="333333"/>
          <w:kern w:val="0"/>
          <w:szCs w:val="21"/>
        </w:rPr>
        <w:t>2008</w:t>
      </w:r>
      <w:r w:rsidRPr="009418F0">
        <w:rPr>
          <w:rFonts w:ascii="Arial" w:eastAsia="宋体" w:hAnsi="Arial" w:cs="Arial"/>
          <w:color w:val="333333"/>
          <w:kern w:val="0"/>
          <w:szCs w:val="21"/>
        </w:rPr>
        <w:t>年</w:t>
      </w:r>
      <w:r w:rsidRPr="009418F0">
        <w:rPr>
          <w:rFonts w:ascii="Arial" w:eastAsia="宋体" w:hAnsi="Arial" w:cs="Arial"/>
          <w:color w:val="333333"/>
          <w:kern w:val="0"/>
          <w:szCs w:val="21"/>
        </w:rPr>
        <w:t>11</w:t>
      </w:r>
      <w:r w:rsidRPr="009418F0">
        <w:rPr>
          <w:rFonts w:ascii="Arial" w:eastAsia="宋体" w:hAnsi="Arial" w:cs="Arial"/>
          <w:color w:val="333333"/>
          <w:kern w:val="0"/>
          <w:szCs w:val="21"/>
        </w:rPr>
        <w:t>月</w:t>
      </w:r>
      <w:r w:rsidRPr="009418F0">
        <w:rPr>
          <w:rFonts w:ascii="Arial" w:eastAsia="宋体" w:hAnsi="Arial" w:cs="Arial"/>
          <w:color w:val="333333"/>
          <w:kern w:val="0"/>
          <w:szCs w:val="21"/>
        </w:rPr>
        <w:t>1</w:t>
      </w:r>
      <w:r w:rsidRPr="009418F0">
        <w:rPr>
          <w:rFonts w:ascii="Arial" w:eastAsia="宋体" w:hAnsi="Arial" w:cs="Arial"/>
          <w:color w:val="333333"/>
          <w:kern w:val="0"/>
          <w:szCs w:val="21"/>
        </w:rPr>
        <w:t>日提出，并于</w:t>
      </w:r>
      <w:r w:rsidRPr="009418F0">
        <w:rPr>
          <w:rFonts w:ascii="Arial" w:eastAsia="宋体" w:hAnsi="Arial" w:cs="Arial"/>
          <w:color w:val="333333"/>
          <w:kern w:val="0"/>
          <w:szCs w:val="21"/>
        </w:rPr>
        <w:t>2009</w:t>
      </w:r>
      <w:r w:rsidRPr="009418F0">
        <w:rPr>
          <w:rFonts w:ascii="Arial" w:eastAsia="宋体" w:hAnsi="Arial" w:cs="Arial"/>
          <w:color w:val="333333"/>
          <w:kern w:val="0"/>
          <w:szCs w:val="21"/>
        </w:rPr>
        <w:t>年</w:t>
      </w:r>
      <w:r w:rsidRPr="009418F0">
        <w:rPr>
          <w:rFonts w:ascii="Arial" w:eastAsia="宋体" w:hAnsi="Arial" w:cs="Arial"/>
          <w:color w:val="333333"/>
          <w:kern w:val="0"/>
          <w:szCs w:val="21"/>
        </w:rPr>
        <w:t>1</w:t>
      </w:r>
      <w:r w:rsidRPr="009418F0">
        <w:rPr>
          <w:rFonts w:ascii="Arial" w:eastAsia="宋体" w:hAnsi="Arial" w:cs="Arial"/>
          <w:color w:val="333333"/>
          <w:kern w:val="0"/>
          <w:szCs w:val="21"/>
        </w:rPr>
        <w:t>月</w:t>
      </w:r>
      <w:r w:rsidRPr="009418F0">
        <w:rPr>
          <w:rFonts w:ascii="Arial" w:eastAsia="宋体" w:hAnsi="Arial" w:cs="Arial"/>
          <w:color w:val="333333"/>
          <w:kern w:val="0"/>
          <w:szCs w:val="21"/>
        </w:rPr>
        <w:t>3</w:t>
      </w:r>
      <w:r w:rsidRPr="009418F0">
        <w:rPr>
          <w:rFonts w:ascii="Arial" w:eastAsia="宋体" w:hAnsi="Arial" w:cs="Arial"/>
          <w:color w:val="333333"/>
          <w:kern w:val="0"/>
          <w:szCs w:val="21"/>
        </w:rPr>
        <w:t>日正式诞生</w:t>
      </w:r>
      <w:r w:rsidRPr="009418F0">
        <w:rPr>
          <w:rFonts w:ascii="Arial" w:eastAsia="宋体" w:hAnsi="Arial" w:cs="Arial"/>
          <w:color w:val="3366CC"/>
          <w:kern w:val="0"/>
          <w:sz w:val="16"/>
          <w:szCs w:val="16"/>
          <w:vertAlign w:val="superscript"/>
        </w:rPr>
        <w:t> [1]</w:t>
      </w:r>
      <w:bookmarkStart w:id="0" w:name="ref_[1]_12216829"/>
      <w:r w:rsidRPr="009418F0">
        <w:rPr>
          <w:rFonts w:ascii="Arial" w:eastAsia="宋体" w:hAnsi="Arial" w:cs="Arial"/>
          <w:color w:val="136EC2"/>
          <w:kern w:val="0"/>
          <w:sz w:val="2"/>
          <w:szCs w:val="2"/>
        </w:rPr>
        <w:t> </w:t>
      </w:r>
      <w:bookmarkEnd w:id="0"/>
      <w:r w:rsidRPr="009418F0">
        <w:rPr>
          <w:rFonts w:ascii="Arial" w:eastAsia="宋体" w:hAnsi="Arial" w:cs="Arial"/>
          <w:color w:val="333333"/>
          <w:kern w:val="0"/>
          <w:szCs w:val="21"/>
        </w:rPr>
        <w:t> </w:t>
      </w:r>
      <w:r w:rsidRPr="009418F0">
        <w:rPr>
          <w:rFonts w:ascii="Arial" w:eastAsia="宋体" w:hAnsi="Arial" w:cs="Arial"/>
          <w:color w:val="333333"/>
          <w:kern w:val="0"/>
          <w:szCs w:val="21"/>
        </w:rPr>
        <w:t>。根据</w:t>
      </w:r>
      <w:proofErr w:type="gramStart"/>
      <w:r w:rsidRPr="009418F0">
        <w:rPr>
          <w:rFonts w:ascii="Arial" w:eastAsia="宋体" w:hAnsi="Arial" w:cs="Arial"/>
          <w:color w:val="333333"/>
          <w:kern w:val="0"/>
          <w:szCs w:val="21"/>
        </w:rPr>
        <w:t>中本聪的</w:t>
      </w:r>
      <w:proofErr w:type="gramEnd"/>
      <w:r w:rsidRPr="009418F0">
        <w:rPr>
          <w:rFonts w:ascii="Arial" w:eastAsia="宋体" w:hAnsi="Arial" w:cs="Arial"/>
          <w:color w:val="333333"/>
          <w:kern w:val="0"/>
          <w:szCs w:val="21"/>
        </w:rPr>
        <w:t>思路设计发布的开源软件以及建构其上的</w:t>
      </w:r>
      <w:hyperlink r:id="rId9" w:tgtFrame="_blank" w:history="1">
        <w:r w:rsidRPr="009418F0">
          <w:rPr>
            <w:rFonts w:ascii="Arial" w:eastAsia="宋体" w:hAnsi="Arial" w:cs="Arial"/>
            <w:color w:val="136EC2"/>
            <w:kern w:val="0"/>
            <w:szCs w:val="21"/>
            <w:u w:val="single"/>
          </w:rPr>
          <w:t>P2P</w:t>
        </w:r>
      </w:hyperlink>
      <w:r w:rsidRPr="009418F0">
        <w:rPr>
          <w:rFonts w:ascii="Arial" w:eastAsia="宋体" w:hAnsi="Arial" w:cs="Arial"/>
          <w:color w:val="333333"/>
          <w:kern w:val="0"/>
          <w:szCs w:val="21"/>
        </w:rPr>
        <w:t>网络。比特币是一种</w:t>
      </w:r>
      <w:r w:rsidRPr="009418F0">
        <w:rPr>
          <w:rFonts w:ascii="Arial" w:eastAsia="宋体" w:hAnsi="Arial" w:cs="Arial"/>
          <w:color w:val="333333"/>
          <w:kern w:val="0"/>
          <w:szCs w:val="21"/>
        </w:rPr>
        <w:t>P2P</w:t>
      </w:r>
      <w:r w:rsidRPr="009418F0">
        <w:rPr>
          <w:rFonts w:ascii="Arial" w:eastAsia="宋体" w:hAnsi="Arial" w:cs="Arial"/>
          <w:color w:val="333333"/>
          <w:kern w:val="0"/>
          <w:szCs w:val="21"/>
        </w:rPr>
        <w:t>形式的虚拟的加密数字货币。点对点的传输意味着一个去中心化的支付系统。</w:t>
      </w:r>
    </w:p>
    <w:p w:rsidR="009418F0" w:rsidRPr="009418F0" w:rsidRDefault="009418F0" w:rsidP="009418F0">
      <w:pPr>
        <w:pStyle w:val="aa"/>
        <w:widowControl/>
        <w:shd w:val="clear" w:color="auto" w:fill="FFFFFF"/>
        <w:spacing w:after="225" w:line="360" w:lineRule="atLeast"/>
        <w:ind w:left="480" w:firstLineChars="0" w:firstLine="360"/>
        <w:jc w:val="left"/>
        <w:rPr>
          <w:rFonts w:ascii="Arial" w:eastAsia="宋体" w:hAnsi="Arial" w:cs="Arial"/>
          <w:color w:val="333333"/>
          <w:kern w:val="0"/>
          <w:szCs w:val="21"/>
        </w:rPr>
      </w:pPr>
      <w:r w:rsidRPr="009418F0">
        <w:rPr>
          <w:rFonts w:ascii="Arial" w:eastAsia="宋体" w:hAnsi="Arial" w:cs="Arial"/>
          <w:color w:val="333333"/>
          <w:kern w:val="0"/>
          <w:szCs w:val="21"/>
        </w:rPr>
        <w:t>与所有的货币不同，比特币不依靠</w:t>
      </w:r>
      <w:proofErr w:type="gramStart"/>
      <w:r w:rsidRPr="009418F0">
        <w:rPr>
          <w:rFonts w:ascii="Arial" w:eastAsia="宋体" w:hAnsi="Arial" w:cs="Arial"/>
          <w:color w:val="333333"/>
          <w:kern w:val="0"/>
          <w:szCs w:val="21"/>
        </w:rPr>
        <w:t>特定货币</w:t>
      </w:r>
      <w:proofErr w:type="gramEnd"/>
      <w:r w:rsidRPr="009418F0">
        <w:rPr>
          <w:rFonts w:ascii="Arial" w:eastAsia="宋体" w:hAnsi="Arial" w:cs="Arial"/>
          <w:color w:val="333333"/>
          <w:kern w:val="0"/>
          <w:szCs w:val="21"/>
        </w:rPr>
        <w:t>机构发行，它依据特定算法，通过大量的计算产生，比特</w:t>
      </w:r>
      <w:proofErr w:type="gramStart"/>
      <w:r w:rsidRPr="009418F0">
        <w:rPr>
          <w:rFonts w:ascii="Arial" w:eastAsia="宋体" w:hAnsi="Arial" w:cs="Arial"/>
          <w:color w:val="333333"/>
          <w:kern w:val="0"/>
          <w:szCs w:val="21"/>
        </w:rPr>
        <w:t>币经济</w:t>
      </w:r>
      <w:proofErr w:type="gramEnd"/>
      <w:r w:rsidRPr="009418F0">
        <w:rPr>
          <w:rFonts w:ascii="Arial" w:eastAsia="宋体" w:hAnsi="Arial" w:cs="Arial"/>
          <w:color w:val="333333"/>
          <w:kern w:val="0"/>
          <w:szCs w:val="21"/>
        </w:rPr>
        <w:t>使用整个</w:t>
      </w:r>
      <w:r w:rsidRPr="009418F0">
        <w:rPr>
          <w:rFonts w:ascii="Arial" w:eastAsia="宋体" w:hAnsi="Arial" w:cs="Arial"/>
          <w:color w:val="333333"/>
          <w:kern w:val="0"/>
          <w:szCs w:val="21"/>
        </w:rPr>
        <w:t>P2P</w:t>
      </w:r>
      <w:r w:rsidRPr="009418F0">
        <w:rPr>
          <w:rFonts w:ascii="Arial" w:eastAsia="宋体" w:hAnsi="Arial" w:cs="Arial"/>
          <w:color w:val="333333"/>
          <w:kern w:val="0"/>
          <w:szCs w:val="21"/>
        </w:rPr>
        <w:t>网络中众多节点构成的</w:t>
      </w:r>
      <w:hyperlink r:id="rId10" w:tgtFrame="_blank" w:history="1">
        <w:r w:rsidRPr="009418F0">
          <w:rPr>
            <w:rFonts w:ascii="Arial" w:eastAsia="宋体" w:hAnsi="Arial" w:cs="Arial"/>
            <w:color w:val="136EC2"/>
            <w:kern w:val="0"/>
            <w:szCs w:val="21"/>
            <w:u w:val="single"/>
          </w:rPr>
          <w:t>分布式数据库</w:t>
        </w:r>
      </w:hyperlink>
      <w:r w:rsidRPr="009418F0">
        <w:rPr>
          <w:rFonts w:ascii="Arial" w:eastAsia="宋体" w:hAnsi="Arial" w:cs="Arial"/>
          <w:color w:val="333333"/>
          <w:kern w:val="0"/>
          <w:szCs w:val="21"/>
        </w:rPr>
        <w:t>来确认并记录所有的交易行为，并使用密码学的设计来确保货币流通各个环节</w:t>
      </w:r>
      <w:hyperlink r:id="rId11" w:tgtFrame="_blank" w:history="1">
        <w:r w:rsidRPr="009418F0">
          <w:rPr>
            <w:rFonts w:ascii="Arial" w:eastAsia="宋体" w:hAnsi="Arial" w:cs="Arial"/>
            <w:color w:val="136EC2"/>
            <w:kern w:val="0"/>
            <w:szCs w:val="21"/>
            <w:u w:val="single"/>
          </w:rPr>
          <w:t>安全性</w:t>
        </w:r>
      </w:hyperlink>
      <w:r w:rsidRPr="009418F0">
        <w:rPr>
          <w:rFonts w:ascii="Arial" w:eastAsia="宋体" w:hAnsi="Arial" w:cs="Arial"/>
          <w:color w:val="333333"/>
          <w:kern w:val="0"/>
          <w:szCs w:val="21"/>
        </w:rPr>
        <w:t>。</w:t>
      </w:r>
      <w:r w:rsidRPr="009418F0">
        <w:rPr>
          <w:rFonts w:ascii="Arial" w:eastAsia="宋体" w:hAnsi="Arial" w:cs="Arial"/>
          <w:color w:val="333333"/>
          <w:kern w:val="0"/>
          <w:szCs w:val="21"/>
        </w:rPr>
        <w:t>P2P</w:t>
      </w:r>
      <w:r w:rsidRPr="009418F0">
        <w:rPr>
          <w:rFonts w:ascii="Arial" w:eastAsia="宋体" w:hAnsi="Arial" w:cs="Arial"/>
          <w:color w:val="333333"/>
          <w:kern w:val="0"/>
          <w:szCs w:val="21"/>
        </w:rPr>
        <w:t>的去中心化特性与算法本身可以确保无法通过大量制造比特币来人为操控币值。基于密码学的设计可以使比特</w:t>
      </w:r>
      <w:proofErr w:type="gramStart"/>
      <w:r w:rsidRPr="009418F0">
        <w:rPr>
          <w:rFonts w:ascii="Arial" w:eastAsia="宋体" w:hAnsi="Arial" w:cs="Arial"/>
          <w:color w:val="333333"/>
          <w:kern w:val="0"/>
          <w:szCs w:val="21"/>
        </w:rPr>
        <w:t>币只能被真实</w:t>
      </w:r>
      <w:proofErr w:type="gramEnd"/>
      <w:r w:rsidRPr="009418F0">
        <w:rPr>
          <w:rFonts w:ascii="Arial" w:eastAsia="宋体" w:hAnsi="Arial" w:cs="Arial"/>
          <w:color w:val="333333"/>
          <w:kern w:val="0"/>
          <w:szCs w:val="21"/>
        </w:rPr>
        <w:t>的拥有者转移或支付。这同样确保了货币所有权与流通交易的匿名性。比特币与其他</w:t>
      </w:r>
      <w:hyperlink r:id="rId12" w:tgtFrame="_blank" w:history="1">
        <w:r w:rsidRPr="009418F0">
          <w:rPr>
            <w:rFonts w:ascii="Arial" w:eastAsia="宋体" w:hAnsi="Arial" w:cs="Arial"/>
            <w:color w:val="136EC2"/>
            <w:kern w:val="0"/>
            <w:szCs w:val="21"/>
            <w:u w:val="single"/>
          </w:rPr>
          <w:t>虚拟货币</w:t>
        </w:r>
      </w:hyperlink>
      <w:r w:rsidRPr="009418F0">
        <w:rPr>
          <w:rFonts w:ascii="Arial" w:eastAsia="宋体" w:hAnsi="Arial" w:cs="Arial"/>
          <w:color w:val="333333"/>
          <w:kern w:val="0"/>
          <w:szCs w:val="21"/>
        </w:rPr>
        <w:t>最大的不同，是其总数量非常有限，具有极强的稀缺性。该货币系统曾在</w:t>
      </w:r>
      <w:r w:rsidRPr="009418F0">
        <w:rPr>
          <w:rFonts w:ascii="Arial" w:eastAsia="宋体" w:hAnsi="Arial" w:cs="Arial"/>
          <w:color w:val="333333"/>
          <w:kern w:val="0"/>
          <w:szCs w:val="21"/>
        </w:rPr>
        <w:t>4</w:t>
      </w:r>
      <w:r w:rsidRPr="009418F0">
        <w:rPr>
          <w:rFonts w:ascii="Arial" w:eastAsia="宋体" w:hAnsi="Arial" w:cs="Arial"/>
          <w:color w:val="333333"/>
          <w:kern w:val="0"/>
          <w:szCs w:val="21"/>
        </w:rPr>
        <w:t>年内只有不超过</w:t>
      </w:r>
      <w:r w:rsidRPr="009418F0">
        <w:rPr>
          <w:rFonts w:ascii="Arial" w:eastAsia="宋体" w:hAnsi="Arial" w:cs="Arial"/>
          <w:color w:val="333333"/>
          <w:kern w:val="0"/>
          <w:szCs w:val="21"/>
        </w:rPr>
        <w:t>1050</w:t>
      </w:r>
      <w:r w:rsidRPr="009418F0">
        <w:rPr>
          <w:rFonts w:ascii="Arial" w:eastAsia="宋体" w:hAnsi="Arial" w:cs="Arial"/>
          <w:color w:val="333333"/>
          <w:kern w:val="0"/>
          <w:szCs w:val="21"/>
        </w:rPr>
        <w:t>万个，之后的总数量将被永久限制在约</w:t>
      </w:r>
      <w:r w:rsidRPr="009418F0">
        <w:rPr>
          <w:rFonts w:ascii="Arial" w:eastAsia="宋体" w:hAnsi="Arial" w:cs="Arial"/>
          <w:color w:val="333333"/>
          <w:kern w:val="0"/>
          <w:szCs w:val="21"/>
        </w:rPr>
        <w:t>2100</w:t>
      </w:r>
      <w:r w:rsidRPr="009418F0">
        <w:rPr>
          <w:rFonts w:ascii="Arial" w:eastAsia="宋体" w:hAnsi="Arial" w:cs="Arial"/>
          <w:color w:val="333333"/>
          <w:kern w:val="0"/>
          <w:szCs w:val="21"/>
        </w:rPr>
        <w:t>万个。</w:t>
      </w:r>
    </w:p>
    <w:p w:rsidR="009418F0" w:rsidRPr="009418F0" w:rsidRDefault="009418F0" w:rsidP="009418F0">
      <w:pPr>
        <w:pStyle w:val="aa"/>
        <w:ind w:left="480" w:firstLineChars="0" w:firstLine="0"/>
        <w:rPr>
          <w:sz w:val="44"/>
          <w:szCs w:val="44"/>
        </w:rPr>
      </w:pPr>
    </w:p>
    <w:p w:rsidR="009418F0" w:rsidRPr="009418F0" w:rsidRDefault="009418F0" w:rsidP="009418F0">
      <w:pPr>
        <w:pStyle w:val="aa"/>
        <w:numPr>
          <w:ilvl w:val="0"/>
          <w:numId w:val="3"/>
        </w:numPr>
        <w:ind w:firstLineChars="0"/>
        <w:rPr>
          <w:sz w:val="44"/>
          <w:szCs w:val="44"/>
        </w:rPr>
      </w:pPr>
      <w:r w:rsidRPr="009418F0">
        <w:rPr>
          <w:rFonts w:hint="eastAsia"/>
          <w:sz w:val="44"/>
          <w:szCs w:val="44"/>
        </w:rPr>
        <w:t>具体描述</w:t>
      </w:r>
    </w:p>
    <w:p w:rsidR="009418F0" w:rsidRPr="009418F0" w:rsidRDefault="009418F0" w:rsidP="009418F0">
      <w:pPr>
        <w:rPr>
          <w:b/>
          <w:bCs/>
          <w:color w:val="1F4E79" w:themeColor="accent1" w:themeShade="80"/>
          <w:sz w:val="32"/>
          <w:szCs w:val="32"/>
        </w:rPr>
      </w:pPr>
      <w:r w:rsidRPr="009418F0">
        <w:rPr>
          <w:rFonts w:hint="eastAsia"/>
          <w:b/>
          <w:bCs/>
          <w:color w:val="1F4E79" w:themeColor="accent1" w:themeShade="80"/>
          <w:sz w:val="32"/>
          <w:szCs w:val="32"/>
        </w:rPr>
        <w:t>功能列表</w:t>
      </w:r>
    </w:p>
    <w:p w:rsidR="009418F0" w:rsidRDefault="009418F0" w:rsidP="009418F0">
      <w:pPr>
        <w:numPr>
          <w:ilvl w:val="0"/>
          <w:numId w:val="1"/>
        </w:numPr>
        <w:ind w:firstLine="420"/>
        <w:rPr>
          <w:sz w:val="24"/>
        </w:rPr>
      </w:pPr>
      <w:r>
        <w:rPr>
          <w:rFonts w:hint="eastAsia"/>
          <w:sz w:val="24"/>
        </w:rPr>
        <w:t>可以查看浏览器的基本信息，主要有比特币板块，以太</w:t>
      </w:r>
      <w:proofErr w:type="gramStart"/>
      <w:r>
        <w:rPr>
          <w:rFonts w:hint="eastAsia"/>
          <w:sz w:val="24"/>
        </w:rPr>
        <w:t>坊板块</w:t>
      </w:r>
      <w:proofErr w:type="gramEnd"/>
      <w:r>
        <w:rPr>
          <w:rFonts w:hint="eastAsia"/>
          <w:sz w:val="24"/>
        </w:rPr>
        <w:t>以及比特币现金板块，</w:t>
      </w:r>
      <w:proofErr w:type="gramStart"/>
      <w:r>
        <w:rPr>
          <w:rFonts w:hint="eastAsia"/>
          <w:sz w:val="24"/>
        </w:rPr>
        <w:t>每个板块</w:t>
      </w:r>
      <w:proofErr w:type="gramEnd"/>
      <w:r>
        <w:rPr>
          <w:rFonts w:hint="eastAsia"/>
          <w:sz w:val="24"/>
        </w:rPr>
        <w:t>都有自己相对应的功能</w:t>
      </w:r>
    </w:p>
    <w:p w:rsidR="009418F0" w:rsidRDefault="009418F0" w:rsidP="009418F0">
      <w:pPr>
        <w:numPr>
          <w:ilvl w:val="0"/>
          <w:numId w:val="1"/>
        </w:numPr>
        <w:ind w:firstLine="420"/>
        <w:rPr>
          <w:sz w:val="24"/>
        </w:rPr>
      </w:pPr>
      <w:r>
        <w:rPr>
          <w:rFonts w:hint="eastAsia"/>
          <w:sz w:val="24"/>
        </w:rPr>
        <w:t>实现一个实时更新的比特</w:t>
      </w:r>
      <w:proofErr w:type="gramStart"/>
      <w:r>
        <w:rPr>
          <w:rFonts w:hint="eastAsia"/>
          <w:sz w:val="24"/>
        </w:rPr>
        <w:t>币交易</w:t>
      </w:r>
      <w:proofErr w:type="gramEnd"/>
      <w:r>
        <w:rPr>
          <w:rFonts w:hint="eastAsia"/>
          <w:sz w:val="24"/>
        </w:rPr>
        <w:t>的信息</w:t>
      </w:r>
    </w:p>
    <w:p w:rsidR="009418F0" w:rsidRDefault="009418F0" w:rsidP="009418F0">
      <w:pPr>
        <w:numPr>
          <w:ilvl w:val="0"/>
          <w:numId w:val="1"/>
        </w:numPr>
        <w:ind w:firstLine="420"/>
        <w:rPr>
          <w:sz w:val="24"/>
        </w:rPr>
      </w:pPr>
      <w:r>
        <w:rPr>
          <w:rFonts w:hint="eastAsia"/>
          <w:sz w:val="24"/>
        </w:rPr>
        <w:t>可以通过已经交易的高度来排序来展示信息</w:t>
      </w:r>
    </w:p>
    <w:p w:rsidR="009418F0" w:rsidRDefault="009418F0" w:rsidP="009418F0">
      <w:pPr>
        <w:numPr>
          <w:ilvl w:val="0"/>
          <w:numId w:val="1"/>
        </w:numPr>
        <w:ind w:firstLine="420"/>
        <w:rPr>
          <w:sz w:val="24"/>
        </w:rPr>
      </w:pPr>
      <w:r>
        <w:rPr>
          <w:rFonts w:hint="eastAsia"/>
          <w:sz w:val="24"/>
        </w:rPr>
        <w:t>用搜索框可以通过地址来查看交易的账本信息</w:t>
      </w:r>
    </w:p>
    <w:p w:rsidR="009418F0" w:rsidRDefault="009418F0" w:rsidP="009418F0">
      <w:pPr>
        <w:numPr>
          <w:ilvl w:val="0"/>
          <w:numId w:val="1"/>
        </w:numPr>
        <w:ind w:firstLine="420"/>
        <w:rPr>
          <w:sz w:val="24"/>
        </w:rPr>
      </w:pPr>
      <w:r>
        <w:rPr>
          <w:sz w:val="24"/>
        </w:rPr>
        <w:t>可以实现每秒数据更新交易</w:t>
      </w:r>
    </w:p>
    <w:p w:rsidR="009418F0" w:rsidRDefault="009418F0" w:rsidP="009418F0">
      <w:pPr>
        <w:numPr>
          <w:ilvl w:val="0"/>
          <w:numId w:val="1"/>
        </w:numPr>
        <w:ind w:firstLine="420"/>
        <w:rPr>
          <w:sz w:val="24"/>
        </w:rPr>
      </w:pPr>
      <w:r>
        <w:rPr>
          <w:sz w:val="24"/>
        </w:rPr>
        <w:t>可以看到比特币的交易价格</w:t>
      </w:r>
    </w:p>
    <w:p w:rsidR="009418F0" w:rsidRDefault="009418F0" w:rsidP="009418F0">
      <w:pPr>
        <w:numPr>
          <w:ilvl w:val="0"/>
          <w:numId w:val="1"/>
        </w:numPr>
        <w:ind w:firstLine="420"/>
        <w:rPr>
          <w:sz w:val="24"/>
        </w:rPr>
      </w:pPr>
      <w:r>
        <w:rPr>
          <w:sz w:val="24"/>
        </w:rPr>
        <w:t>可以看到</w:t>
      </w:r>
      <w:r>
        <w:rPr>
          <w:rFonts w:hint="eastAsia"/>
          <w:sz w:val="24"/>
        </w:rPr>
        <w:t>2</w:t>
      </w:r>
      <w:r>
        <w:rPr>
          <w:sz w:val="24"/>
        </w:rPr>
        <w:t>4</w:t>
      </w:r>
      <w:r>
        <w:rPr>
          <w:sz w:val="24"/>
        </w:rPr>
        <w:t>小时的交易量</w:t>
      </w:r>
    </w:p>
    <w:p w:rsidR="009418F0" w:rsidRDefault="009418F0" w:rsidP="009418F0">
      <w:pPr>
        <w:numPr>
          <w:ilvl w:val="0"/>
          <w:numId w:val="1"/>
        </w:numPr>
        <w:ind w:firstLine="420"/>
        <w:rPr>
          <w:sz w:val="24"/>
        </w:rPr>
      </w:pPr>
      <w:r>
        <w:rPr>
          <w:sz w:val="24"/>
        </w:rPr>
        <w:t>可以根据列表中的数据点击查看具体信息</w:t>
      </w:r>
    </w:p>
    <w:p w:rsidR="009418F0" w:rsidRDefault="009418F0" w:rsidP="009418F0">
      <w:pPr>
        <w:numPr>
          <w:ilvl w:val="0"/>
          <w:numId w:val="1"/>
        </w:numPr>
        <w:ind w:firstLine="420"/>
        <w:rPr>
          <w:sz w:val="24"/>
        </w:rPr>
      </w:pPr>
      <w:r>
        <w:rPr>
          <w:sz w:val="24"/>
        </w:rPr>
        <w:t>可以看到数据池中未交易的比特币信息</w:t>
      </w:r>
    </w:p>
    <w:p w:rsidR="009418F0" w:rsidRDefault="009418F0" w:rsidP="009418F0">
      <w:pPr>
        <w:numPr>
          <w:ilvl w:val="0"/>
          <w:numId w:val="1"/>
        </w:numPr>
        <w:ind w:firstLine="420"/>
        <w:rPr>
          <w:sz w:val="24"/>
        </w:rPr>
      </w:pPr>
      <w:r>
        <w:rPr>
          <w:rFonts w:hint="eastAsia"/>
          <w:sz w:val="24"/>
        </w:rPr>
        <w:t>可以显示未交易的信息</w:t>
      </w:r>
    </w:p>
    <w:p w:rsidR="009418F0" w:rsidRPr="009418F0" w:rsidRDefault="009418F0" w:rsidP="009418F0">
      <w:pPr>
        <w:rPr>
          <w:b/>
          <w:bCs/>
          <w:color w:val="1F4E79" w:themeColor="accent1" w:themeShade="80"/>
          <w:sz w:val="32"/>
          <w:szCs w:val="32"/>
        </w:rPr>
      </w:pPr>
      <w:bookmarkStart w:id="1" w:name="OLE_LINK2"/>
      <w:r w:rsidRPr="009418F0">
        <w:rPr>
          <w:rFonts w:hint="eastAsia"/>
          <w:b/>
          <w:bCs/>
          <w:color w:val="1F4E79" w:themeColor="accent1" w:themeShade="80"/>
          <w:sz w:val="32"/>
          <w:szCs w:val="32"/>
        </w:rPr>
        <w:t>详细功能说明</w:t>
      </w:r>
    </w:p>
    <w:bookmarkEnd w:id="1"/>
    <w:p w:rsidR="009418F0" w:rsidRDefault="009418F0" w:rsidP="009418F0">
      <w:pPr>
        <w:rPr>
          <w:b/>
          <w:bCs/>
          <w:sz w:val="28"/>
          <w:szCs w:val="28"/>
        </w:rPr>
      </w:pPr>
      <w:r>
        <w:rPr>
          <w:rFonts w:hint="eastAsia"/>
          <w:b/>
          <w:bCs/>
          <w:sz w:val="28"/>
          <w:szCs w:val="28"/>
        </w:rPr>
        <w:t>1.</w:t>
      </w:r>
      <w:r>
        <w:rPr>
          <w:rFonts w:hint="eastAsia"/>
          <w:b/>
          <w:bCs/>
          <w:sz w:val="28"/>
          <w:szCs w:val="28"/>
        </w:rPr>
        <w:t>比特币主页面</w:t>
      </w:r>
    </w:p>
    <w:p w:rsidR="009418F0" w:rsidRDefault="009418F0" w:rsidP="009418F0">
      <w:pPr>
        <w:rPr>
          <w:sz w:val="24"/>
        </w:rPr>
      </w:pPr>
      <w:r>
        <w:rPr>
          <w:noProof/>
          <w:sz w:val="24"/>
        </w:rPr>
        <w:lastRenderedPageBreak/>
        <w:drawing>
          <wp:inline distT="0" distB="0" distL="114300" distR="114300" wp14:anchorId="2EFF5C74" wp14:editId="158A9912">
            <wp:extent cx="5263515" cy="1616075"/>
            <wp:effectExtent l="0" t="0" r="9525" b="14605"/>
            <wp:docPr id="1" name="图片 1" descr="QQ截图2019041219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90412192909"/>
                    <pic:cNvPicPr>
                      <a:picLocks noChangeAspect="1"/>
                    </pic:cNvPicPr>
                  </pic:nvPicPr>
                  <pic:blipFill>
                    <a:blip r:embed="rId13"/>
                    <a:stretch>
                      <a:fillRect/>
                    </a:stretch>
                  </pic:blipFill>
                  <pic:spPr>
                    <a:xfrm>
                      <a:off x="0" y="0"/>
                      <a:ext cx="5263515" cy="1616075"/>
                    </a:xfrm>
                    <a:prstGeom prst="rect">
                      <a:avLst/>
                    </a:prstGeom>
                  </pic:spPr>
                </pic:pic>
              </a:graphicData>
            </a:graphic>
          </wp:inline>
        </w:drawing>
      </w:r>
    </w:p>
    <w:p w:rsidR="009418F0" w:rsidRDefault="009418F0" w:rsidP="009418F0">
      <w:pPr>
        <w:rPr>
          <w:sz w:val="24"/>
        </w:rPr>
      </w:pPr>
      <w:r>
        <w:rPr>
          <w:noProof/>
          <w:sz w:val="24"/>
        </w:rPr>
        <w:drawing>
          <wp:inline distT="0" distB="0" distL="114300" distR="114300" wp14:anchorId="011F1398" wp14:editId="203F6FB5">
            <wp:extent cx="5271770" cy="1595120"/>
            <wp:effectExtent l="0" t="0" r="1270" b="5080"/>
            <wp:docPr id="2" name="图片 2" descr="QQ截图2019041220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90412201351"/>
                    <pic:cNvPicPr>
                      <a:picLocks noChangeAspect="1"/>
                    </pic:cNvPicPr>
                  </pic:nvPicPr>
                  <pic:blipFill>
                    <a:blip r:embed="rId14"/>
                    <a:stretch>
                      <a:fillRect/>
                    </a:stretch>
                  </pic:blipFill>
                  <pic:spPr>
                    <a:xfrm>
                      <a:off x="0" y="0"/>
                      <a:ext cx="5271770" cy="1595120"/>
                    </a:xfrm>
                    <a:prstGeom prst="rect">
                      <a:avLst/>
                    </a:prstGeom>
                  </pic:spPr>
                </pic:pic>
              </a:graphicData>
            </a:graphic>
          </wp:inline>
        </w:drawing>
      </w:r>
      <w:r>
        <w:rPr>
          <w:noProof/>
          <w:sz w:val="24"/>
        </w:rPr>
        <w:drawing>
          <wp:inline distT="0" distB="0" distL="114300" distR="114300" wp14:anchorId="3CAD4327" wp14:editId="5DF610B0">
            <wp:extent cx="5269230" cy="2369820"/>
            <wp:effectExtent l="0" t="0" r="3810" b="7620"/>
            <wp:docPr id="6" name="图片 6" descr="QQ截图2019041220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90412201415"/>
                    <pic:cNvPicPr>
                      <a:picLocks noChangeAspect="1"/>
                    </pic:cNvPicPr>
                  </pic:nvPicPr>
                  <pic:blipFill>
                    <a:blip r:embed="rId15"/>
                    <a:stretch>
                      <a:fillRect/>
                    </a:stretch>
                  </pic:blipFill>
                  <pic:spPr>
                    <a:xfrm>
                      <a:off x="0" y="0"/>
                      <a:ext cx="5269230" cy="2369820"/>
                    </a:xfrm>
                    <a:prstGeom prst="rect">
                      <a:avLst/>
                    </a:prstGeom>
                  </pic:spPr>
                </pic:pic>
              </a:graphicData>
            </a:graphic>
          </wp:inline>
        </w:drawing>
      </w:r>
    </w:p>
    <w:p w:rsidR="009418F0" w:rsidRDefault="009418F0" w:rsidP="009418F0">
      <w:pPr>
        <w:rPr>
          <w:sz w:val="24"/>
        </w:rPr>
      </w:pPr>
      <w:r>
        <w:rPr>
          <w:noProof/>
          <w:sz w:val="24"/>
        </w:rPr>
        <w:drawing>
          <wp:inline distT="0" distB="0" distL="114300" distR="114300" wp14:anchorId="4295E07A" wp14:editId="0AD18A8E">
            <wp:extent cx="5257800" cy="1787525"/>
            <wp:effectExtent l="0" t="0" r="0" b="10795"/>
            <wp:docPr id="3" name="图片 3" descr="QQ截图2019041220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90412201429"/>
                    <pic:cNvPicPr>
                      <a:picLocks noChangeAspect="1"/>
                    </pic:cNvPicPr>
                  </pic:nvPicPr>
                  <pic:blipFill>
                    <a:blip r:embed="rId16"/>
                    <a:stretch>
                      <a:fillRect/>
                    </a:stretch>
                  </pic:blipFill>
                  <pic:spPr>
                    <a:xfrm>
                      <a:off x="0" y="0"/>
                      <a:ext cx="5257800" cy="1787525"/>
                    </a:xfrm>
                    <a:prstGeom prst="rect">
                      <a:avLst/>
                    </a:prstGeom>
                  </pic:spPr>
                </pic:pic>
              </a:graphicData>
            </a:graphic>
          </wp:inline>
        </w:drawing>
      </w:r>
    </w:p>
    <w:p w:rsidR="009418F0" w:rsidRDefault="009418F0" w:rsidP="009418F0">
      <w:pPr>
        <w:rPr>
          <w:sz w:val="24"/>
        </w:rPr>
      </w:pPr>
      <w:r>
        <w:rPr>
          <w:rFonts w:hint="eastAsia"/>
          <w:sz w:val="24"/>
        </w:rPr>
        <w:t>用户进入浏览器后，可以有功能展示页面，提供用户选择。</w:t>
      </w:r>
    </w:p>
    <w:p w:rsidR="009418F0" w:rsidRDefault="009418F0" w:rsidP="009418F0">
      <w:pPr>
        <w:rPr>
          <w:sz w:val="24"/>
        </w:rPr>
      </w:pPr>
    </w:p>
    <w:p w:rsidR="009418F0" w:rsidRDefault="009418F0" w:rsidP="009418F0">
      <w:pPr>
        <w:rPr>
          <w:b/>
          <w:bCs/>
          <w:sz w:val="28"/>
          <w:szCs w:val="28"/>
        </w:rPr>
      </w:pPr>
      <w:r>
        <w:rPr>
          <w:rFonts w:hint="eastAsia"/>
          <w:b/>
          <w:bCs/>
          <w:sz w:val="28"/>
          <w:szCs w:val="28"/>
        </w:rPr>
        <w:t>2.</w:t>
      </w:r>
      <w:r>
        <w:rPr>
          <w:rFonts w:hint="eastAsia"/>
          <w:b/>
          <w:bCs/>
          <w:sz w:val="28"/>
          <w:szCs w:val="28"/>
        </w:rPr>
        <w:t>搜索</w:t>
      </w:r>
    </w:p>
    <w:p w:rsidR="009418F0" w:rsidRDefault="009418F0" w:rsidP="009418F0">
      <w:r>
        <w:rPr>
          <w:noProof/>
        </w:rPr>
        <w:lastRenderedPageBreak/>
        <w:drawing>
          <wp:inline distT="0" distB="0" distL="114300" distR="114300" wp14:anchorId="23BD2215" wp14:editId="29D157D2">
            <wp:extent cx="5271770" cy="278130"/>
            <wp:effectExtent l="0" t="0" r="1270"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5271770" cy="278130"/>
                    </a:xfrm>
                    <a:prstGeom prst="rect">
                      <a:avLst/>
                    </a:prstGeom>
                    <a:noFill/>
                    <a:ln>
                      <a:noFill/>
                    </a:ln>
                  </pic:spPr>
                </pic:pic>
              </a:graphicData>
            </a:graphic>
          </wp:inline>
        </w:drawing>
      </w:r>
    </w:p>
    <w:p w:rsidR="009418F0" w:rsidRDefault="009418F0" w:rsidP="009418F0">
      <w:r>
        <w:rPr>
          <w:rFonts w:hint="eastAsia"/>
        </w:rPr>
        <w:t>通过搜索，浏览器可以提供给用户所想要得到的信息。该功能通过接口，然后传递到后台进行判断，是否符合浏览器所有的信息，如过有的话则展示给用户，如果没有，则给用户友情提示</w:t>
      </w:r>
    </w:p>
    <w:p w:rsidR="009418F0" w:rsidRDefault="009418F0" w:rsidP="009418F0"/>
    <w:p w:rsidR="009418F0" w:rsidRDefault="009418F0" w:rsidP="009418F0">
      <w:pPr>
        <w:rPr>
          <w:b/>
          <w:bCs/>
          <w:sz w:val="28"/>
          <w:szCs w:val="28"/>
        </w:rPr>
      </w:pPr>
      <w:r>
        <w:rPr>
          <w:rFonts w:hint="eastAsia"/>
          <w:b/>
          <w:bCs/>
          <w:sz w:val="28"/>
          <w:szCs w:val="28"/>
        </w:rPr>
        <w:t>3.</w:t>
      </w:r>
      <w:r>
        <w:rPr>
          <w:rFonts w:hint="eastAsia"/>
          <w:b/>
          <w:bCs/>
          <w:sz w:val="28"/>
          <w:szCs w:val="28"/>
        </w:rPr>
        <w:t>比特币板块</w:t>
      </w:r>
    </w:p>
    <w:p w:rsidR="009418F0" w:rsidRDefault="009418F0" w:rsidP="009418F0">
      <w:r>
        <w:rPr>
          <w:noProof/>
        </w:rPr>
        <w:drawing>
          <wp:inline distT="0" distB="0" distL="114300" distR="114300" wp14:anchorId="5F22E51C" wp14:editId="58BC4A7F">
            <wp:extent cx="4023360" cy="647700"/>
            <wp:effectExtent l="0" t="0" r="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8"/>
                    <a:stretch>
                      <a:fillRect/>
                    </a:stretch>
                  </pic:blipFill>
                  <pic:spPr>
                    <a:xfrm>
                      <a:off x="0" y="0"/>
                      <a:ext cx="4023360" cy="647700"/>
                    </a:xfrm>
                    <a:prstGeom prst="rect">
                      <a:avLst/>
                    </a:prstGeom>
                    <a:noFill/>
                    <a:ln>
                      <a:noFill/>
                    </a:ln>
                  </pic:spPr>
                </pic:pic>
              </a:graphicData>
            </a:graphic>
          </wp:inline>
        </w:drawing>
      </w:r>
    </w:p>
    <w:p w:rsidR="00B94443" w:rsidRDefault="009418F0">
      <w:r>
        <w:rPr>
          <w:rFonts w:hint="eastAsia"/>
        </w:rPr>
        <w:t>该板块主要有比特币的交易信息，平均值，平均费用，矿工的挖掘难度，比特币的价格，</w:t>
      </w:r>
      <w:r w:rsidR="00F913C3">
        <w:br/>
      </w:r>
    </w:p>
    <w:p w:rsidR="00F913C3" w:rsidRPr="008E5554" w:rsidRDefault="008E5554">
      <w:pPr>
        <w:rPr>
          <w:b/>
          <w:bCs/>
          <w:sz w:val="28"/>
          <w:szCs w:val="28"/>
        </w:rPr>
      </w:pPr>
      <w:r w:rsidRPr="008E5554">
        <w:rPr>
          <w:rFonts w:hint="eastAsia"/>
          <w:b/>
          <w:bCs/>
          <w:sz w:val="28"/>
          <w:szCs w:val="28"/>
        </w:rPr>
        <w:t>4.</w:t>
      </w:r>
      <w:r w:rsidR="00F913C3" w:rsidRPr="008E5554">
        <w:rPr>
          <w:rFonts w:hint="eastAsia"/>
          <w:b/>
          <w:bCs/>
          <w:sz w:val="28"/>
          <w:szCs w:val="28"/>
        </w:rPr>
        <w:t>单个区块详情</w:t>
      </w:r>
    </w:p>
    <w:p w:rsidR="008E5554" w:rsidRDefault="00DB58B0">
      <w:r>
        <w:rPr>
          <w:rFonts w:hint="eastAsia"/>
          <w:noProof/>
        </w:rPr>
        <w:drawing>
          <wp:inline distT="0" distB="0" distL="0" distR="0">
            <wp:extent cx="5273040" cy="23164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3040" cy="2316480"/>
                    </a:xfrm>
                    <a:prstGeom prst="rect">
                      <a:avLst/>
                    </a:prstGeom>
                    <a:noFill/>
                    <a:ln>
                      <a:noFill/>
                    </a:ln>
                  </pic:spPr>
                </pic:pic>
              </a:graphicData>
            </a:graphic>
          </wp:inline>
        </w:drawing>
      </w:r>
      <w:r>
        <w:rPr>
          <w:rFonts w:hint="eastAsia"/>
          <w:noProof/>
        </w:rPr>
        <w:drawing>
          <wp:inline distT="0" distB="0" distL="0" distR="0">
            <wp:extent cx="5265420" cy="6629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5420" cy="662940"/>
                    </a:xfrm>
                    <a:prstGeom prst="rect">
                      <a:avLst/>
                    </a:prstGeom>
                    <a:noFill/>
                    <a:ln>
                      <a:noFill/>
                    </a:ln>
                  </pic:spPr>
                </pic:pic>
              </a:graphicData>
            </a:graphic>
          </wp:inline>
        </w:drawing>
      </w:r>
      <w:r>
        <w:rPr>
          <w:rFonts w:hint="eastAsia"/>
          <w:noProof/>
        </w:rPr>
        <w:lastRenderedPageBreak/>
        <w:drawing>
          <wp:inline distT="0" distB="0" distL="0" distR="0">
            <wp:extent cx="5265420" cy="27508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5420" cy="2750820"/>
                    </a:xfrm>
                    <a:prstGeom prst="rect">
                      <a:avLst/>
                    </a:prstGeom>
                    <a:noFill/>
                    <a:ln>
                      <a:noFill/>
                    </a:ln>
                  </pic:spPr>
                </pic:pic>
              </a:graphicData>
            </a:graphic>
          </wp:inline>
        </w:drawing>
      </w:r>
      <w:r w:rsidR="008E5554">
        <w:rPr>
          <w:rFonts w:hint="eastAsia"/>
          <w:noProof/>
        </w:rPr>
        <w:drawing>
          <wp:inline distT="0" distB="0" distL="0" distR="0" wp14:anchorId="1B33016E" wp14:editId="0ECAA278">
            <wp:extent cx="5273040" cy="187452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3040" cy="1874520"/>
                    </a:xfrm>
                    <a:prstGeom prst="rect">
                      <a:avLst/>
                    </a:prstGeom>
                    <a:noFill/>
                    <a:ln>
                      <a:noFill/>
                    </a:ln>
                  </pic:spPr>
                </pic:pic>
              </a:graphicData>
            </a:graphic>
          </wp:inline>
        </w:drawing>
      </w:r>
    </w:p>
    <w:p w:rsidR="008E5554" w:rsidRDefault="008E5554"/>
    <w:p w:rsidR="008E5554" w:rsidRDefault="008E5554" w:rsidP="008E5554">
      <w:pPr>
        <w:rPr>
          <w:b/>
          <w:bCs/>
          <w:sz w:val="28"/>
          <w:szCs w:val="28"/>
        </w:rPr>
      </w:pPr>
      <w:r w:rsidRPr="008E5554">
        <w:rPr>
          <w:rFonts w:hint="eastAsia"/>
          <w:b/>
          <w:bCs/>
          <w:sz w:val="28"/>
          <w:szCs w:val="28"/>
        </w:rPr>
        <w:t>5</w:t>
      </w:r>
      <w:r w:rsidRPr="008E5554">
        <w:rPr>
          <w:rFonts w:hint="eastAsia"/>
          <w:b/>
          <w:bCs/>
          <w:sz w:val="28"/>
          <w:szCs w:val="28"/>
        </w:rPr>
        <w:t xml:space="preserve">. </w:t>
      </w:r>
      <w:r w:rsidRPr="008E5554">
        <w:rPr>
          <w:rFonts w:hint="eastAsia"/>
          <w:b/>
          <w:bCs/>
          <w:sz w:val="28"/>
          <w:szCs w:val="28"/>
        </w:rPr>
        <w:t>区块详情下的交易列表</w:t>
      </w:r>
      <w:bookmarkStart w:id="2" w:name="_GoBack"/>
      <w:bookmarkEnd w:id="2"/>
    </w:p>
    <w:p w:rsidR="00F913C3" w:rsidRPr="00CE3731" w:rsidRDefault="008E5554">
      <w:r>
        <w:rPr>
          <w:rFonts w:hint="eastAsia"/>
          <w:noProof/>
        </w:rPr>
        <w:drawing>
          <wp:inline distT="0" distB="0" distL="0" distR="0" wp14:anchorId="1F4B800C" wp14:editId="2E7C053B">
            <wp:extent cx="5273040" cy="27965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3040" cy="2796540"/>
                    </a:xfrm>
                    <a:prstGeom prst="rect">
                      <a:avLst/>
                    </a:prstGeom>
                    <a:noFill/>
                    <a:ln>
                      <a:noFill/>
                    </a:ln>
                  </pic:spPr>
                </pic:pic>
              </a:graphicData>
            </a:graphic>
          </wp:inline>
        </w:drawing>
      </w:r>
    </w:p>
    <w:sectPr w:rsidR="00F913C3" w:rsidRPr="00CE37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4E9" w:rsidRDefault="00CD14E9" w:rsidP="004C34E8">
      <w:r>
        <w:separator/>
      </w:r>
    </w:p>
  </w:endnote>
  <w:endnote w:type="continuationSeparator" w:id="0">
    <w:p w:rsidR="00CD14E9" w:rsidRDefault="00CD14E9" w:rsidP="004C3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4E9" w:rsidRDefault="00CD14E9" w:rsidP="004C34E8">
      <w:r>
        <w:separator/>
      </w:r>
    </w:p>
  </w:footnote>
  <w:footnote w:type="continuationSeparator" w:id="0">
    <w:p w:rsidR="00CD14E9" w:rsidRDefault="00CD14E9" w:rsidP="004C3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5A1A28"/>
    <w:multiLevelType w:val="singleLevel"/>
    <w:tmpl w:val="A35A1A28"/>
    <w:lvl w:ilvl="0">
      <w:start w:val="2"/>
      <w:numFmt w:val="chineseCounting"/>
      <w:suff w:val="nothing"/>
      <w:lvlText w:val="%1．"/>
      <w:lvlJc w:val="left"/>
      <w:rPr>
        <w:rFonts w:hint="eastAsia"/>
      </w:rPr>
    </w:lvl>
  </w:abstractNum>
  <w:abstractNum w:abstractNumId="1" w15:restartNumberingAfterBreak="0">
    <w:nsid w:val="17E55125"/>
    <w:multiLevelType w:val="hybridMultilevel"/>
    <w:tmpl w:val="8D98A318"/>
    <w:lvl w:ilvl="0" w:tplc="1A6607A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80ACB6"/>
    <w:multiLevelType w:val="singleLevel"/>
    <w:tmpl w:val="5F80ACB6"/>
    <w:lvl w:ilvl="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4B73"/>
    <w:rsid w:val="00364B73"/>
    <w:rsid w:val="004C34E8"/>
    <w:rsid w:val="00596AA5"/>
    <w:rsid w:val="00601B97"/>
    <w:rsid w:val="006C706E"/>
    <w:rsid w:val="006D3906"/>
    <w:rsid w:val="00826139"/>
    <w:rsid w:val="00873A5D"/>
    <w:rsid w:val="008B1374"/>
    <w:rsid w:val="008C4994"/>
    <w:rsid w:val="008E5554"/>
    <w:rsid w:val="009418F0"/>
    <w:rsid w:val="00992A8D"/>
    <w:rsid w:val="00B94443"/>
    <w:rsid w:val="00BD57CA"/>
    <w:rsid w:val="00C14EFE"/>
    <w:rsid w:val="00CD14E9"/>
    <w:rsid w:val="00CE3731"/>
    <w:rsid w:val="00DB58B0"/>
    <w:rsid w:val="00E826C0"/>
    <w:rsid w:val="00F913C3"/>
    <w:rsid w:val="00FC6959"/>
    <w:rsid w:val="016A3ADF"/>
    <w:rsid w:val="01982EE6"/>
    <w:rsid w:val="04FF1869"/>
    <w:rsid w:val="07EE053A"/>
    <w:rsid w:val="086F67BA"/>
    <w:rsid w:val="0A056EE5"/>
    <w:rsid w:val="0A686A0A"/>
    <w:rsid w:val="0ACF49C7"/>
    <w:rsid w:val="0ADE3803"/>
    <w:rsid w:val="0B0D427D"/>
    <w:rsid w:val="0BC77AF7"/>
    <w:rsid w:val="0C1D68C3"/>
    <w:rsid w:val="0D104E39"/>
    <w:rsid w:val="0E82456F"/>
    <w:rsid w:val="0F51359F"/>
    <w:rsid w:val="14472345"/>
    <w:rsid w:val="156767BD"/>
    <w:rsid w:val="188636F7"/>
    <w:rsid w:val="19290A3E"/>
    <w:rsid w:val="1B4D5A8F"/>
    <w:rsid w:val="1DAC1D8F"/>
    <w:rsid w:val="1EA1017F"/>
    <w:rsid w:val="21876013"/>
    <w:rsid w:val="2549081F"/>
    <w:rsid w:val="25AA6DFB"/>
    <w:rsid w:val="25C04376"/>
    <w:rsid w:val="2693594B"/>
    <w:rsid w:val="27A010D7"/>
    <w:rsid w:val="28AB1A87"/>
    <w:rsid w:val="29BF14AA"/>
    <w:rsid w:val="2B9E4B03"/>
    <w:rsid w:val="2CFB14FD"/>
    <w:rsid w:val="2D521E36"/>
    <w:rsid w:val="2E8B63A4"/>
    <w:rsid w:val="30B01BD4"/>
    <w:rsid w:val="33F17C43"/>
    <w:rsid w:val="35717708"/>
    <w:rsid w:val="38315F6F"/>
    <w:rsid w:val="3B67180D"/>
    <w:rsid w:val="3D2E538D"/>
    <w:rsid w:val="3E687C68"/>
    <w:rsid w:val="4159429C"/>
    <w:rsid w:val="42D723A6"/>
    <w:rsid w:val="44985C26"/>
    <w:rsid w:val="48EC034E"/>
    <w:rsid w:val="492C2C62"/>
    <w:rsid w:val="49495509"/>
    <w:rsid w:val="4CB26BF0"/>
    <w:rsid w:val="4D13061A"/>
    <w:rsid w:val="4D6576EE"/>
    <w:rsid w:val="50621918"/>
    <w:rsid w:val="50DD739E"/>
    <w:rsid w:val="511B46F8"/>
    <w:rsid w:val="52254797"/>
    <w:rsid w:val="533030FD"/>
    <w:rsid w:val="554F10B9"/>
    <w:rsid w:val="58B13319"/>
    <w:rsid w:val="5CC12F9A"/>
    <w:rsid w:val="5D501EA3"/>
    <w:rsid w:val="5E3D5EFF"/>
    <w:rsid w:val="62F74EB4"/>
    <w:rsid w:val="631065AD"/>
    <w:rsid w:val="633E0463"/>
    <w:rsid w:val="63DC6482"/>
    <w:rsid w:val="649C45D8"/>
    <w:rsid w:val="67992244"/>
    <w:rsid w:val="688066AF"/>
    <w:rsid w:val="694376C2"/>
    <w:rsid w:val="6D892348"/>
    <w:rsid w:val="6E587AB8"/>
    <w:rsid w:val="6E8936E6"/>
    <w:rsid w:val="716C46E8"/>
    <w:rsid w:val="774C4D48"/>
    <w:rsid w:val="789C4408"/>
    <w:rsid w:val="7A4515EC"/>
    <w:rsid w:val="7ABA3FFD"/>
    <w:rsid w:val="7AC018B0"/>
    <w:rsid w:val="7DC77EAF"/>
    <w:rsid w:val="7E504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CCF483"/>
  <w15:docId w15:val="{DFBA8949-E413-4D1E-BC38-6EB22685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nhideWhenUsed/>
    <w:rsid w:val="006C7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C34E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C34E8"/>
    <w:rPr>
      <w:rFonts w:asciiTheme="minorHAnsi" w:eastAsiaTheme="minorEastAsia" w:hAnsiTheme="minorHAnsi" w:cstheme="minorBidi"/>
      <w:kern w:val="2"/>
      <w:sz w:val="18"/>
      <w:szCs w:val="18"/>
    </w:rPr>
  </w:style>
  <w:style w:type="paragraph" w:styleId="a6">
    <w:name w:val="footer"/>
    <w:basedOn w:val="a"/>
    <w:link w:val="a7"/>
    <w:rsid w:val="004C34E8"/>
    <w:pPr>
      <w:tabs>
        <w:tab w:val="center" w:pos="4153"/>
        <w:tab w:val="right" w:pos="8306"/>
      </w:tabs>
      <w:snapToGrid w:val="0"/>
      <w:jc w:val="left"/>
    </w:pPr>
    <w:rPr>
      <w:sz w:val="18"/>
      <w:szCs w:val="18"/>
    </w:rPr>
  </w:style>
  <w:style w:type="character" w:customStyle="1" w:styleId="a7">
    <w:name w:val="页脚 字符"/>
    <w:basedOn w:val="a0"/>
    <w:link w:val="a6"/>
    <w:rsid w:val="004C34E8"/>
    <w:rPr>
      <w:rFonts w:asciiTheme="minorHAnsi" w:eastAsiaTheme="minorEastAsia" w:hAnsiTheme="minorHAnsi" w:cstheme="minorBidi"/>
      <w:kern w:val="2"/>
      <w:sz w:val="18"/>
      <w:szCs w:val="18"/>
    </w:rPr>
  </w:style>
  <w:style w:type="paragraph" w:styleId="a8">
    <w:name w:val="Balloon Text"/>
    <w:basedOn w:val="a"/>
    <w:link w:val="a9"/>
    <w:semiHidden/>
    <w:unhideWhenUsed/>
    <w:rsid w:val="009418F0"/>
    <w:rPr>
      <w:sz w:val="18"/>
      <w:szCs w:val="18"/>
    </w:rPr>
  </w:style>
  <w:style w:type="character" w:customStyle="1" w:styleId="a9">
    <w:name w:val="批注框文本 字符"/>
    <w:basedOn w:val="a0"/>
    <w:link w:val="a8"/>
    <w:semiHidden/>
    <w:rsid w:val="009418F0"/>
    <w:rPr>
      <w:rFonts w:asciiTheme="minorHAnsi" w:eastAsiaTheme="minorEastAsia" w:hAnsiTheme="minorHAnsi" w:cstheme="minorBidi"/>
      <w:kern w:val="2"/>
      <w:sz w:val="18"/>
      <w:szCs w:val="18"/>
    </w:rPr>
  </w:style>
  <w:style w:type="paragraph" w:styleId="aa">
    <w:name w:val="List Paragraph"/>
    <w:basedOn w:val="a"/>
    <w:uiPriority w:val="99"/>
    <w:rsid w:val="009418F0"/>
    <w:pPr>
      <w:ind w:firstLineChars="200" w:firstLine="420"/>
    </w:pPr>
  </w:style>
  <w:style w:type="character" w:styleId="ab">
    <w:name w:val="Hyperlink"/>
    <w:basedOn w:val="a0"/>
    <w:uiPriority w:val="99"/>
    <w:unhideWhenUsed/>
    <w:rsid w:val="009418F0"/>
    <w:rPr>
      <w:color w:val="0000FF"/>
      <w:u w:val="single"/>
    </w:rPr>
  </w:style>
  <w:style w:type="character" w:customStyle="1" w:styleId="apple-converted-space">
    <w:name w:val="apple-converted-space"/>
    <w:basedOn w:val="a0"/>
    <w:rsid w:val="00941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907487">
      <w:bodyDiv w:val="1"/>
      <w:marLeft w:val="0"/>
      <w:marRight w:val="0"/>
      <w:marTop w:val="0"/>
      <w:marBottom w:val="0"/>
      <w:divBdr>
        <w:top w:val="none" w:sz="0" w:space="0" w:color="auto"/>
        <w:left w:val="none" w:sz="0" w:space="0" w:color="auto"/>
        <w:bottom w:val="none" w:sz="0" w:space="0" w:color="auto"/>
        <w:right w:val="none" w:sz="0" w:space="0" w:color="auto"/>
      </w:divBdr>
      <w:divsChild>
        <w:div w:id="1836917487">
          <w:marLeft w:val="0"/>
          <w:marRight w:val="0"/>
          <w:marTop w:val="0"/>
          <w:marBottom w:val="0"/>
          <w:divBdr>
            <w:top w:val="none" w:sz="0" w:space="0" w:color="auto"/>
            <w:left w:val="none" w:sz="0" w:space="0" w:color="auto"/>
            <w:bottom w:val="none" w:sz="0" w:space="0" w:color="auto"/>
            <w:right w:val="none" w:sz="0" w:space="0" w:color="auto"/>
          </w:divBdr>
        </w:div>
      </w:divsChild>
    </w:div>
    <w:div w:id="2134791324">
      <w:bodyDiv w:val="1"/>
      <w:marLeft w:val="0"/>
      <w:marRight w:val="0"/>
      <w:marTop w:val="0"/>
      <w:marBottom w:val="0"/>
      <w:divBdr>
        <w:top w:val="none" w:sz="0" w:space="0" w:color="auto"/>
        <w:left w:val="none" w:sz="0" w:space="0" w:color="auto"/>
        <w:bottom w:val="none" w:sz="0" w:space="0" w:color="auto"/>
        <w:right w:val="none" w:sz="0" w:space="0" w:color="auto"/>
      </w:divBdr>
      <w:divsChild>
        <w:div w:id="743265210">
          <w:marLeft w:val="0"/>
          <w:marRight w:val="0"/>
          <w:marTop w:val="0"/>
          <w:marBottom w:val="225"/>
          <w:divBdr>
            <w:top w:val="none" w:sz="0" w:space="0" w:color="auto"/>
            <w:left w:val="none" w:sz="0" w:space="0" w:color="auto"/>
            <w:bottom w:val="none" w:sz="0" w:space="0" w:color="auto"/>
            <w:right w:val="none" w:sz="0" w:space="0" w:color="auto"/>
          </w:divBdr>
        </w:div>
        <w:div w:id="695159877">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AD%E6%9C%AC%E8%81%AA/5740822"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baike.baidu.com/item/%E8%99%9A%E6%8B%9F%E8%B4%A7%E5%B8%81/322734"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AE%89%E5%85%A8%E6%80%A7/766467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baike.baidu.com/item/%E5%88%86%E5%B8%83%E5%BC%8F%E6%95%B0%E6%8D%AE%E5%BA%93/1238109"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baike.baidu.com/item/P2P"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猪爹</dc:creator>
  <cp:lastModifiedBy>孙 新宇</cp:lastModifiedBy>
  <cp:revision>9</cp:revision>
  <dcterms:created xsi:type="dcterms:W3CDTF">2014-10-29T12:08:00Z</dcterms:created>
  <dcterms:modified xsi:type="dcterms:W3CDTF">2019-04-16T13:13:00Z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