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u w:val="single"/>
        </w:rPr>
      </w:pPr>
      <w:r w:rsidDel="00000000" w:rsidR="00000000" w:rsidRPr="00000000">
        <w:rPr>
          <w:b w:val="1"/>
          <w:sz w:val="28"/>
          <w:szCs w:val="28"/>
          <w:u w:val="single"/>
          <w:rtl w:val="0"/>
        </w:rPr>
        <w:t xml:space="preserve">Energy and Matter Language Guide</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b w:val="1"/>
          <w:sz w:val="22"/>
          <w:szCs w:val="22"/>
        </w:rPr>
      </w:pPr>
      <w:sdt>
        <w:sdtPr>
          <w:tag w:val="goog_rdk_0"/>
        </w:sdtPr>
        <w:sdtContent>
          <w:r w:rsidDel="00000000" w:rsidR="00000000" w:rsidRPr="00000000">
            <w:rPr>
              <w:rFonts w:ascii="Arial Unicode MS" w:cs="Arial Unicode MS" w:eastAsia="Arial Unicode MS" w:hAnsi="Arial Unicode MS"/>
              <w:b w:val="1"/>
              <w:sz w:val="22"/>
              <w:szCs w:val="22"/>
              <w:rtl w:val="0"/>
            </w:rPr>
            <w:t xml:space="preserve">Energy ≠ Matter</w:t>
          </w:r>
        </w:sdtContent>
      </w:sdt>
    </w:p>
    <w:p w:rsidR="00000000" w:rsidDel="00000000" w:rsidP="00000000" w:rsidRDefault="00000000" w:rsidRPr="00000000" w14:paraId="00000004">
      <w:pPr>
        <w:jc w:val="center"/>
        <w:rPr>
          <w:i w:val="1"/>
          <w:sz w:val="22"/>
          <w:szCs w:val="22"/>
        </w:rPr>
      </w:pPr>
      <w:r w:rsidDel="00000000" w:rsidR="00000000" w:rsidRPr="00000000">
        <w:rPr>
          <w:i w:val="1"/>
          <w:sz w:val="22"/>
          <w:szCs w:val="22"/>
          <w:rtl w:val="0"/>
        </w:rPr>
        <w:t xml:space="preserve">Matter NEVER turns into energy. Energy NEVER turns into matter (at the scale of life!)</w:t>
      </w:r>
    </w:p>
    <w:p w:rsidR="00000000" w:rsidDel="00000000" w:rsidP="00000000" w:rsidRDefault="00000000" w:rsidRPr="00000000" w14:paraId="00000005">
      <w:pPr>
        <w:jc w:val="center"/>
        <w:rPr>
          <w:b w:val="1"/>
          <w:sz w:val="22"/>
          <w:szCs w:val="22"/>
        </w:rPr>
      </w:pPr>
      <w:r w:rsidDel="00000000" w:rsidR="00000000" w:rsidRPr="00000000">
        <w:rPr>
          <w:b w:val="1"/>
          <w:sz w:val="22"/>
          <w:szCs w:val="22"/>
          <w:rtl w:val="0"/>
        </w:rPr>
        <w:t xml:space="preserve">Energy and Matter are forever</w:t>
      </w:r>
    </w:p>
    <w:p w:rsidR="00000000" w:rsidDel="00000000" w:rsidP="00000000" w:rsidRDefault="00000000" w:rsidRPr="00000000" w14:paraId="00000006">
      <w:pPr>
        <w:jc w:val="center"/>
        <w:rPr>
          <w:i w:val="1"/>
          <w:sz w:val="22"/>
          <w:szCs w:val="22"/>
        </w:rPr>
      </w:pPr>
      <w:r w:rsidDel="00000000" w:rsidR="00000000" w:rsidRPr="00000000">
        <w:rPr>
          <w:i w:val="1"/>
          <w:sz w:val="22"/>
          <w:szCs w:val="22"/>
          <w:rtl w:val="0"/>
        </w:rPr>
        <w:t xml:space="preserve">Energy and matter (atoms) NEVER disappear or go away!</w:t>
      </w:r>
    </w:p>
    <w:p w:rsidR="00000000" w:rsidDel="00000000" w:rsidP="00000000" w:rsidRDefault="00000000" w:rsidRPr="00000000" w14:paraId="00000007">
      <w:pPr>
        <w:jc w:val="center"/>
        <w:rPr>
          <w:b w:val="1"/>
          <w:sz w:val="22"/>
          <w:szCs w:val="22"/>
        </w:rPr>
      </w:pPr>
      <w:r w:rsidDel="00000000" w:rsidR="00000000" w:rsidRPr="00000000">
        <w:rPr>
          <w:b w:val="1"/>
          <w:sz w:val="22"/>
          <w:szCs w:val="22"/>
          <w:rtl w:val="0"/>
        </w:rPr>
        <w:t xml:space="preserve">Trace the energy </w:t>
      </w:r>
      <w:r w:rsidDel="00000000" w:rsidR="00000000" w:rsidRPr="00000000">
        <w:rPr>
          <w:b w:val="1"/>
          <w:sz w:val="22"/>
          <w:szCs w:val="22"/>
          <w:u w:val="single"/>
          <w:rtl w:val="0"/>
        </w:rPr>
        <w:t xml:space="preserve">and</w:t>
      </w:r>
      <w:r w:rsidDel="00000000" w:rsidR="00000000" w:rsidRPr="00000000">
        <w:rPr>
          <w:b w:val="1"/>
          <w:sz w:val="22"/>
          <w:szCs w:val="22"/>
          <w:rtl w:val="0"/>
        </w:rPr>
        <w:t xml:space="preserve"> each atom</w:t>
      </w:r>
    </w:p>
    <w:p w:rsidR="00000000" w:rsidDel="00000000" w:rsidP="00000000" w:rsidRDefault="00000000" w:rsidRPr="00000000" w14:paraId="00000008">
      <w:pPr>
        <w:jc w:val="center"/>
        <w:rPr>
          <w:i w:val="1"/>
          <w:sz w:val="22"/>
          <w:szCs w:val="22"/>
        </w:rPr>
      </w:pPr>
      <w:r w:rsidDel="00000000" w:rsidR="00000000" w:rsidRPr="00000000">
        <w:rPr>
          <w:i w:val="1"/>
          <w:sz w:val="22"/>
          <w:szCs w:val="22"/>
          <w:rtl w:val="0"/>
        </w:rPr>
        <w:t xml:space="preserve">Where does it come from? Where does it go?</w:t>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sz w:val="22"/>
          <w:szCs w:val="22"/>
          <w:rtl w:val="0"/>
        </w:rPr>
        <w:t xml:space="preserve">There is </w:t>
      </w:r>
      <w:r w:rsidDel="00000000" w:rsidR="00000000" w:rsidRPr="00000000">
        <w:rPr>
          <w:sz w:val="22"/>
          <w:szCs w:val="22"/>
          <w:u w:val="single"/>
          <w:rtl w:val="0"/>
        </w:rPr>
        <w:t xml:space="preserve">chemical (potential) energy</w:t>
      </w:r>
      <w:r w:rsidDel="00000000" w:rsidR="00000000" w:rsidRPr="00000000">
        <w:rPr>
          <w:sz w:val="22"/>
          <w:szCs w:val="22"/>
          <w:rtl w:val="0"/>
        </w:rPr>
        <w:t xml:space="preserve"> in all molecules. Some molecules have more energy than others (e.g. glucose contains more energy than CO</w:t>
      </w:r>
      <w:r w:rsidDel="00000000" w:rsidR="00000000" w:rsidRPr="00000000">
        <w:rPr>
          <w:sz w:val="22"/>
          <w:szCs w:val="22"/>
          <w:vertAlign w:val="subscript"/>
          <w:rtl w:val="0"/>
        </w:rPr>
        <w:t xml:space="preserve">2</w:t>
      </w:r>
      <w:r w:rsidDel="00000000" w:rsidR="00000000" w:rsidRPr="00000000">
        <w:rPr>
          <w:sz w:val="22"/>
          <w:szCs w:val="22"/>
          <w:rtl w:val="0"/>
        </w:rPr>
        <w:t xml:space="preserve">).</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sz w:val="22"/>
          <w:szCs w:val="22"/>
          <w:rtl w:val="0"/>
        </w:rPr>
        <w:t xml:space="preserve">Organisms (living things) build up (i.e. synthesize) and break down molecules through chemical reactions. Complex processes such as photosynthesis and cellular respiration are long series of chemical reactions (i.e. chemical pathways). All of these processes together are referred to as an organism’s </w:t>
      </w:r>
      <w:r w:rsidDel="00000000" w:rsidR="00000000" w:rsidRPr="00000000">
        <w:rPr>
          <w:sz w:val="22"/>
          <w:szCs w:val="22"/>
          <w:u w:val="single"/>
          <w:rtl w:val="0"/>
        </w:rPr>
        <w:t xml:space="preserve">metabolism</w:t>
      </w:r>
      <w:r w:rsidDel="00000000" w:rsidR="00000000" w:rsidRPr="00000000">
        <w:rPr>
          <w:sz w:val="22"/>
          <w:szCs w:val="22"/>
          <w:rtl w:val="0"/>
        </w:rPr>
        <w:t xml:space="preserve">.</w:t>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spacing w:after="120" w:lineRule="auto"/>
        <w:rPr>
          <w:sz w:val="22"/>
          <w:szCs w:val="22"/>
        </w:rPr>
      </w:pPr>
      <w:r w:rsidDel="00000000" w:rsidR="00000000" w:rsidRPr="00000000">
        <w:rPr>
          <w:sz w:val="22"/>
          <w:szCs w:val="22"/>
          <w:rtl w:val="0"/>
        </w:rPr>
        <w:t xml:space="preserve">Organisms </w:t>
      </w:r>
      <w:r w:rsidDel="00000000" w:rsidR="00000000" w:rsidRPr="00000000">
        <w:rPr>
          <w:sz w:val="22"/>
          <w:szCs w:val="22"/>
          <w:u w:val="single"/>
          <w:rtl w:val="0"/>
        </w:rPr>
        <w:t xml:space="preserve">perform</w:t>
      </w:r>
      <w:r w:rsidDel="00000000" w:rsidR="00000000" w:rsidRPr="00000000">
        <w:rPr>
          <w:sz w:val="22"/>
          <w:szCs w:val="22"/>
          <w:rtl w:val="0"/>
        </w:rPr>
        <w:t xml:space="preserve"> processes such as photosynthesis and (cellular) respiration. (Avoid “do” – this is informal, especially for writing). Use passive language to describe what happens to the molecules. (e.g. Glucose </w:t>
      </w:r>
      <w:r w:rsidDel="00000000" w:rsidR="00000000" w:rsidRPr="00000000">
        <w:rPr>
          <w:sz w:val="22"/>
          <w:szCs w:val="22"/>
          <w:u w:val="single"/>
          <w:rtl w:val="0"/>
        </w:rPr>
        <w:t xml:space="preserve">is broken down</w:t>
      </w:r>
      <w:r w:rsidDel="00000000" w:rsidR="00000000" w:rsidRPr="00000000">
        <w:rPr>
          <w:sz w:val="22"/>
          <w:szCs w:val="22"/>
          <w:rtl w:val="0"/>
        </w:rPr>
        <w:t xml:space="preserve"> in the process of cellular respiration.)</w:t>
      </w:r>
    </w:p>
    <w:p w:rsidR="00000000" w:rsidDel="00000000" w:rsidP="00000000" w:rsidRDefault="00000000" w:rsidRPr="00000000" w14:paraId="0000000F">
      <w:pPr>
        <w:rPr>
          <w:sz w:val="22"/>
          <w:szCs w:val="22"/>
        </w:rPr>
      </w:pPr>
      <w:r w:rsidDel="00000000" w:rsidR="00000000" w:rsidRPr="00000000">
        <w:rPr>
          <w:sz w:val="22"/>
          <w:szCs w:val="22"/>
          <w:rtl w:val="0"/>
        </w:rPr>
        <w:t xml:space="preserve">(Note: In physiology, “respiration” can also refer to the process of breathing, so the term “cellular respiration” is clearer. In ecology, or when referring to organisms that do not breathe, the term “respiration” alone is understood to refer to specific chemical reactions that occur in cells.)</w:t>
      </w:r>
    </w:p>
    <w:p w:rsidR="00000000" w:rsidDel="00000000" w:rsidP="00000000" w:rsidRDefault="00000000" w:rsidRPr="00000000" w14:paraId="00000010">
      <w:pPr>
        <w:rPr>
          <w:i w:val="1"/>
          <w:sz w:val="22"/>
          <w:szCs w:val="22"/>
        </w:rPr>
      </w:pPr>
      <w:r w:rsidDel="00000000" w:rsidR="00000000" w:rsidRPr="00000000">
        <w:rPr>
          <w:rtl w:val="0"/>
        </w:rPr>
      </w:r>
    </w:p>
    <w:p w:rsidR="00000000" w:rsidDel="00000000" w:rsidP="00000000" w:rsidRDefault="00000000" w:rsidRPr="00000000" w14:paraId="00000011">
      <w:pPr>
        <w:rPr>
          <w:i w:val="1"/>
          <w:sz w:val="22"/>
          <w:szCs w:val="22"/>
        </w:rPr>
      </w:pPr>
      <w:r w:rsidDel="00000000" w:rsidR="00000000" w:rsidRPr="00000000">
        <w:rPr>
          <w:i w:val="1"/>
          <w:sz w:val="22"/>
          <w:szCs w:val="22"/>
          <w:rtl w:val="0"/>
        </w:rPr>
        <w:t xml:space="preserve">Use the following verbs to describe what happens to energy:</w:t>
      </w:r>
    </w:p>
    <w:tbl>
      <w:tblPr>
        <w:tblStyle w:val="Table1"/>
        <w:tblW w:w="101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2"/>
        <w:gridCol w:w="1692"/>
        <w:gridCol w:w="1692"/>
        <w:gridCol w:w="1692"/>
        <w:gridCol w:w="1692"/>
        <w:gridCol w:w="1692"/>
        <w:tblGridChange w:id="0">
          <w:tblGrid>
            <w:gridCol w:w="1692"/>
            <w:gridCol w:w="1692"/>
            <w:gridCol w:w="1692"/>
            <w:gridCol w:w="1692"/>
            <w:gridCol w:w="1692"/>
            <w:gridCol w:w="1692"/>
          </w:tblGrid>
        </w:tblGridChange>
      </w:tblGrid>
      <w:tr>
        <w:trPr>
          <w:cantSplit w:val="0"/>
          <w:tblHeader w:val="0"/>
        </w:trPr>
        <w:tc>
          <w:tcPr/>
          <w:p w:rsidR="00000000" w:rsidDel="00000000" w:rsidP="00000000" w:rsidRDefault="00000000" w:rsidRPr="00000000" w14:paraId="00000012">
            <w:pPr>
              <w:jc w:val="center"/>
              <w:rPr>
                <w:sz w:val="22"/>
                <w:szCs w:val="22"/>
              </w:rPr>
            </w:pPr>
            <w:r w:rsidDel="00000000" w:rsidR="00000000" w:rsidRPr="00000000">
              <w:rPr>
                <w:sz w:val="22"/>
                <w:szCs w:val="22"/>
                <w:rtl w:val="0"/>
              </w:rPr>
              <w:t xml:space="preserve">obtain</w:t>
            </w:r>
          </w:p>
        </w:tc>
        <w:tc>
          <w:tcPr/>
          <w:p w:rsidR="00000000" w:rsidDel="00000000" w:rsidP="00000000" w:rsidRDefault="00000000" w:rsidRPr="00000000" w14:paraId="00000013">
            <w:pPr>
              <w:jc w:val="center"/>
              <w:rPr>
                <w:sz w:val="22"/>
                <w:szCs w:val="22"/>
              </w:rPr>
            </w:pPr>
            <w:r w:rsidDel="00000000" w:rsidR="00000000" w:rsidRPr="00000000">
              <w:rPr>
                <w:sz w:val="22"/>
                <w:szCs w:val="22"/>
                <w:rtl w:val="0"/>
              </w:rPr>
              <w:t xml:space="preserve">store</w:t>
            </w:r>
          </w:p>
        </w:tc>
        <w:tc>
          <w:tcPr/>
          <w:p w:rsidR="00000000" w:rsidDel="00000000" w:rsidP="00000000" w:rsidRDefault="00000000" w:rsidRPr="00000000" w14:paraId="00000014">
            <w:pPr>
              <w:jc w:val="center"/>
              <w:rPr>
                <w:sz w:val="22"/>
                <w:szCs w:val="22"/>
              </w:rPr>
            </w:pPr>
            <w:r w:rsidDel="00000000" w:rsidR="00000000" w:rsidRPr="00000000">
              <w:rPr>
                <w:sz w:val="22"/>
                <w:szCs w:val="22"/>
                <w:rtl w:val="0"/>
              </w:rPr>
              <w:t xml:space="preserve">release</w:t>
            </w:r>
          </w:p>
        </w:tc>
        <w:tc>
          <w:tcPr/>
          <w:p w:rsidR="00000000" w:rsidDel="00000000" w:rsidP="00000000" w:rsidRDefault="00000000" w:rsidRPr="00000000" w14:paraId="00000015">
            <w:pPr>
              <w:jc w:val="center"/>
              <w:rPr>
                <w:sz w:val="22"/>
                <w:szCs w:val="22"/>
              </w:rPr>
            </w:pPr>
            <w:r w:rsidDel="00000000" w:rsidR="00000000" w:rsidRPr="00000000">
              <w:rPr>
                <w:sz w:val="22"/>
                <w:szCs w:val="22"/>
                <w:rtl w:val="0"/>
              </w:rPr>
              <w:t xml:space="preserve">convert</w:t>
            </w:r>
          </w:p>
        </w:tc>
        <w:tc>
          <w:tcPr/>
          <w:p w:rsidR="00000000" w:rsidDel="00000000" w:rsidP="00000000" w:rsidRDefault="00000000" w:rsidRPr="00000000" w14:paraId="00000016">
            <w:pPr>
              <w:jc w:val="center"/>
              <w:rPr>
                <w:i w:val="1"/>
                <w:sz w:val="22"/>
                <w:szCs w:val="22"/>
              </w:rPr>
            </w:pPr>
            <w:r w:rsidDel="00000000" w:rsidR="00000000" w:rsidRPr="00000000">
              <w:rPr>
                <w:sz w:val="22"/>
                <w:szCs w:val="22"/>
                <w:rtl w:val="0"/>
              </w:rPr>
              <w:t xml:space="preserve">transfer</w:t>
            </w:r>
            <w:r w:rsidDel="00000000" w:rsidR="00000000" w:rsidRPr="00000000">
              <w:rPr>
                <w:rtl w:val="0"/>
              </w:rPr>
            </w:r>
          </w:p>
        </w:tc>
        <w:tc>
          <w:tcPr/>
          <w:p w:rsidR="00000000" w:rsidDel="00000000" w:rsidP="00000000" w:rsidRDefault="00000000" w:rsidRPr="00000000" w14:paraId="00000017">
            <w:pPr>
              <w:jc w:val="center"/>
              <w:rPr>
                <w:sz w:val="22"/>
                <w:szCs w:val="22"/>
              </w:rPr>
            </w:pPr>
            <w:r w:rsidDel="00000000" w:rsidR="00000000" w:rsidRPr="00000000">
              <w:rPr>
                <w:sz w:val="22"/>
                <w:szCs w:val="22"/>
                <w:rtl w:val="0"/>
              </w:rPr>
              <w:t xml:space="preserve">lose</w:t>
            </w:r>
          </w:p>
        </w:tc>
      </w:tr>
    </w:tbl>
    <w:p w:rsidR="00000000" w:rsidDel="00000000" w:rsidP="00000000" w:rsidRDefault="00000000" w:rsidRPr="00000000" w14:paraId="00000018">
      <w:pPr>
        <w:spacing w:after="120" w:lineRule="auto"/>
        <w:jc w:val="center"/>
        <w:rPr>
          <w:i w:val="1"/>
          <w:sz w:val="22"/>
          <w:szCs w:val="22"/>
        </w:rPr>
      </w:pPr>
      <w:r w:rsidDel="00000000" w:rsidR="00000000" w:rsidRPr="00000000">
        <w:rPr>
          <w:b w:val="1"/>
          <w:i w:val="1"/>
          <w:sz w:val="22"/>
          <w:szCs w:val="22"/>
          <w:rtl w:val="0"/>
        </w:rPr>
        <w:t xml:space="preserve">NEVER</w:t>
      </w:r>
      <w:r w:rsidDel="00000000" w:rsidR="00000000" w:rsidRPr="00000000">
        <w:rPr>
          <w:i w:val="1"/>
          <w:sz w:val="22"/>
          <w:szCs w:val="22"/>
          <w:rtl w:val="0"/>
        </w:rPr>
        <w:t xml:space="preserve"> use these verbs with energy: make, create, produce</w:t>
      </w:r>
    </w:p>
    <w:p w:rsidR="00000000" w:rsidDel="00000000" w:rsidP="00000000" w:rsidRDefault="00000000" w:rsidRPr="00000000" w14:paraId="00000019">
      <w:pPr>
        <w:rPr>
          <w:sz w:val="22"/>
          <w:szCs w:val="22"/>
        </w:rPr>
      </w:pPr>
      <w:r w:rsidDel="00000000" w:rsidR="00000000" w:rsidRPr="00000000">
        <w:rPr>
          <w:sz w:val="22"/>
          <w:szCs w:val="22"/>
          <w:rtl w:val="0"/>
        </w:rPr>
        <w:t xml:space="preserve">When molecules are built up (i.e. synthesized), there is a </w:t>
      </w:r>
      <w:r w:rsidDel="00000000" w:rsidR="00000000" w:rsidRPr="00000000">
        <w:rPr>
          <w:sz w:val="22"/>
          <w:szCs w:val="22"/>
          <w:u w:val="single"/>
          <w:rtl w:val="0"/>
        </w:rPr>
        <w:t xml:space="preserve">net</w:t>
      </w:r>
      <w:r w:rsidDel="00000000" w:rsidR="00000000" w:rsidRPr="00000000">
        <w:rPr>
          <w:sz w:val="22"/>
          <w:szCs w:val="22"/>
          <w:rtl w:val="0"/>
        </w:rPr>
        <w:t xml:space="preserve"> increase in chemical potential energy in the products (like pushing an object uphill). In this way, biological molecules can </w:t>
      </w:r>
      <w:r w:rsidDel="00000000" w:rsidR="00000000" w:rsidRPr="00000000">
        <w:rPr>
          <w:sz w:val="22"/>
          <w:szCs w:val="22"/>
          <w:u w:val="single"/>
          <w:rtl w:val="0"/>
        </w:rPr>
        <w:t xml:space="preserve">store</w:t>
      </w:r>
      <w:r w:rsidDel="00000000" w:rsidR="00000000" w:rsidRPr="00000000">
        <w:rPr>
          <w:sz w:val="22"/>
          <w:szCs w:val="22"/>
          <w:rtl w:val="0"/>
        </w:rPr>
        <w:t xml:space="preserve"> energy.</w:t>
      </w:r>
    </w:p>
    <w:p w:rsidR="00000000" w:rsidDel="00000000" w:rsidP="00000000" w:rsidRDefault="00000000" w:rsidRPr="00000000" w14:paraId="0000001A">
      <w:pPr>
        <w:rPr>
          <w:sz w:val="22"/>
          <w:szCs w:val="22"/>
        </w:rPr>
      </w:pPr>
      <w:r w:rsidDel="00000000" w:rsidR="00000000" w:rsidRPr="00000000">
        <w:rPr>
          <w:sz w:val="22"/>
          <w:szCs w:val="22"/>
          <w:rtl w:val="0"/>
        </w:rPr>
        <w:t xml:space="preserve">Where did the energy come from?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may be obtained from another source and converted into chemical potential energy (i.e. energy contained in molecules). Example: In photosynthesis, organisms obtain light energy and convert it into chemical energy stored in molecules of glucose.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may be transferred from other molecules (i.e. energy carriers), most commonly, the molecule ATP (adenosine triphosphate).</w:t>
      </w:r>
    </w:p>
    <w:p w:rsidR="00000000" w:rsidDel="00000000" w:rsidP="00000000" w:rsidRDefault="00000000" w:rsidRPr="00000000" w14:paraId="0000001D">
      <w:pPr>
        <w:rPr>
          <w:sz w:val="22"/>
          <w:szCs w:val="22"/>
        </w:rPr>
      </w:pPr>
      <w:r w:rsidDel="00000000" w:rsidR="00000000" w:rsidRPr="00000000">
        <w:rPr>
          <w:sz w:val="22"/>
          <w:szCs w:val="22"/>
          <w:rtl w:val="0"/>
        </w:rPr>
        <w:t xml:space="preserve">When molecules are broken down, there is a </w:t>
      </w:r>
      <w:r w:rsidDel="00000000" w:rsidR="00000000" w:rsidRPr="00000000">
        <w:rPr>
          <w:sz w:val="22"/>
          <w:szCs w:val="22"/>
          <w:u w:val="single"/>
          <w:rtl w:val="0"/>
        </w:rPr>
        <w:t xml:space="preserve">net</w:t>
      </w:r>
      <w:r w:rsidDel="00000000" w:rsidR="00000000" w:rsidRPr="00000000">
        <w:rPr>
          <w:sz w:val="22"/>
          <w:szCs w:val="22"/>
          <w:rtl w:val="0"/>
        </w:rPr>
        <w:t xml:space="preserve"> </w:t>
      </w:r>
      <w:r w:rsidDel="00000000" w:rsidR="00000000" w:rsidRPr="00000000">
        <w:rPr>
          <w:sz w:val="22"/>
          <w:szCs w:val="22"/>
          <w:u w:val="single"/>
          <w:rtl w:val="0"/>
        </w:rPr>
        <w:t xml:space="preserve">release</w:t>
      </w:r>
      <w:r w:rsidDel="00000000" w:rsidR="00000000" w:rsidRPr="00000000">
        <w:rPr>
          <w:sz w:val="22"/>
          <w:szCs w:val="22"/>
          <w:rtl w:val="0"/>
        </w:rPr>
        <w:t xml:space="preserve"> of energy. Where could the energy go?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may be transferred to other molecules. Example: In cellular respiration, energy in glucose is transferred to molecules of ATP. ATP is the immediate energy source for movement, synthesis of other molecules, or transport across cell membranes.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may be lost as heat (Note: This energy doesn’t disappear completely! Energy moves from the system – the organism – to the surroundings, at which point it is no longer usable to living things. The energy is therefore “lost” to the organism.)</w:t>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b w:val="1"/>
          <w:sz w:val="22"/>
          <w:szCs w:val="22"/>
          <w:rtl w:val="0"/>
        </w:rPr>
        <w:t xml:space="preserve">Important!</w:t>
      </w:r>
      <w:r w:rsidDel="00000000" w:rsidR="00000000" w:rsidRPr="00000000">
        <w:rPr>
          <w:sz w:val="22"/>
          <w:szCs w:val="22"/>
          <w:rtl w:val="0"/>
        </w:rPr>
        <w:t xml:space="preserve"> Living things require a constant source of energy (because they are losing energy as heat all of the time). For example, human cells perform cellular respiration continuously in order to release energy from stored food molecules, and transfer that energy to ATP (a molecule that provides continuous “fuel” for cells to function). If cells need more energy (e.g. during exercise), then more food molecules are broken down, and more ATP is produced (i.e. the metabolic rate increases). In the process of these chemical reactions, some energy is lost in the form of heat– we say these processes are </w:t>
      </w:r>
      <w:r w:rsidDel="00000000" w:rsidR="00000000" w:rsidRPr="00000000">
        <w:rPr>
          <w:sz w:val="22"/>
          <w:szCs w:val="22"/>
          <w:u w:val="single"/>
          <w:rtl w:val="0"/>
        </w:rPr>
        <w:t xml:space="preserve">inefficient</w:t>
      </w:r>
      <w:r w:rsidDel="00000000" w:rsidR="00000000" w:rsidRPr="00000000">
        <w:rPr>
          <w:sz w:val="22"/>
          <w:szCs w:val="22"/>
          <w:rtl w:val="0"/>
        </w:rPr>
        <w:t xml:space="preserve">, meaning that only some of the energy can be transferred.</w:t>
      </w:r>
    </w:p>
    <w:sectPr>
      <w:pgSz w:h="15840" w:w="12240" w:orient="portrait"/>
      <w:pgMar w:bottom="864" w:top="864"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E5C96"/>
    <w:rPr>
      <w:rFonts w:ascii="Arial" w:hAnsi="Aria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9E0B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831E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OSBLusR6qENQb05dW42kj55VAg==">CgMxLjAaHQoBMBIYChYIB0ISEhBBcmlhbCBVbmljb2RlIE1TOAByITF0NEFzOXA4RDhUTk1lWlB6blZabW1nZ3NPZFdvNjcwMA==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2015-08-23T17:39:00Z</dcterms:created>
  <dc:creator>Lora Lerner</dc:creator>
</cp:coreProperties>
</file>