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F791" w14:textId="696AB84D" w:rsidR="00E40180" w:rsidRDefault="00694E9B">
      <w:pPr>
        <w:rPr>
          <w:lang w:val="en-US"/>
        </w:rPr>
      </w:pPr>
      <w:hyperlink r:id="rId4" w:history="1">
        <w:r w:rsidRPr="008659EC">
          <w:rPr>
            <w:rStyle w:val="Hyperlink"/>
            <w:lang w:val="en-US"/>
          </w:rPr>
          <w:t>https://www.sciencedirect.com/science/article/abs/pii/S0264275122005510</w:t>
        </w:r>
      </w:hyperlink>
    </w:p>
    <w:p w14:paraId="2233F692" w14:textId="77777777" w:rsidR="00694E9B" w:rsidRDefault="00694E9B">
      <w:pPr>
        <w:rPr>
          <w:lang w:val="en-US"/>
        </w:rPr>
      </w:pPr>
    </w:p>
    <w:p w14:paraId="5C997F60" w14:textId="78BEA476" w:rsidR="00694E9B" w:rsidRDefault="00694E9B">
      <w:pPr>
        <w:rPr>
          <w:lang w:val="en-US"/>
        </w:rPr>
      </w:pPr>
      <w:hyperlink r:id="rId5" w:history="1">
        <w:r w:rsidRPr="008659EC">
          <w:rPr>
            <w:rStyle w:val="Hyperlink"/>
            <w:lang w:val="en-US"/>
          </w:rPr>
          <w:t>https://www.emerald.com/insight/content/doi/10.1108/JGR-09-2018-0037/full/html?casa_token=qcJl2AisxhwAAAAA:MxN9u8X5VUuFE2orjTuZJCAwuvmSd14-64NCUupHResVrfK4yFmTI2ocD0E3cHmMY-hYkL8SIe19kOrLEPfJpP1rYwdF_UBwnKxjJYz_orSsILXlkLQ</w:t>
        </w:r>
      </w:hyperlink>
    </w:p>
    <w:p w14:paraId="34A2D7D9" w14:textId="77777777" w:rsidR="00694E9B" w:rsidRDefault="00694E9B">
      <w:pPr>
        <w:rPr>
          <w:lang w:val="en-US"/>
        </w:rPr>
      </w:pPr>
    </w:p>
    <w:p w14:paraId="42E2D508" w14:textId="731A4BE3" w:rsidR="00694E9B" w:rsidRDefault="00694E9B">
      <w:pPr>
        <w:rPr>
          <w:lang w:val="en-US"/>
        </w:rPr>
      </w:pPr>
      <w:hyperlink r:id="rId6" w:history="1">
        <w:r w:rsidRPr="008659EC">
          <w:rPr>
            <w:rStyle w:val="Hyperlink"/>
            <w:lang w:val="en-US"/>
          </w:rPr>
          <w:t>https://bristoluniversitypressdigital.com/view/journals/ijcc/5/1/article-p9.xml</w:t>
        </w:r>
      </w:hyperlink>
    </w:p>
    <w:p w14:paraId="75192B18" w14:textId="77777777" w:rsidR="00694E9B" w:rsidRDefault="00694E9B">
      <w:pPr>
        <w:rPr>
          <w:lang w:val="en-US"/>
        </w:rPr>
      </w:pPr>
    </w:p>
    <w:p w14:paraId="6E529D5D" w14:textId="401B0396" w:rsidR="00443F07" w:rsidRDefault="00694E9B">
      <w:pPr>
        <w:rPr>
          <w:lang w:val="en-US"/>
        </w:rPr>
      </w:pPr>
      <w:hyperlink r:id="rId7" w:history="1">
        <w:r w:rsidRPr="008659EC">
          <w:rPr>
            <w:rStyle w:val="Hyperlink"/>
            <w:lang w:val="en-US"/>
          </w:rPr>
          <w:t>https://link.springer.com/chapter/10.1007/978-981-16-8406-7_2</w:t>
        </w:r>
      </w:hyperlink>
    </w:p>
    <w:p w14:paraId="3AD8E1BD" w14:textId="77777777" w:rsidR="00FA0ECB" w:rsidRDefault="00FA0ECB">
      <w:pPr>
        <w:rPr>
          <w:lang w:val="en-US"/>
        </w:rPr>
      </w:pPr>
    </w:p>
    <w:p w14:paraId="31A685D1" w14:textId="04B58B71" w:rsidR="00443F07" w:rsidRDefault="00443F07">
      <w:pPr>
        <w:rPr>
          <w:lang w:val="en-US"/>
        </w:rPr>
      </w:pPr>
      <w:hyperlink r:id="rId8" w:history="1">
        <w:r w:rsidRPr="008659EC">
          <w:rPr>
            <w:rStyle w:val="Hyperlink"/>
            <w:lang w:val="en-US"/>
          </w:rPr>
          <w:t>https://www.oecd.org/cfe/regionaldevelopment/Switzerland.pdf</w:t>
        </w:r>
      </w:hyperlink>
    </w:p>
    <w:p w14:paraId="2923A527" w14:textId="77777777" w:rsidR="00443F07" w:rsidRDefault="00443F07">
      <w:pPr>
        <w:rPr>
          <w:lang w:val="en-US"/>
        </w:rPr>
      </w:pPr>
    </w:p>
    <w:p w14:paraId="6AFB2FFB" w14:textId="3E0B30EE" w:rsidR="00443F07" w:rsidRDefault="00443F07">
      <w:pPr>
        <w:rPr>
          <w:lang w:val="en-US"/>
        </w:rPr>
      </w:pPr>
      <w:hyperlink r:id="rId9" w:history="1">
        <w:r w:rsidRPr="008659EC">
          <w:rPr>
            <w:rStyle w:val="Hyperlink"/>
            <w:lang w:val="en-US"/>
          </w:rPr>
          <w:t>https://www.eda.admin.ch/aboutswitzerland/en/home/gesellschaft/bevoelkerung/stadt-und-land.html</w:t>
        </w:r>
      </w:hyperlink>
    </w:p>
    <w:p w14:paraId="28718D79" w14:textId="77777777" w:rsidR="00443F07" w:rsidRDefault="00443F07">
      <w:pPr>
        <w:rPr>
          <w:lang w:val="en-US"/>
        </w:rPr>
      </w:pPr>
    </w:p>
    <w:p w14:paraId="70A7B751" w14:textId="5CAFF67D" w:rsidR="00443F07" w:rsidRDefault="00443F07">
      <w:pPr>
        <w:rPr>
          <w:lang w:val="en-US"/>
        </w:rPr>
      </w:pPr>
      <w:hyperlink r:id="rId10" w:history="1">
        <w:r w:rsidRPr="008659EC">
          <w:rPr>
            <w:rStyle w:val="Hyperlink"/>
            <w:lang w:val="en-US"/>
          </w:rPr>
          <w:t>https://ncrcrd.ag.purdue.edu/2022/01/20/rural-urban-classification-used-by-ncrcrd/</w:t>
        </w:r>
      </w:hyperlink>
    </w:p>
    <w:p w14:paraId="4B62B1BE" w14:textId="77777777" w:rsidR="00443F07" w:rsidRDefault="00443F07">
      <w:pPr>
        <w:rPr>
          <w:lang w:val="en-US"/>
        </w:rPr>
      </w:pPr>
    </w:p>
    <w:p w14:paraId="2C80FF75" w14:textId="3FDB6F20" w:rsidR="00443F07" w:rsidRDefault="00443F07">
      <w:pPr>
        <w:rPr>
          <w:lang w:val="en-US"/>
        </w:rPr>
      </w:pPr>
      <w:hyperlink r:id="rId11" w:history="1">
        <w:r w:rsidRPr="008659EC">
          <w:rPr>
            <w:rStyle w:val="Hyperlink"/>
            <w:lang w:val="en-US"/>
          </w:rPr>
          <w:t>https://www.sciencedirect.com/science/article/pii/S0143622814002938</w:t>
        </w:r>
      </w:hyperlink>
    </w:p>
    <w:p w14:paraId="6B60D5FA" w14:textId="77777777" w:rsidR="00443F07" w:rsidRDefault="00443F07">
      <w:pPr>
        <w:rPr>
          <w:lang w:val="en-US"/>
        </w:rPr>
      </w:pPr>
    </w:p>
    <w:p w14:paraId="464FEA8B" w14:textId="77777777" w:rsidR="00443F07" w:rsidRPr="00694E9B" w:rsidRDefault="00443F07">
      <w:pPr>
        <w:rPr>
          <w:lang w:val="en-US"/>
        </w:rPr>
      </w:pPr>
    </w:p>
    <w:sectPr w:rsidR="00443F07" w:rsidRPr="0069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96"/>
    <w:rsid w:val="00350396"/>
    <w:rsid w:val="003532A6"/>
    <w:rsid w:val="00443F07"/>
    <w:rsid w:val="00694E9B"/>
    <w:rsid w:val="00A34379"/>
    <w:rsid w:val="00E40180"/>
    <w:rsid w:val="00F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987E7"/>
  <w15:chartTrackingRefBased/>
  <w15:docId w15:val="{95F6DA75-EBFB-094D-9B1F-617FFFDA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ecd.org/cfe/regionaldevelopment/Switzerland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chapter/10.1007/978-981-16-8406-7_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istoluniversitypressdigital.com/view/journals/ijcc/5/1/article-p9.xml" TargetMode="External"/><Relationship Id="rId11" Type="http://schemas.openxmlformats.org/officeDocument/2006/relationships/hyperlink" Target="https://www.sciencedirect.com/science/article/pii/S0143622814002938" TargetMode="External"/><Relationship Id="rId5" Type="http://schemas.openxmlformats.org/officeDocument/2006/relationships/hyperlink" Target="https://www.emerald.com/insight/content/doi/10.1108/JGR-09-2018-0037/full/html?casa_token=qcJl2AisxhwAAAAA:MxN9u8X5VUuFE2orjTuZJCAwuvmSd14-64NCUupHResVrfK4yFmTI2ocD0E3cHmMY-hYkL8SIe19kOrLEPfJpP1rYwdF_UBwnKxjJYz_orSsILXlkLQ" TargetMode="External"/><Relationship Id="rId10" Type="http://schemas.openxmlformats.org/officeDocument/2006/relationships/hyperlink" Target="https://ncrcrd.ag.purdue.edu/2022/01/20/rural-urban-classification-used-by-ncrcrd/" TargetMode="External"/><Relationship Id="rId4" Type="http://schemas.openxmlformats.org/officeDocument/2006/relationships/hyperlink" Target="https://www.sciencedirect.com/science/article/abs/pii/S0264275122005510" TargetMode="External"/><Relationship Id="rId9" Type="http://schemas.openxmlformats.org/officeDocument/2006/relationships/hyperlink" Target="https://www.eda.admin.ch/aboutswitzerland/en/home/gesellschaft/bevoelkerung/stadt-und-l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 Guan</dc:creator>
  <cp:keywords/>
  <dc:description/>
  <cp:lastModifiedBy>Shuyi Guan</cp:lastModifiedBy>
  <cp:revision>3</cp:revision>
  <dcterms:created xsi:type="dcterms:W3CDTF">2023-11-02T11:48:00Z</dcterms:created>
  <dcterms:modified xsi:type="dcterms:W3CDTF">2023-11-02T15:28:00Z</dcterms:modified>
</cp:coreProperties>
</file>