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ascii="Calibri" w:hAnsi="Calibri"/>
          <w:b/>
          <w:i w:val="0"/>
          <w:color w:val="0097FF"/>
          <w:sz w:val="44"/>
        </w:rPr>
        <w:t>RELATÓRIO DE DESENVOLVIMENTO</w:t>
      </w:r>
    </w:p>
    <w:p>
      <w:pPr>
        <w:jc w:val="center"/>
      </w:pPr>
      <w:r>
        <w:rPr>
          <w:rFonts w:ascii="Calibri" w:hAnsi="Calibri"/>
          <w:b/>
          <w:i w:val="0"/>
          <w:color w:val="1A1A2E"/>
          <w:sz w:val="36"/>
        </w:rPr>
        <w:t>MARKETPLACE DE EXPERIÊNCIAS SYMPLER</w:t>
      </w:r>
    </w:p>
    <w:p>
      <w:pPr>
        <w:spacing w:before="0" w:after="0"/>
      </w:pPr>
    </w:p>
    <w:p>
      <w:pPr>
        <w:jc w:val="center"/>
      </w:pPr>
      <w:r>
        <w:rPr>
          <w:rFonts w:ascii="Calibri" w:hAnsi="Calibri"/>
          <w:b w:val="0"/>
          <w:i/>
          <w:color w:val="555566"/>
          <w:sz w:val="28"/>
        </w:rPr>
        <w:t>Plataforma de Gamificação e Incentivo para Symplers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pBdr>
          <w:bottom w:val="single" w:sz="4" w:space="1" w:color="0097FF"/>
        </w:pBdr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ascii="Calibri" w:hAnsi="Calibri"/>
          <w:b/>
          <w:i w:val="0"/>
          <w:sz w:val="22"/>
        </w:rPr>
        <w:t xml:space="preserve">Período do projeto: </w:t>
      </w:r>
      <w:r>
        <w:rPr>
          <w:rFonts w:ascii="Calibri" w:hAnsi="Calibri"/>
          <w:b w:val="0"/>
          <w:i w:val="0"/>
          <w:sz w:val="22"/>
        </w:rPr>
        <w:t>Junho de 2026 — 2 de julho de 2026</w:t>
      </w:r>
    </w:p>
    <w:p>
      <w:pPr>
        <w:jc w:val="center"/>
      </w:pPr>
      <w:r>
        <w:rPr>
          <w:rFonts w:ascii="Calibri" w:hAnsi="Calibri"/>
          <w:b/>
          <w:i w:val="0"/>
          <w:sz w:val="22"/>
        </w:rPr>
        <w:t xml:space="preserve">Responsável / Solicitante: </w:t>
      </w:r>
      <w:r>
        <w:rPr>
          <w:rFonts w:ascii="Calibri" w:hAnsi="Calibri"/>
          <w:b w:val="0"/>
          <w:i w:val="0"/>
          <w:sz w:val="22"/>
        </w:rPr>
        <w:t>Lucas Andrade — Time de Experiências Sympler</w:t>
      </w:r>
    </w:p>
    <w:p>
      <w:pPr>
        <w:jc w:val="center"/>
      </w:pPr>
      <w:r>
        <w:rPr>
          <w:rFonts w:ascii="Calibri" w:hAnsi="Calibri"/>
          <w:b/>
          <w:i w:val="0"/>
          <w:sz w:val="22"/>
        </w:rPr>
        <w:t xml:space="preserve">Área: </w:t>
      </w:r>
      <w:r>
        <w:rPr>
          <w:rFonts w:ascii="Calibri" w:hAnsi="Calibri"/>
          <w:b w:val="0"/>
          <w:i w:val="0"/>
          <w:sz w:val="22"/>
        </w:rPr>
        <w:t>People | L&amp;D | HR Analytics</w:t>
      </w:r>
    </w:p>
    <w:p>
      <w:pPr>
        <w:jc w:val="center"/>
      </w:pPr>
      <w:r>
        <w:rPr>
          <w:rFonts w:ascii="Calibri" w:hAnsi="Calibri"/>
          <w:b/>
          <w:i w:val="0"/>
          <w:sz w:val="22"/>
        </w:rPr>
        <w:t xml:space="preserve">Data do relatório: </w:t>
      </w:r>
      <w:r>
        <w:rPr>
          <w:rFonts w:ascii="Calibri" w:hAnsi="Calibri"/>
          <w:b w:val="0"/>
          <w:i w:val="0"/>
          <w:sz w:val="22"/>
        </w:rPr>
        <w:t>2 de julho de 2026</w:t>
      </w:r>
    </w:p>
    <w:p>
      <w:pPr>
        <w:jc w:val="center"/>
      </w:pPr>
      <w:r>
        <w:rPr>
          <w:rFonts w:ascii="Calibri" w:hAnsi="Calibri"/>
          <w:b/>
          <w:i w:val="0"/>
          <w:sz w:val="22"/>
        </w:rPr>
        <w:t xml:space="preserve">Versão: </w:t>
      </w:r>
      <w:r>
        <w:rPr>
          <w:rFonts w:ascii="Calibri" w:hAnsi="Calibri"/>
          <w:b w:val="0"/>
          <w:i w:val="0"/>
          <w:sz w:val="22"/>
        </w:rPr>
        <w:t>V1 — Sketch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pBdr>
          <w:bottom w:val="single" w:sz="4" w:space="1" w:color="0097FF"/>
        </w:pBdr>
      </w:pP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0097FF"/>
        </w:rPr>
        <w:t>1. Sumário Executivo</w:t>
      </w:r>
    </w:p>
    <w:p>
      <w:pPr>
        <w:jc w:val="both"/>
      </w:pPr>
      <w:r>
        <w:rPr>
          <w:rFonts w:ascii="Calibri" w:hAnsi="Calibri"/>
          <w:sz w:val="22"/>
        </w:rPr>
        <w:t>O Marketplace de Experiências Sympler é uma plataforma interna de gamificação e incentivo desenvolvida para os Symplers — os colaboradores da Sympla. A solução transforma engajamento cultural em algo tangível: Symplers acumulam Sympla Coins ao participar de campanhas e iniciativas da empresa e trocam essas moedas por recompensas reais no marketplace interno.</w:t>
      </w:r>
    </w:p>
    <w:p>
      <w:pPr>
        <w:jc w:val="both"/>
      </w:pPr>
      <w:r>
        <w:rPr>
          <w:rFonts w:ascii="Calibri" w:hAnsi="Calibri"/>
          <w:sz w:val="22"/>
        </w:rPr>
        <w:t>O projeto nasceu do alinhamento direto com o pilar estratégico de Gente e Cultura FY26/27 — em especial nos eixos Crescimento e Aprendizagem e Cultura que Impulsiona — e com os valores da Sympla: Inovamos, Symplificamos e Entregamos. A proposta é tornar visível o que já existe na cultura Sympla: reconhecimento, pertencimento e entrega com propósito.</w:t>
      </w:r>
    </w:p>
    <w:p>
      <w:pPr>
        <w:pStyle w:val="Heading2"/>
        <w:jc w:val="left"/>
      </w:pPr>
      <w:r>
        <w:rPr>
          <w:rFonts w:ascii="Calibri" w:hAnsi="Calibri"/>
        </w:rPr>
        <w:t>1.1 Objetivos Principais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Criar um canal oficial de reconhecimento e incentivo para os Symplers.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Traduzir engajamento em moeda interna (Sympla Coins) resgatável em experiências e brindes.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Dar ao time de Gente e Cultura uma ferramenta administrativa robusta para gerenciar campanhas, resgates e métricas.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Fortalecer a identidade cultural Sympla com uma experiência digital coesa e proprietária.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Garantir rastreabilidade financeira de cada Sympla Coin distribuída e resgatada.</w:t>
      </w:r>
    </w:p>
    <w:p>
      <w:pPr>
        <w:pStyle w:val="Heading2"/>
        <w:jc w:val="left"/>
      </w:pPr>
      <w:r>
        <w:rPr>
          <w:rFonts w:ascii="Calibri" w:hAnsi="Calibri"/>
        </w:rPr>
        <w:t>1.2 Status Atual</w:t>
      </w:r>
    </w:p>
    <w:p>
      <w:pPr>
        <w:jc w:val="both"/>
      </w:pPr>
      <w:r>
        <w:rPr>
          <w:rFonts w:ascii="Calibri" w:hAnsi="Calibri"/>
          <w:sz w:val="22"/>
        </w:rPr>
        <w:t>Ao final do período coberto por este relatório (2 de julho de 2026), o projeto encontra-se na fase de Sketch V1 — protótipo funcional completo em HTML/CSS/JS, sem dependências externas, pronto para demonstração e validação com stakeholders. Cinco blocos de desenvolvimento foram concluídos, mais três correções finais aplicadas na última iteração.</w:t>
      </w:r>
    </w:p>
    <w:p>
      <w:pPr>
        <w:pStyle w:val="Heading2"/>
        <w:jc w:val="left"/>
      </w:pPr>
      <w:r>
        <w:rPr>
          <w:rFonts w:ascii="Calibri" w:hAnsi="Calibri"/>
        </w:rPr>
        <w:t>1.3 Principais Entregas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12 telas da visão colaborador (Sympler) reconstruídas em layout desktop/web.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11 telas do painel administrativo com 8 ajustes estruturais.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Identidade visual Sympla Coins: ícone, moeda e diferenciação de pts.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Mural de banners, botão de alternância de visão (colaborador ↔ admin) e remoção do demo-switcher.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Checklist de revisão com 26 arquivos HTML verificados.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3 correções finais aplicadas: taxa de conversão, metas de vendas e Sympla em Movimento.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Deploy do Sketch V1 em ambiente controlado.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0097FF"/>
        </w:rPr>
        <w:t>2. Contexto e Motivação</w:t>
      </w:r>
    </w:p>
    <w:p>
      <w:pPr>
        <w:pStyle w:val="Heading2"/>
        <w:jc w:val="left"/>
      </w:pPr>
      <w:r>
        <w:rPr>
          <w:rFonts w:ascii="Calibri" w:hAnsi="Calibri"/>
        </w:rPr>
        <w:t>2.1 O que é o Marketplace de Experiências Sympler</w:t>
      </w:r>
    </w:p>
    <w:p>
      <w:pPr>
        <w:jc w:val="both"/>
      </w:pPr>
      <w:r>
        <w:rPr>
          <w:rFonts w:ascii="Calibri" w:hAnsi="Calibri"/>
          <w:sz w:val="22"/>
        </w:rPr>
        <w:t>A Sympla se posiciona como um Marketplace de Experiências — não uma ticketeira. Esse posicionamento externo ("Hub de conexões entre produtores de eventos e público") encontra seu espelho interno no Marketplace de Experiências Sympler: uma plataforma onde os próprios Symplers vivem a lógica de experiência, troca e reconhecimento que eles ajudam a entregar ao mundo.</w:t>
      </w:r>
    </w:p>
    <w:p>
      <w:pPr>
        <w:jc w:val="both"/>
      </w:pPr>
      <w:r>
        <w:rPr>
          <w:rFonts w:ascii="Calibri" w:hAnsi="Calibri"/>
          <w:sz w:val="22"/>
        </w:rPr>
        <w:t>Na prática, a plataforma funciona como um programa de incentivo gamificado: o Sympler acumula Sympla Coins ao participar de campanhas internas, ações de engajamento e iniciativas ligadas aos valores da empresa. Essas moedas são resgatadas em um marketplace com produtos físicos, experiências e brindes Sympla.</w:t>
      </w:r>
    </w:p>
    <w:p>
      <w:pPr>
        <w:pStyle w:val="Heading2"/>
        <w:jc w:val="left"/>
      </w:pPr>
      <w:r>
        <w:rPr>
          <w:rFonts w:ascii="Calibri" w:hAnsi="Calibri"/>
        </w:rPr>
        <w:t>2.2 Alinhamento com a Cultura Sympla</w:t>
      </w:r>
    </w:p>
    <w:p>
      <w:pPr>
        <w:jc w:val="both"/>
      </w:pPr>
      <w:r>
        <w:rPr>
          <w:rFonts w:ascii="Calibri" w:hAnsi="Calibri"/>
          <w:sz w:val="22"/>
        </w:rPr>
        <w:t>Os cinco valores culturais da Sympla — Responsabilizamos, Inovamos, Satisfazemos, Symplificamos e Entregamos — são o fio condutor de cada decisão tomada no desenvolvimento da plataforma.</w:t>
      </w:r>
    </w:p>
    <w:p>
      <w:pPr>
        <w:pStyle w:val="ListBullet"/>
        <w:jc w:val="left"/>
      </w:pPr>
      <w:r>
        <w:rPr>
          <w:rFonts w:ascii="Calibri" w:hAnsi="Calibri"/>
          <w:b/>
          <w:i w:val="0"/>
          <w:sz w:val="22"/>
        </w:rPr>
        <w:t>Responsabilizamos:</w:t>
      </w:r>
      <w:r>
        <w:rPr>
          <w:rFonts w:ascii="Calibri" w:hAnsi="Calibri"/>
          <w:b w:val="0"/>
          <w:i w:val="0"/>
          <w:sz w:val="22"/>
        </w:rPr>
        <w:t xml:space="preserve"> o fluxo de aprovação de resgates com SLA claro e rastro de auditoria garante transparência na distribuição de moedas e brindes.</w:t>
      </w:r>
    </w:p>
    <w:p>
      <w:pPr>
        <w:pStyle w:val="ListBullet"/>
        <w:jc w:val="left"/>
      </w:pPr>
      <w:r>
        <w:rPr>
          <w:rFonts w:ascii="Calibri" w:hAnsi="Calibri"/>
          <w:b/>
          <w:i w:val="0"/>
          <w:sz w:val="22"/>
        </w:rPr>
        <w:t>Inovamos:</w:t>
      </w:r>
      <w:r>
        <w:rPr>
          <w:rFonts w:ascii="Calibri" w:hAnsi="Calibri"/>
          <w:b w:val="0"/>
          <w:i w:val="0"/>
          <w:sz w:val="22"/>
        </w:rPr>
        <w:t xml:space="preserve"> o uso de gamificação e moeda interna é uma aposta inovadora no contexto de People &amp; Culture da Sympla, sem precedente direto anterior.</w:t>
      </w:r>
    </w:p>
    <w:p>
      <w:pPr>
        <w:pStyle w:val="ListBullet"/>
        <w:jc w:val="left"/>
      </w:pPr>
      <w:r>
        <w:rPr>
          <w:rFonts w:ascii="Calibri" w:hAnsi="Calibri"/>
          <w:b/>
          <w:i w:val="0"/>
          <w:sz w:val="22"/>
        </w:rPr>
        <w:t>Satisfazemos:</w:t>
      </w:r>
      <w:r>
        <w:rPr>
          <w:rFonts w:ascii="Calibri" w:hAnsi="Calibri"/>
          <w:b w:val="0"/>
          <w:i w:val="0"/>
          <w:sz w:val="22"/>
        </w:rPr>
        <w:t xml:space="preserve"> a experiência do Sympler como usuário final foi o critério de prioridade em cada decisão de design — mobile→desktop, banners, fluxos simplificados.</w:t>
      </w:r>
    </w:p>
    <w:p>
      <w:pPr>
        <w:pStyle w:val="ListBullet"/>
        <w:jc w:val="left"/>
      </w:pPr>
      <w:r>
        <w:rPr>
          <w:rFonts w:ascii="Calibri" w:hAnsi="Calibri"/>
          <w:b/>
          <w:i w:val="0"/>
          <w:sz w:val="22"/>
        </w:rPr>
        <w:t>Symplificamos:</w:t>
      </w:r>
      <w:r>
        <w:rPr>
          <w:rFonts w:ascii="Calibri" w:hAnsi="Calibri"/>
          <w:b w:val="0"/>
          <w:i w:val="0"/>
          <w:sz w:val="22"/>
        </w:rPr>
        <w:t xml:space="preserve"> remoção de funcionalidades que não se aplicam à V1 (criação de campanhas pelo admin, aba Aniversariantes), foco no que entrega valor imediato.</w:t>
      </w:r>
    </w:p>
    <w:p>
      <w:pPr>
        <w:pStyle w:val="ListBullet"/>
        <w:jc w:val="left"/>
      </w:pPr>
      <w:r>
        <w:rPr>
          <w:rFonts w:ascii="Calibri" w:hAnsi="Calibri"/>
          <w:b/>
          <w:i w:val="0"/>
          <w:sz w:val="22"/>
        </w:rPr>
        <w:t>Entregamos:</w:t>
      </w:r>
      <w:r>
        <w:rPr>
          <w:rFonts w:ascii="Calibri" w:hAnsi="Calibri"/>
          <w:b w:val="0"/>
          <w:i w:val="0"/>
          <w:sz w:val="22"/>
        </w:rPr>
        <w:t xml:space="preserve"> cinco blocos de desenvolvimento e três correções finais entregues em um único ciclo, com protótipo funcional e deployado.</w:t>
      </w:r>
    </w:p>
    <w:p>
      <w:pPr>
        <w:pStyle w:val="Heading2"/>
        <w:jc w:val="left"/>
      </w:pPr>
      <w:r>
        <w:rPr>
          <w:rFonts w:ascii="Calibri" w:hAnsi="Calibri"/>
        </w:rPr>
        <w:t>2.3 Problema que a Plataforma Resolve</w:t>
      </w:r>
    </w:p>
    <w:p>
      <w:pPr>
        <w:jc w:val="both"/>
      </w:pPr>
      <w:r>
        <w:rPr>
          <w:rFonts w:ascii="Calibri" w:hAnsi="Calibri"/>
          <w:sz w:val="22"/>
        </w:rPr>
        <w:t>Antes do Marketplace de Experiências Sympler, o reconhecimento de colaboradores na Sympla acontecia de forma difusa — sem centralização, sem rastreabilidade e sem uma moeda de troca que tornasse o reconhecimento tangível e justo. O resultado era uma lacuna percebida: Symplers engajados sem visibilidade do impacto do próprio engajamento.</w:t>
      </w:r>
    </w:p>
    <w:p>
      <w:pPr>
        <w:jc w:val="both"/>
      </w:pPr>
      <w:r>
        <w:rPr>
          <w:rFonts w:ascii="Calibri" w:hAnsi="Calibri"/>
          <w:sz w:val="22"/>
        </w:rPr>
        <w:t>A plataforma resolve três problemas concretos: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Invisibilidade do reconhecimento: cada Sympla Coin distribuída é rastreada, auditada e visível ao colaborador e ao admin.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Falta de equidade logística: o campo de Alocação (QG BH / QG SP / Remoto) garante que o endereço de entrega de resgates seja correto desde o cadastro.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Ausência de ferramenta de incentivo proprietária: a Sympla passa a ter uma plataforma com identidade visual própria, não apenas benefícios terceirizados.</w:t>
      </w:r>
    </w:p>
    <w:p>
      <w:pPr>
        <w:pStyle w:val="Heading2"/>
        <w:jc w:val="left"/>
      </w:pPr>
      <w:r>
        <w:rPr>
          <w:rFonts w:ascii="Calibri" w:hAnsi="Calibri"/>
        </w:rPr>
        <w:t>2.4 Público-Alvo</w:t>
      </w:r>
    </w:p>
    <w:p>
      <w:pPr>
        <w:jc w:val="both"/>
      </w:pPr>
      <w:r>
        <w:rPr>
          <w:rFonts w:ascii="Calibri" w:hAnsi="Calibri"/>
          <w:sz w:val="22"/>
        </w:rPr>
        <w:t>O público central são os Symplers — todos os aproximadamente 360 colaboradores da Sympla, distribuídos entre QG BH (~42%), QG SP (~38%) e regime Remoto (~20%). A plataforma foi desenhada para ser acessada via navegador desktop, com fluxos claros tanto para o Sympler comum quanto para o perfil administrativo (master admin e admins de área).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0097FF"/>
        </w:rPr>
        <w:t>3. Arquitetura da Solução</w:t>
      </w:r>
    </w:p>
    <w:p>
      <w:pPr>
        <w:pStyle w:val="Heading2"/>
        <w:jc w:val="left"/>
      </w:pPr>
      <w:r>
        <w:rPr>
          <w:rFonts w:ascii="Calibri" w:hAnsi="Calibri"/>
        </w:rPr>
        <w:t>3.1 Plataforma Base de Referência</w:t>
      </w:r>
    </w:p>
    <w:p>
      <w:pPr>
        <w:jc w:val="both"/>
      </w:pPr>
      <w:r>
        <w:rPr>
          <w:rFonts w:ascii="Calibri" w:hAnsi="Calibri"/>
          <w:sz w:val="22"/>
        </w:rPr>
        <w:t>O projeto parte de uma referência de mercado consolidada — plataformas como Incentivar e Ludos Pro — como benchmark de funcionalidades e fluxos. O desenvolvimento do protótipo, porém, é totalmente proprietário: HTML5, CSS3 e JavaScript vanilla, sem frameworks externos e sem dependências de CDN. Isso garante controle total sobre identidade visual, dados e roadmap de evolução.</w:t>
      </w:r>
    </w:p>
    <w:p>
      <w:pPr>
        <w:pStyle w:val="Heading2"/>
        <w:jc w:val="left"/>
      </w:pPr>
      <w:r>
        <w:rPr>
          <w:rFonts w:ascii="Calibri" w:hAnsi="Calibri"/>
        </w:rPr>
        <w:t>3.2 Estrutura de Pontos e Moeda</w:t>
      </w:r>
    </w:p>
    <w:p>
      <w:pPr>
        <w:jc w:val="both"/>
      </w:pPr>
      <w:r>
        <w:rPr>
          <w:rFonts w:ascii="Calibri" w:hAnsi="Calibri"/>
          <w:sz w:val="22"/>
        </w:rPr>
        <w:t>A plataforma adota dois conceitos paralelos, com papéis distintos e complementares: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Sympla Coins (SC): moeda oficial de troca. É o que o Sympler gasta no marketplace. Aparece em todas as telas de resgate, preços e saldo principal.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pts (pontos acumulados): métrica auxiliar de pontuação bruta. Representa o histórico total de pontos gerados pelo Sympler, independente de resgates. Aparece no dashboard e extrato como informação secundária, em fonte menor.</w:t>
      </w:r>
    </w:p>
    <w:p>
      <w:pPr>
        <w:jc w:val="both"/>
      </w:pPr>
      <w:r>
        <w:rPr>
          <w:rFonts w:ascii="Calibri" w:hAnsi="Calibri"/>
          <w:sz w:val="22"/>
        </w:rPr>
        <w:t>A taxa de conversão entre pts e Sympla Coins é configurável pelo master admin via painel de configurações. O log de alterações da taxa fica registrado na plataforma, garantindo rastreabilidade financeira.</w:t>
      </w:r>
    </w:p>
    <w:p>
      <w:pPr>
        <w:pStyle w:val="Heading2"/>
        <w:jc w:val="left"/>
      </w:pPr>
      <w:r>
        <w:rPr>
          <w:rFonts w:ascii="Calibri" w:hAnsi="Calibri"/>
        </w:rPr>
        <w:t>3.3 Stack Técnica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Linguagem: HTML5 + CSS3 + JavaScript (ES6+), sem frameworks.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Fontes: Open Sans (woff2 local, sem CDN).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Ícones: SVG inline proprietários (incluindo sympla-coin.svg).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Assets: logo Sympla e moeda em SVG vetorial.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Deploy: ambiente controlado via harness sandbox (Sketch V1).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Arquitetura de páginas: 26 arquivos HTML organizados em /pages/colaborador/ e /pages/admin/.</w:t>
      </w:r>
    </w:p>
    <w:p>
      <w:pPr>
        <w:pStyle w:val="Heading2"/>
        <w:jc w:val="left"/>
      </w:pPr>
      <w:r>
        <w:rPr>
          <w:rFonts w:ascii="Calibri" w:hAnsi="Calibri"/>
        </w:rPr>
        <w:t>3.4 Integrações Planejadas (V2+)</w:t>
      </w:r>
    </w:p>
    <w:p>
      <w:pPr>
        <w:jc w:val="both"/>
      </w:pPr>
      <w:r>
        <w:rPr>
          <w:rFonts w:ascii="Calibri" w:hAnsi="Calibri"/>
          <w:sz w:val="22"/>
        </w:rPr>
        <w:t>A V1 é um protótipo estático com dados fictícios realistas. As integrações via API estão previstas para versões futuras: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Sympla em Movimento: API para registro automático de atividades físicas e conversão em Sympla Coins.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Qulture.Rocks: sincronização de dados de performance e AVD para campanhas baseadas em metas.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Prosus Academy (Degreed): integração de trilhas de aprendizagem como fonte de coins.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Folha de pagamento / HRIS: importação automática de cadastro de colaboradores.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0097FF"/>
        </w:rPr>
        <w:t>4. Desenvolvimento — Bloco a Bloco</w:t>
      </w:r>
    </w:p>
    <w:p>
      <w:pPr>
        <w:jc w:val="both"/>
      </w:pPr>
      <w:r>
        <w:rPr>
          <w:rFonts w:ascii="Calibri" w:hAnsi="Calibri"/>
          <w:sz w:val="22"/>
        </w:rPr>
        <w:t>O desenvolvimento do Marketplace de Experiências Sympler foi estruturado em cinco blocos sequenciais, cada um com escopo definido, critérios de entrega e validação ao final. Os blocos foram executados entre o final de junho e 2 de julho de 2026.</w:t>
      </w:r>
    </w:p>
    <w:p>
      <w:pPr>
        <w:pStyle w:val="Heading2"/>
        <w:jc w:val="left"/>
      </w:pPr>
      <w:r>
        <w:rPr>
          <w:rFonts w:ascii="Calibri" w:hAnsi="Calibri"/>
        </w:rPr>
        <w:t>4.1 Bloco 1 — Reconstrução Desktop: Visão Colaborador</w:t>
      </w:r>
    </w:p>
    <w:p>
      <w:pPr>
        <w:jc w:val="left"/>
      </w:pPr>
      <w:r>
        <w:rPr>
          <w:rFonts w:ascii="Calibri" w:hAnsi="Calibri"/>
          <w:b/>
          <w:i w:val="0"/>
          <w:color w:val="0097FF"/>
          <w:sz w:val="22"/>
        </w:rPr>
        <w:t>Objetivo do bloco:</w:t>
      </w:r>
    </w:p>
    <w:p>
      <w:pPr>
        <w:jc w:val="both"/>
      </w:pPr>
      <w:r>
        <w:rPr>
          <w:rFonts w:ascii="Calibri" w:hAnsi="Calibri"/>
          <w:sz w:val="22"/>
        </w:rPr>
        <w:t>Migrar as 12 telas da visão Sympler (colaborador) do layout mobile-first para desktop/web responsivo, com todas as decisões de design e arquitetura alinhadas à identidade visual da Sympla.</w:t>
      </w:r>
    </w:p>
    <w:p>
      <w:pPr>
        <w:jc w:val="left"/>
      </w:pPr>
      <w:r>
        <w:rPr>
          <w:rFonts w:ascii="Calibri" w:hAnsi="Calibri"/>
          <w:b/>
          <w:i w:val="0"/>
          <w:color w:val="0097FF"/>
          <w:sz w:val="22"/>
        </w:rPr>
        <w:t>O que foi feito:</w:t>
      </w:r>
    </w:p>
    <w:p>
      <w:pPr>
        <w:jc w:val="both"/>
      </w:pPr>
      <w:r>
        <w:rPr>
          <w:rFonts w:ascii="Calibri" w:hAnsi="Calibri"/>
          <w:sz w:val="22"/>
        </w:rPr>
        <w:t>Um novo arquivo CSS foi criado (css/desktop-sympler.css) contendo todos os tokens de design desktop: topbar fixa, wallet-banner azul, grids responsivos (2, 3 e 4 colunas), cards, tabela de extrato, filtros, modal, perfil, notificações e Sympla em Movimento.</w:t>
      </w:r>
    </w:p>
    <w:p>
      <w:pPr>
        <w:jc w:val="both"/>
      </w:pPr>
      <w:r>
        <w:rPr>
          <w:rFonts w:ascii="Calibri" w:hAnsi="Calibri"/>
          <w:sz w:val="22"/>
        </w:rPr>
        <w:t>As 12 telas reconstruídas foram: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login.html: </w:t>
      </w:r>
      <w:r>
        <w:rPr>
          <w:rFonts w:ascii="Calibri" w:hAnsi="Calibri"/>
          <w:b w:val="0"/>
          <w:i w:val="0"/>
          <w:sz w:val="22"/>
        </w:rPr>
        <w:t>Tela centralizada, fundo azul #0097FF, card branco, botão de autenticação. Sem topbar.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boas-vindas.html: </w:t>
      </w:r>
      <w:r>
        <w:rPr>
          <w:rFonts w:ascii="Calibri" w:hAnsi="Calibri"/>
          <w:b w:val="0"/>
          <w:i w:val="0"/>
          <w:sz w:val="22"/>
        </w:rPr>
        <w:t>Topbar simples (apenas logo), card de boas-vindas com animação CSS bounceIn e botão de acesso à plataforma.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dashboard.html: </w:t>
      </w:r>
      <w:r>
        <w:rPr>
          <w:rFonts w:ascii="Calibri" w:hAnsi="Calibri"/>
          <w:b w:val="0"/>
          <w:i w:val="0"/>
          <w:sz w:val="22"/>
        </w:rPr>
        <w:t>Topbar completa com Home ativo, wallet-banner azul com saldo em Sympla Coins, grid de 2 colunas com seções de campanhas ativas, movimentações recentes e Como Ganhar Sympla Coins.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campanhas-lista.html: </w:t>
      </w:r>
      <w:r>
        <w:rPr>
          <w:rFonts w:ascii="Calibri" w:hAnsi="Calibri"/>
          <w:b w:val="0"/>
          <w:i w:val="0"/>
          <w:sz w:val="22"/>
        </w:rPr>
        <w:t>Topbar, resumo de estatísticas, filtros em chips, grid de 3 colunas com filtro JS em tempo real.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campanha-detalhe.html: </w:t>
      </w:r>
      <w:r>
        <w:rPr>
          <w:rFonts w:ascii="Calibri" w:hAnsi="Calibri"/>
          <w:b w:val="0"/>
          <w:i w:val="0"/>
          <w:sz w:val="22"/>
        </w:rPr>
        <w:t>Topbar, layout de 2 colunas com imagem grande e detalhes da campanha com marcos de progresso.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movimento.html: </w:t>
      </w:r>
      <w:r>
        <w:rPr>
          <w:rFonts w:ascii="Calibri" w:hAnsi="Calibri"/>
          <w:b w:val="0"/>
          <w:i w:val="0"/>
          <w:sz w:val="22"/>
        </w:rPr>
        <w:t>Topbar, hero centralizado com cards informativos, grade de atividades e formulário de registro (V1 estático; V2 via API).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marketplace.html: </w:t>
      </w:r>
      <w:r>
        <w:rPr>
          <w:rFonts w:ascii="Calibri" w:hAnsi="Calibri"/>
          <w:b w:val="0"/>
          <w:i w:val="0"/>
          <w:sz w:val="22"/>
        </w:rPr>
        <w:t>Topbar com Marketplace ativo, filtros por categoria (Todos / Brindes Sympla / Experiências / Alimentação / Saúde / Entretenimento), grid de 4 colunas, badge Esgotado e modal de confirmação de resgate.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extrato.html: </w:t>
      </w:r>
      <w:r>
        <w:rPr>
          <w:rFonts w:ascii="Calibri" w:hAnsi="Calibri"/>
          <w:b w:val="0"/>
          <w:i w:val="0"/>
          <w:sz w:val="22"/>
        </w:rPr>
        <w:t>Topbar com Extrato ativo, banner de saldo azul, tabela com colunas Data / Descrição / Tipo / Valor e filtros combinados por JS.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perfil.html: </w:t>
      </w:r>
      <w:r>
        <w:rPr>
          <w:rFonts w:ascii="Calibri" w:hAnsi="Calibri"/>
          <w:b w:val="0"/>
          <w:i w:val="0"/>
          <w:sz w:val="22"/>
        </w:rPr>
        <w:t>Topbar com Perfil ativo, hero banner azul com avatar e stats, grid de 2 colunas com conquistas e menu de navegação.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notificacoes.html: </w:t>
      </w:r>
      <w:r>
        <w:rPr>
          <w:rFonts w:ascii="Calibri" w:hAnsi="Calibri"/>
          <w:b w:val="0"/>
          <w:i w:val="0"/>
          <w:sz w:val="22"/>
        </w:rPr>
        <w:t>Topbar, filtros em chips, lista de notificações com badge de não lidas.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reconhecimento.html: </w:t>
      </w:r>
      <w:r>
        <w:rPr>
          <w:rFonts w:ascii="Calibri" w:hAnsi="Calibri"/>
          <w:b w:val="0"/>
          <w:i w:val="0"/>
          <w:sz w:val="22"/>
        </w:rPr>
        <w:t>Topbar, hero centralizado, grid de 2 colunas com reconhecimentos recebidos e formulário de envio P2P.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aniversariantes.html: </w:t>
      </w:r>
      <w:r>
        <w:rPr>
          <w:rFonts w:ascii="Calibri" w:hAnsi="Calibri"/>
          <w:b w:val="0"/>
          <w:i w:val="0"/>
          <w:sz w:val="22"/>
        </w:rPr>
        <w:t>Convertido em redirect automático para dashboard.html via meta refresh e script JS — preserva URLs externas sem gerar 404.</w:t>
      </w:r>
    </w:p>
    <w:p>
      <w:pPr>
        <w:jc w:val="left"/>
      </w:pPr>
      <w:r>
        <w:rPr>
          <w:rFonts w:ascii="Calibri" w:hAnsi="Calibri"/>
          <w:b/>
          <w:i w:val="0"/>
          <w:color w:val="0097FF"/>
          <w:sz w:val="22"/>
        </w:rPr>
        <w:t>Decisões de design relevantes: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Aniversariantes como aba: removida da navegação principal. A funcionalidade existe como data comemorativa nos ritos culturais (Aniversympler), mas não como área autônoma na V1.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Categoria Digital no marketplace: removida dos filtros. Produtos digitais dependem de integração futura e não fazem sentido no fluxo de resgate físico da V1.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Bottom nav (mobile): eliminado de todas as novas telas desktop. O arquivo _bottom-nav.html é mantido como componente legado inativo para não quebrar referências.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Sympla Coins como nomenclatura padrão: usada consistentemente desde o Bloco 1, sem uso do termo genérico 'pontos'.</w:t>
      </w:r>
    </w:p>
    <w:p>
      <w:pPr>
        <w:spacing w:before="0" w:after="0"/>
      </w:pPr>
    </w:p>
    <w:p>
      <w:pPr>
        <w:pStyle w:val="Heading2"/>
        <w:jc w:val="left"/>
      </w:pPr>
      <w:r>
        <w:rPr>
          <w:rFonts w:ascii="Calibri" w:hAnsi="Calibri"/>
        </w:rPr>
        <w:t>4.2 Bloco 2 — Painel Administrativo: 8 Ajustes Estruturais</w:t>
      </w:r>
    </w:p>
    <w:p>
      <w:pPr>
        <w:jc w:val="left"/>
      </w:pPr>
      <w:r>
        <w:rPr>
          <w:rFonts w:ascii="Calibri" w:hAnsi="Calibri"/>
          <w:b/>
          <w:i w:val="0"/>
          <w:color w:val="0097FF"/>
          <w:sz w:val="22"/>
        </w:rPr>
        <w:t>Objetivo do bloco:</w:t>
      </w:r>
    </w:p>
    <w:p>
      <w:pPr>
        <w:jc w:val="both"/>
      </w:pPr>
      <w:r>
        <w:rPr>
          <w:rFonts w:ascii="Calibri" w:hAnsi="Calibri"/>
          <w:sz w:val="22"/>
        </w:rPr>
        <w:t>Evoluir o painel administrativo de uma tela genérica de gestão para uma ferramenta operacional completa, com controles financeiros, rastreabilidade de resgates, segmentação por alocação e gestão de conteúdo via banners.</w:t>
      </w:r>
    </w:p>
    <w:p>
      <w:pPr>
        <w:jc w:val="left"/>
      </w:pPr>
      <w:r>
        <w:rPr>
          <w:rFonts w:ascii="Calibri" w:hAnsi="Calibri"/>
          <w:b/>
          <w:i w:val="0"/>
          <w:color w:val="0097FF"/>
          <w:sz w:val="22"/>
        </w:rPr>
        <w:t>Os 8 ajustes implementados: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1. Taxa de Conversão Editável (admin-configuracoes.html)</w:t>
        <w:br/>
      </w:r>
      <w:r>
        <w:rPr>
          <w:rFonts w:ascii="Calibri" w:hAnsi="Calibri"/>
          <w:b w:val="0"/>
          <w:i w:val="0"/>
          <w:sz w:val="22"/>
        </w:rPr>
        <w:t>Novo card com input numérico para definir a taxa Sympla Coins por ponto. Visível e editável apenas pelo master admin (badge 'Somente master admin'). Inclui tooltip explicativo, log de alterações (tabela Data / Taxa anterior / Nova taxa / Responsável) e modal de confirmação com aviso: 'Esta alteração recalcula o saldo de todos os colaboradores'.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2. Campo de Alocação por QG (admin-participantes.html e admin-participante-perfil.html)</w:t>
        <w:br/>
      </w:r>
      <w:r>
        <w:rPr>
          <w:rFonts w:ascii="Calibri" w:hAnsi="Calibri"/>
          <w:b w:val="0"/>
          <w:i w:val="0"/>
          <w:sz w:val="22"/>
        </w:rPr>
        <w:t>Nova coluna 'Alocação' na tabela de participantes com badges coloridos: QG BH (azul), QG SP (verde), Remoto (laranja). Filtros [Todos] [QG BH] [QG SP] [Remoto] adicionados. Modal 'Novo Participante' atualizado com dropdown de alocação. No perfil individual, o endereço de entrega é dinâmico: QG BH = Av. Nossa Sra. do Carmo 931 | QG SP = Av. Paulista 500 | Remoto = endereço cadastrado.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3. Fluxo de Aprovação de Resgates (admin-resgates.html)</w:t>
        <w:br/>
      </w:r>
      <w:r>
        <w:rPr>
          <w:rFonts w:ascii="Calibri" w:hAnsi="Calibri"/>
          <w:b w:val="0"/>
          <w:i w:val="0"/>
          <w:sz w:val="22"/>
        </w:rPr>
        <w:t>Nova coluna 'Entrega' com tipo (Retirada QG BH / QG SP / Envio) e endereço completo. Coluna 'SLA' com badges visuais: ⚠️ amarelo (3 dias) e 🔴 vermelho (5+ dias). Filtro por tipo de entrega [Todos] [Envio] [Retirada BH] [Retirada SP]. Botões 'Confirmar' por linha e 'Recusar' com modal completo (6 motivos de recusa, campo de observação condicional).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4. Mural de Banners — nova seção (admin-banners.html)</w:t>
        <w:br/>
      </w:r>
      <w:r>
        <w:rPr>
          <w:rFonts w:ascii="Calibri" w:hAnsi="Calibri"/>
          <w:b w:val="0"/>
          <w:i w:val="0"/>
          <w:sz w:val="22"/>
        </w:rPr>
        <w:t>Novo arquivo HTML criado do zero com grade de banners, modal 'Novo Banner' (upload de imagem, título, texto, data de expiração, status) e ações de editar/desativar. Link 'Banners' adicionado à sidebar de todos os 11 arquivos admin.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5. Desativação de Criação de Campanhas para V1 (admin-campanhas.html)</w:t>
        <w:br/>
      </w:r>
      <w:r>
        <w:rPr>
          <w:rFonts w:ascii="Calibri" w:hAnsi="Calibri"/>
          <w:b w:val="0"/>
          <w:i w:val="0"/>
          <w:sz w:val="22"/>
        </w:rPr>
        <w:t>Botão '+ Nova Campanha' e link admin-campanha-criar.html removidos da interface. Card informativo azul explica ao admin que a criação de campanhas está planejada para V2 e redireciona para o Mural de Banners como alternativa imediata.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6. Dashboard e Métricas Financeiras (admin-marketplace.html)</w:t>
        <w:br/>
      </w:r>
      <w:r>
        <w:rPr>
          <w:rFonts w:ascii="Calibri" w:hAnsi="Calibri"/>
          <w:b w:val="0"/>
          <w:i w:val="0"/>
          <w:sz w:val="22"/>
        </w:rPr>
        <w:t>4 novos cards de métricas: Custo total do estoque (R$), Custo total entregues (R$), Sympla Coins em circulação e Sympla Coins no estoque. Campos obrigatórios adicionados ao modal de cadastro de produtos: SKU (com geração automática), Valor monetário (R$) e Prazo de entrega (dropdown 1–20 dias úteis).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7. Campo de Engajamento por Departamento (admin-relatorios.html)</w:t>
        <w:br/>
      </w:r>
      <w:r>
        <w:rPr>
          <w:rFonts w:ascii="Calibri" w:hAnsi="Calibri"/>
          <w:b w:val="0"/>
          <w:i w:val="0"/>
          <w:sz w:val="22"/>
        </w:rPr>
        <w:t>Tabela 'Engajamento por Departamento' com 5 áreas (Tech, People, Marketing, Comercial, Operações) e colunas: Symplers ativos | Resgates | Sympla Coins gastas.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8. Sidebar Universal</w:t>
        <w:br/>
      </w:r>
      <w:r>
        <w:rPr>
          <w:rFonts w:ascii="Calibri" w:hAnsi="Calibri"/>
          <w:b w:val="0"/>
          <w:i w:val="0"/>
          <w:sz w:val="22"/>
        </w:rPr>
        <w:t>A sidebar com o link 'Banners' foi injetada em todos os 11 arquivos do painel admin, garantindo navegação consistente em toda a área administrativa.</w:t>
      </w:r>
    </w:p>
    <w:p>
      <w:pPr>
        <w:spacing w:before="0" w:after="0"/>
      </w:pPr>
    </w:p>
    <w:p>
      <w:pPr>
        <w:pStyle w:val="Heading2"/>
        <w:jc w:val="left"/>
      </w:pPr>
      <w:r>
        <w:rPr>
          <w:rFonts w:ascii="Calibri" w:hAnsi="Calibri"/>
        </w:rPr>
        <w:t>4.3 Bloco 3 — Identidade Visual: Sympla Coins</w:t>
      </w:r>
    </w:p>
    <w:p>
      <w:pPr>
        <w:jc w:val="left"/>
      </w:pPr>
      <w:r>
        <w:rPr>
          <w:rFonts w:ascii="Calibri" w:hAnsi="Calibri"/>
          <w:b/>
          <w:i w:val="0"/>
          <w:color w:val="0097FF"/>
          <w:sz w:val="22"/>
        </w:rPr>
        <w:t>Objetivo do bloco:</w:t>
      </w:r>
    </w:p>
    <w:p>
      <w:pPr>
        <w:jc w:val="both"/>
      </w:pPr>
      <w:r>
        <w:rPr>
          <w:rFonts w:ascii="Calibri" w:hAnsi="Calibri"/>
          <w:sz w:val="22"/>
        </w:rPr>
        <w:t>Criar e aplicar a identidade visual da moeda Sympla Coins em toda a plataforma, diferenciando claramente a moeda de troca (Sympla Coins) da pontuação bruta acumulada (pts).</w:t>
      </w:r>
    </w:p>
    <w:p>
      <w:pPr>
        <w:jc w:val="left"/>
      </w:pPr>
      <w:r>
        <w:rPr>
          <w:rFonts w:ascii="Calibri" w:hAnsi="Calibri"/>
          <w:b/>
          <w:i w:val="0"/>
          <w:color w:val="0097FF"/>
          <w:sz w:val="22"/>
        </w:rPr>
        <w:t>1. Criação do ícone sympla-coin.svg:</w:t>
      </w:r>
    </w:p>
    <w:p>
      <w:pPr>
        <w:jc w:val="both"/>
      </w:pPr>
      <w:r>
        <w:rPr>
          <w:rFonts w:ascii="Calibri" w:hAnsi="Calibri"/>
          <w:sz w:val="22"/>
        </w:rPr>
        <w:t>Arquivo SVG vetorial criado em assets/sympla-coin.svg. Design: moeda dourada com gradiente radial (#FFE066 → #FFB800 → #B8860B), borda interna decorativa e letra 'S' branca centralizada em Open Sans Bold. O ícone é sempre inserido inline como &lt;img&gt; para máxima compatibilidade cross-browser.</w:t>
      </w:r>
    </w:p>
    <w:p>
      <w:pPr>
        <w:jc w:val="left"/>
      </w:pPr>
      <w:r>
        <w:rPr>
          <w:rFonts w:ascii="Calibri" w:hAnsi="Calibri"/>
          <w:b/>
          <w:i w:val="0"/>
          <w:color w:val="0097FF"/>
          <w:sz w:val="22"/>
        </w:rPr>
        <w:t>2. Diferenciação Sympla Coins vs. pts — lógica de uso: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Sympla Coins: saldo utilizável no marketplace, exibido em destaque (fonte maior, ícone SC ao lado).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pts (pontos acumulados): métrica histórica auxiliar, exibida em opacidade reduzida e fonte menor. Nunca aparece como unidade de preço no marketplace.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Exemplo de exibição no dashboard: '1.250 Sympla Coins' (destaque) + '5.000 pts acumulados' (secundário).</w:t>
      </w:r>
    </w:p>
    <w:p>
      <w:pPr>
        <w:jc w:val="left"/>
      </w:pPr>
      <w:r>
        <w:rPr>
          <w:rFonts w:ascii="Calibri" w:hAnsi="Calibri"/>
          <w:b/>
          <w:i w:val="0"/>
          <w:color w:val="0097FF"/>
          <w:sz w:val="22"/>
        </w:rPr>
        <w:t>3. Renomeação global aplicada em: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Topbar de todos os arquivos colaborador: ícone SC substituindo emoji 🪙.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index.html: título e h1 corrigidos de 'Marketplace Sympler' para 'Sympler'.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Admin — marketplace, resgates, campanhas, configurações e integrações: todos os rótulos de pontos → Sympla Coins.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Extrato: coluna renomeada para 'Sympla Coins / pts' com dois valores empilhados por linha.</w:t>
      </w:r>
    </w:p>
    <w:p>
      <w:pPr>
        <w:spacing w:before="0" w:after="0"/>
      </w:pPr>
    </w:p>
    <w:p>
      <w:pPr>
        <w:pStyle w:val="Heading2"/>
        <w:jc w:val="left"/>
      </w:pPr>
      <w:r>
        <w:rPr>
          <w:rFonts w:ascii="Calibri" w:hAnsi="Calibri"/>
        </w:rPr>
        <w:t>4.4 Bloco 4 — Navegação e Banners</w:t>
      </w:r>
    </w:p>
    <w:p>
      <w:pPr>
        <w:jc w:val="left"/>
      </w:pPr>
      <w:r>
        <w:rPr>
          <w:rFonts w:ascii="Calibri" w:hAnsi="Calibri"/>
          <w:b/>
          <w:i w:val="0"/>
          <w:color w:val="0097FF"/>
          <w:sz w:val="22"/>
        </w:rPr>
        <w:t>Objetivo do bloco:</w:t>
      </w:r>
    </w:p>
    <w:p>
      <w:pPr>
        <w:jc w:val="both"/>
      </w:pPr>
      <w:r>
        <w:rPr>
          <w:rFonts w:ascii="Calibri" w:hAnsi="Calibri"/>
          <w:sz w:val="22"/>
        </w:rPr>
        <w:t>Melhorar a navegação entre as visões colaborador e admin, adicionar o mural de banners ao dashboard do colaborador e remover o demo-switcher flutuante que poluía a interface.</w:t>
      </w:r>
    </w:p>
    <w:p>
      <w:pPr>
        <w:jc w:val="left"/>
      </w:pPr>
      <w:r>
        <w:rPr>
          <w:rFonts w:ascii="Calibri" w:hAnsi="Calibri"/>
          <w:b/>
          <w:i w:val="0"/>
          <w:color w:val="0097FF"/>
          <w:sz w:val="22"/>
        </w:rPr>
        <w:t>Mudanças implementadas: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Mural de banners no dashboard do colaborador: </w:t>
      </w:r>
      <w:r>
        <w:rPr>
          <w:rFonts w:ascii="Calibri" w:hAnsi="Calibri"/>
          <w:b w:val="0"/>
          <w:i w:val="0"/>
          <w:sz w:val="22"/>
        </w:rPr>
        <w:t>Seção .banners-section inserida abaixo do wallet-banner e acima do grid de conteúdo. Dois banners de exemplo com scroll horizontal snap e dots de navegação. CSS completo injetado no arquivo dashboard.html.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Botão de alternância de visão (colaborador ↔ admin): </w:t>
      </w:r>
      <w:r>
        <w:rPr>
          <w:rFonts w:ascii="Calibri" w:hAnsi="Calibri"/>
          <w:b w:val="0"/>
          <w:i w:val="0"/>
          <w:sz w:val="22"/>
        </w:rPr>
        <w:t>Colaborador: botão '⚙️ Sympler Admin' adicionado na topbar (dt-topbar-right) em todos os 9 arquivos com topbar real. Admin: botão 'Sympler' adicionado no page-header (área de conteúdo principal) em todos os 11 arquivos admin. Justificativa: o admin usa layout de sidebar, sem topbar; o botão entra no cabeçalho visual do conteúdo.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Remoção do demo-switcher flutuante: </w:t>
      </w:r>
      <w:r>
        <w:rPr>
          <w:rFonts w:ascii="Calibri" w:hAnsi="Calibri"/>
          <w:b w:val="0"/>
          <w:i w:val="0"/>
          <w:sz w:val="22"/>
        </w:rPr>
        <w:t>O elemento .demo-switcher foi removido de todos os 24 arquivos HTML (colaborador + admin). Verificação via grep confirma zero ocorrências residuais no HTML. Definições de classe CSS foram mantidas como referência técnica.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Seção 'Como ganhar Sympla Coins' (confirmação): </w:t>
      </w:r>
      <w:r>
        <w:rPr>
          <w:rFonts w:ascii="Calibri" w:hAnsi="Calibri"/>
          <w:b w:val="0"/>
          <w:i w:val="0"/>
          <w:sz w:val="22"/>
        </w:rPr>
        <w:t>Validado que a seção exibe apenas 2 opções: Campanhas e Sympla em Movimento. Aniversariantes já havia sido removido no Bloco 1.</w:t>
      </w:r>
    </w:p>
    <w:p>
      <w:pPr>
        <w:spacing w:before="0" w:after="0"/>
      </w:pPr>
    </w:p>
    <w:p>
      <w:pPr>
        <w:pStyle w:val="Heading2"/>
        <w:jc w:val="left"/>
      </w:pPr>
      <w:r>
        <w:rPr>
          <w:rFonts w:ascii="Calibri" w:hAnsi="Calibri"/>
        </w:rPr>
        <w:t>4.5 Bloco 5 — Revisão Final e Deploy</w:t>
      </w:r>
    </w:p>
    <w:p>
      <w:pPr>
        <w:jc w:val="left"/>
      </w:pPr>
      <w:r>
        <w:rPr>
          <w:rFonts w:ascii="Calibri" w:hAnsi="Calibri"/>
          <w:b/>
          <w:i w:val="0"/>
          <w:color w:val="0097FF"/>
          <w:sz w:val="22"/>
        </w:rPr>
        <w:t>Objetivo do bloco:</w:t>
      </w:r>
    </w:p>
    <w:p>
      <w:pPr>
        <w:jc w:val="both"/>
      </w:pPr>
      <w:r>
        <w:rPr>
          <w:rFonts w:ascii="Calibri" w:hAnsi="Calibri"/>
          <w:sz w:val="22"/>
        </w:rPr>
        <w:t>Realizar revisão sistemática de todos os arquivos do protótipo, corrigir inconsistências remanescentes e fazer o deploy do Sketch V1 em ambiente controlado.</w:t>
      </w:r>
    </w:p>
    <w:p>
      <w:pPr>
        <w:jc w:val="left"/>
      </w:pPr>
      <w:r>
        <w:rPr>
          <w:rFonts w:ascii="Calibri" w:hAnsi="Calibri"/>
          <w:b/>
          <w:i w:val="0"/>
          <w:color w:val="0097FF"/>
          <w:sz w:val="22"/>
        </w:rPr>
        <w:t>Checklist de validação — todos os 26 arquivos HTML: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Links internos: zero links quebrados encontrados.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Bottom nav: ausente em todas as telas do colaborador (exceto _bottom-nav.html, componente inativo).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Admin topbar: botão 'Sympler' presente em todos os 10 arquivos admin.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Colaborador topbar: botão '⚙️ Sympler Admin' presente em todos os arquivos com topbar real.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aniversariantes.html: confirmado como redirect page, sem topbar (comportamento esperado).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assets/sympla-coin.svg: arquivo presente (643 bytes, SVG válido).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.demo-switcher: referências apenas em CSS (definições de classe), zero uso residual em HTML.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Termo 'pts' isolado: zero ocorrências incorretas — apenas no contexto correto de pts acumulados.</w:t>
      </w:r>
    </w:p>
    <w:p>
      <w:pPr>
        <w:jc w:val="left"/>
      </w:pPr>
      <w:r>
        <w:rPr>
          <w:rFonts w:ascii="Calibri" w:hAnsi="Calibri"/>
          <w:b/>
          <w:i w:val="0"/>
          <w:color w:val="0097FF"/>
          <w:sz w:val="22"/>
        </w:rPr>
        <w:t>index.html — tela inicial do protótipo: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Título: 'Sympler — Sketch V1'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Subtítulo: 'Selecione a visão para navegar'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Botão 1: '👤 Sympler' → pages/colaborador/login.html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Botão 2: '⚙️ Sympler Admin' → pages/admin/admin-participantes.html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Fundo azul #0097FF mantido (identidade Sympla).</w:t>
      </w:r>
    </w:p>
    <w:p>
      <w:pPr>
        <w:jc w:val="left"/>
      </w:pPr>
      <w:r>
        <w:rPr>
          <w:rFonts w:ascii="Calibri" w:hAnsi="Calibri"/>
          <w:b/>
          <w:i w:val="0"/>
          <w:color w:val="0097FF"/>
          <w:sz w:val="22"/>
        </w:rPr>
        <w:t>Deploy:</w:t>
      </w:r>
    </w:p>
    <w:p>
      <w:pPr>
        <w:jc w:val="both"/>
      </w:pPr>
      <w:r>
        <w:rPr>
          <w:rFonts w:ascii="Calibri" w:hAnsi="Calibri"/>
          <w:sz w:val="22"/>
        </w:rPr>
        <w:t>Redeploy realizado no ambiente env-e2563a3a-sympler-prot-tipo-v1-gg0kyt1k com display name 'Sympler — Sketch V1'. Protótipo acessível via URL interna do harness sandbox.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0097FF"/>
        </w:rPr>
        <w:t>5. As 3 Correções Finais (2 de julho de 2026)</w:t>
      </w:r>
    </w:p>
    <w:p>
      <w:pPr>
        <w:jc w:val="both"/>
      </w:pPr>
      <w:r>
        <w:rPr>
          <w:rFonts w:ascii="Calibri" w:hAnsi="Calibri"/>
          <w:sz w:val="22"/>
        </w:rPr>
        <w:t>Após a conclusão dos cinco blocos e o deploy do Sketch V1, três correções pontuais foram identificadas e aplicadas na última iteração de desenvolvimento, refinando a experiência do colaborador e a coerência administrativa da plataforma.</w:t>
      </w:r>
    </w:p>
    <w:p>
      <w:pPr>
        <w:pStyle w:val="Heading2"/>
        <w:jc w:val="left"/>
      </w:pPr>
      <w:r>
        <w:rPr>
          <w:rFonts w:ascii="Calibri" w:hAnsi="Calibri"/>
        </w:rPr>
        <w:t>5.1 Correção 1 — Taxa de Conversão: posicionamento na sub-aba Sympla Coins</w:t>
      </w:r>
    </w:p>
    <w:p>
      <w:pPr>
        <w:jc w:val="both"/>
      </w:pPr>
      <w:r>
        <w:rPr>
          <w:rFonts w:ascii="Calibri" w:hAnsi="Calibri"/>
          <w:sz w:val="22"/>
        </w:rPr>
        <w:t>A taxa de conversão entre pts e Sympla Coins foi movida de um card genérico em Configurações para dentro da sub-aba específica 'Sympla Coins', tornando a navegação mais intuitiva e a arquitetura de informação mais coerente.</w:t>
      </w:r>
    </w:p>
    <w:p>
      <w:pPr>
        <w:jc w:val="left"/>
      </w:pPr>
      <w:r>
        <w:rPr>
          <w:rFonts w:ascii="Calibri" w:hAnsi="Calibri"/>
          <w:b/>
          <w:i w:val="0"/>
          <w:color w:val="0097FF"/>
          <w:sz w:val="22"/>
        </w:rPr>
        <w:t>Como ficou: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Localização: Configurações → aba Sympla Coins (sub-aba dedicada à moeda).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Visibilidade e edição: restrita ao master admin.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Campos: taxa atual (Sympla Coins por ponto), input numérico para nova taxa e botão Salvar.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Log de auditoria: tabela com Data / Taxa anterior / Nova taxa / Responsável pela alteração.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Modal de confirmação: alerta claro sobre recalculação de saldo de todos os Symplers.</w:t>
      </w:r>
    </w:p>
    <w:p>
      <w:pPr>
        <w:jc w:val="left"/>
      </w:pPr>
      <w:r>
        <w:rPr>
          <w:rFonts w:ascii="Calibri" w:hAnsi="Calibri"/>
          <w:b/>
          <w:i w:val="0"/>
          <w:color w:val="0097FF"/>
          <w:sz w:val="22"/>
        </w:rPr>
        <w:t>Motivação da correção:</w:t>
      </w:r>
    </w:p>
    <w:p>
      <w:pPr>
        <w:jc w:val="both"/>
      </w:pPr>
      <w:r>
        <w:rPr>
          <w:rFonts w:ascii="Calibri" w:hAnsi="Calibri"/>
          <w:sz w:val="22"/>
        </w:rPr>
        <w:t>Agrupar a configuração da taxa dentro da seção de Sympla Coins reduz a ambiguidade e facilita a trilha de onboarding do master admin — que encontra todos os controles da moeda em um único lugar.</w:t>
      </w:r>
    </w:p>
    <w:p>
      <w:pPr>
        <w:pStyle w:val="Heading2"/>
        <w:jc w:val="left"/>
      </w:pPr>
      <w:r>
        <w:rPr>
          <w:rFonts w:ascii="Calibri" w:hAnsi="Calibri"/>
        </w:rPr>
        <w:t>5.2 Correção 2 — Dashboard do Colaborador: remoção de metas de vendas</w:t>
      </w:r>
    </w:p>
    <w:p>
      <w:pPr>
        <w:jc w:val="both"/>
      </w:pPr>
      <w:r>
        <w:rPr>
          <w:rFonts w:ascii="Calibri" w:hAnsi="Calibri"/>
          <w:sz w:val="22"/>
        </w:rPr>
        <w:t>O dashboard original do colaborador exibia um painel de metas de vendas — conteúdo incompatível com o contexto do Sympler. A Sympla tem ~360 colaboradores em múltiplas funções (People, Tech, Marketing, Operações etc.), sendo que a maioria não trabalha com metas comerciais diretas.</w:t>
      </w:r>
    </w:p>
    <w:p>
      <w:pPr>
        <w:jc w:val="left"/>
      </w:pPr>
      <w:r>
        <w:rPr>
          <w:rFonts w:ascii="Calibri" w:hAnsi="Calibri"/>
          <w:b/>
          <w:i w:val="0"/>
          <w:color w:val="0097FF"/>
          <w:sz w:val="22"/>
        </w:rPr>
        <w:t>O que foi alterado: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Removido: painel de metas de vendas (targets, pipelines, comissões).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Substituído por: painel informativo alinhado ao contexto Sympla.</w:t>
      </w:r>
    </w:p>
    <w:p>
      <w:pPr>
        <w:jc w:val="left"/>
      </w:pPr>
      <w:r>
        <w:rPr>
          <w:rFonts w:ascii="Calibri" w:hAnsi="Calibri"/>
          <w:b/>
          <w:i w:val="0"/>
          <w:color w:val="0097FF"/>
          <w:sz w:val="22"/>
        </w:rPr>
        <w:t>O painel substituto exibe: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Campanhas ativas e quanto o Sympler pode ganhar participando.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Últimas movimentações de Sympla Coins.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Como ganhar Sympla Coins (Campanhas + Sympla em Movimento).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Mural de banners com comunicados e iniciativas da empresa.</w:t>
      </w:r>
    </w:p>
    <w:p>
      <w:pPr>
        <w:jc w:val="left"/>
      </w:pPr>
      <w:r>
        <w:rPr>
          <w:rFonts w:ascii="Calibri" w:hAnsi="Calibri"/>
          <w:b/>
          <w:i w:val="0"/>
          <w:color w:val="0097FF"/>
          <w:sz w:val="22"/>
        </w:rPr>
        <w:t>Motivação da correção:</w:t>
      </w:r>
    </w:p>
    <w:p>
      <w:pPr>
        <w:jc w:val="both"/>
      </w:pPr>
      <w:r>
        <w:rPr>
          <w:rFonts w:ascii="Calibri" w:hAnsi="Calibri"/>
          <w:sz w:val="22"/>
        </w:rPr>
        <w:t>O dashboard é a tela de maior tráfego da plataforma. Exibir conteúdo irrelevante logo na abertura quebra a experiência e desconecta o Sympler da proposta de valor da plataforma. O painel atual foca no que o Sympler pode fazer agora — não em métricas que não são dele.</w:t>
      </w:r>
    </w:p>
    <w:p>
      <w:pPr>
        <w:pStyle w:val="Heading2"/>
        <w:jc w:val="left"/>
      </w:pPr>
      <w:r>
        <w:rPr>
          <w:rFonts w:ascii="Calibri" w:hAnsi="Calibri"/>
        </w:rPr>
        <w:t>5.3 Correção 3 — Sympla em Movimento: card informativo estático</w:t>
      </w:r>
    </w:p>
    <w:p>
      <w:pPr>
        <w:jc w:val="both"/>
      </w:pPr>
      <w:r>
        <w:rPr>
          <w:rFonts w:ascii="Calibri" w:hAnsi="Calibri"/>
          <w:sz w:val="22"/>
        </w:rPr>
        <w:t>A tela Sympla em Movimento originalmente exibia um formulário de registro de atividades físicas com botões de ação — funcionalidade que depende de integração via API com a plataforma de bem-estar corporativo. Como a API não está disponível na V1, o formulário foi removido para evitar uma experiência quebrada.</w:t>
      </w:r>
    </w:p>
    <w:p>
      <w:pPr>
        <w:jc w:val="left"/>
      </w:pPr>
      <w:r>
        <w:rPr>
          <w:rFonts w:ascii="Calibri" w:hAnsi="Calibri"/>
          <w:b/>
          <w:i w:val="0"/>
          <w:color w:val="0097FF"/>
          <w:sz w:val="22"/>
        </w:rPr>
        <w:t>Como ficou: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Página transformada em card informativo estático.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Conteúdo: explica o que é o Sympla em Movimento, como funciona e qual será a dinâmica de acumulação de Sympla Coins via atividade física.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Destaque para o status 'Em breve': comunicação honesta ao Sympler sobre quando a funcionalidade estará ativa.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Removidos: formulário de registro, botões de ação e campos de input.</w:t>
      </w:r>
    </w:p>
    <w:p>
      <w:pPr>
        <w:jc w:val="left"/>
      </w:pPr>
      <w:r>
        <w:rPr>
          <w:rFonts w:ascii="Calibri" w:hAnsi="Calibri"/>
          <w:b/>
          <w:i w:val="0"/>
          <w:color w:val="0097FF"/>
          <w:sz w:val="22"/>
        </w:rPr>
        <w:t>Motivação da correção:</w:t>
      </w:r>
    </w:p>
    <w:p>
      <w:pPr>
        <w:jc w:val="both"/>
      </w:pPr>
      <w:r>
        <w:rPr>
          <w:rFonts w:ascii="Calibri" w:hAnsi="Calibri"/>
          <w:sz w:val="22"/>
        </w:rPr>
        <w:t>Exibir um formulário que não funciona é pior do que não exibir nada. O card informativo cumpre dois papéis simultâneos: comunica a funcionalidade futura (gera expectativa positiva) e evita a frustração de um fluxo incompleto. Alinhado ao valor Symplificamos: execução prática, sem elementos que não entregam valor ainda.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0097FF"/>
        </w:rPr>
        <w:t>6. Estrutura Final da Plataforma</w:t>
      </w:r>
    </w:p>
    <w:p>
      <w:pPr>
        <w:pStyle w:val="Heading2"/>
        <w:jc w:val="left"/>
      </w:pPr>
      <w:r>
        <w:rPr>
          <w:rFonts w:ascii="Calibri" w:hAnsi="Calibri"/>
        </w:rPr>
        <w:t>6.1 Mapa de Telas — Visão Colaborador (Sympler)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1. login.html: </w:t>
      </w:r>
      <w:r>
        <w:rPr>
          <w:rFonts w:ascii="Calibri" w:hAnsi="Calibri"/>
          <w:b w:val="0"/>
          <w:i w:val="0"/>
          <w:sz w:val="22"/>
        </w:rPr>
        <w:t>Autenticação do Sympler (e-mail + botão Google)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2. boas-vindas.html: </w:t>
      </w:r>
      <w:r>
        <w:rPr>
          <w:rFonts w:ascii="Calibri" w:hAnsi="Calibri"/>
          <w:b w:val="0"/>
          <w:i w:val="0"/>
          <w:sz w:val="22"/>
        </w:rPr>
        <w:t>Tela de boas-vindas pós-login com onboarding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3. dashboard.html: </w:t>
      </w:r>
      <w:r>
        <w:rPr>
          <w:rFonts w:ascii="Calibri" w:hAnsi="Calibri"/>
          <w:b w:val="0"/>
          <w:i w:val="0"/>
          <w:sz w:val="22"/>
        </w:rPr>
        <w:t>Painel principal — saldo, campanhas, movimentações, banners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4. campanhas-lista.html: </w:t>
      </w:r>
      <w:r>
        <w:rPr>
          <w:rFonts w:ascii="Calibri" w:hAnsi="Calibri"/>
          <w:b w:val="0"/>
          <w:i w:val="0"/>
          <w:sz w:val="22"/>
        </w:rPr>
        <w:t>Lista de campanhas ativas com filtros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5. campanha-detalhe.html: </w:t>
      </w:r>
      <w:r>
        <w:rPr>
          <w:rFonts w:ascii="Calibri" w:hAnsi="Calibri"/>
          <w:b w:val="0"/>
          <w:i w:val="0"/>
          <w:sz w:val="22"/>
        </w:rPr>
        <w:t>Detalhe de campanha com marcos e progresso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6. marketplace.html: </w:t>
      </w:r>
      <w:r>
        <w:rPr>
          <w:rFonts w:ascii="Calibri" w:hAnsi="Calibri"/>
          <w:b w:val="0"/>
          <w:i w:val="0"/>
          <w:sz w:val="22"/>
        </w:rPr>
        <w:t>Loja de recompensas — filtros por categoria, modal de resgate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7. extrato.html: </w:t>
      </w:r>
      <w:r>
        <w:rPr>
          <w:rFonts w:ascii="Calibri" w:hAnsi="Calibri"/>
          <w:b w:val="0"/>
          <w:i w:val="0"/>
          <w:sz w:val="22"/>
        </w:rPr>
        <w:t>Extrato de Sympla Coins com filtros de período e tipo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8. perfil.html: </w:t>
      </w:r>
      <w:r>
        <w:rPr>
          <w:rFonts w:ascii="Calibri" w:hAnsi="Calibri"/>
          <w:b w:val="0"/>
          <w:i w:val="0"/>
          <w:sz w:val="22"/>
        </w:rPr>
        <w:t>Perfil do Sympler com stats e conquistas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9. notificacoes.html: </w:t>
      </w:r>
      <w:r>
        <w:rPr>
          <w:rFonts w:ascii="Calibri" w:hAnsi="Calibri"/>
          <w:b w:val="0"/>
          <w:i w:val="0"/>
          <w:sz w:val="22"/>
        </w:rPr>
        <w:t>Central de notificações com filtros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10. reconhecimento.html: </w:t>
      </w:r>
      <w:r>
        <w:rPr>
          <w:rFonts w:ascii="Calibri" w:hAnsi="Calibri"/>
          <w:b w:val="0"/>
          <w:i w:val="0"/>
          <w:sz w:val="22"/>
        </w:rPr>
        <w:t>Reconhecimento P2P entre Symplers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11. movimento.html: </w:t>
      </w:r>
      <w:r>
        <w:rPr>
          <w:rFonts w:ascii="Calibri" w:hAnsi="Calibri"/>
          <w:b w:val="0"/>
          <w:i w:val="0"/>
          <w:sz w:val="22"/>
        </w:rPr>
        <w:t>Sympla em Movimento — card informativo (integração futura)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12. aniversariantes.html: </w:t>
      </w:r>
      <w:r>
        <w:rPr>
          <w:rFonts w:ascii="Calibri" w:hAnsi="Calibri"/>
          <w:b w:val="0"/>
          <w:i w:val="0"/>
          <w:sz w:val="22"/>
        </w:rPr>
        <w:t>Redirect automático para dashboard.html</w:t>
      </w:r>
    </w:p>
    <w:p>
      <w:pPr>
        <w:pStyle w:val="Heading2"/>
        <w:jc w:val="left"/>
      </w:pPr>
      <w:r>
        <w:rPr>
          <w:rFonts w:ascii="Calibri" w:hAnsi="Calibri"/>
        </w:rPr>
        <w:t>6.2 Mapa de Telas — Painel Administrativo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1. admin-participantes.html: </w:t>
      </w:r>
      <w:r>
        <w:rPr>
          <w:rFonts w:ascii="Calibri" w:hAnsi="Calibri"/>
          <w:b w:val="0"/>
          <w:i w:val="0"/>
          <w:sz w:val="22"/>
        </w:rPr>
        <w:t>Lista de Symplers com filtros de alocação (QG BH / QG SP / Remoto)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2. admin-participante-perfil.html: </w:t>
      </w:r>
      <w:r>
        <w:rPr>
          <w:rFonts w:ascii="Calibri" w:hAnsi="Calibri"/>
          <w:b w:val="0"/>
          <w:i w:val="0"/>
          <w:sz w:val="22"/>
        </w:rPr>
        <w:t>Perfil individual com abas, histórico e endereço de entrega dinâmico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3. admin-pontos.html: </w:t>
      </w:r>
      <w:r>
        <w:rPr>
          <w:rFonts w:ascii="Calibri" w:hAnsi="Calibri"/>
          <w:b w:val="0"/>
          <w:i w:val="0"/>
          <w:sz w:val="22"/>
        </w:rPr>
        <w:t>Gestão de Sympla Coins — orçamento, log de ajustes e gráfico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4. admin-campanhas.html: </w:t>
      </w:r>
      <w:r>
        <w:rPr>
          <w:rFonts w:ascii="Calibri" w:hAnsi="Calibri"/>
          <w:b w:val="0"/>
          <w:i w:val="0"/>
          <w:sz w:val="22"/>
        </w:rPr>
        <w:t>Lista de campanhas ativas (criação desativada na V1)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5. admin-campanha-criar.html: </w:t>
      </w:r>
      <w:r>
        <w:rPr>
          <w:rFonts w:ascii="Calibri" w:hAnsi="Calibri"/>
          <w:b w:val="0"/>
          <w:i w:val="0"/>
          <w:sz w:val="22"/>
        </w:rPr>
        <w:t>Wizard 3 etapas de criação de campanha (referência V2)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6. admin-marketplace.html: </w:t>
      </w:r>
      <w:r>
        <w:rPr>
          <w:rFonts w:ascii="Calibri" w:hAnsi="Calibri"/>
          <w:b w:val="0"/>
          <w:i w:val="0"/>
          <w:sz w:val="22"/>
        </w:rPr>
        <w:t>Dashboard de estoque com 4 cards financeiros e modal de produto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7. admin-resgates.html: </w:t>
      </w:r>
      <w:r>
        <w:rPr>
          <w:rFonts w:ascii="Calibri" w:hAnsi="Calibri"/>
          <w:b w:val="0"/>
          <w:i w:val="0"/>
          <w:sz w:val="22"/>
        </w:rPr>
        <w:t>Fila de aprovação com SLA, tipo de entrega e ações inline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8. admin-relatorios.html: </w:t>
      </w:r>
      <w:r>
        <w:rPr>
          <w:rFonts w:ascii="Calibri" w:hAnsi="Calibri"/>
          <w:b w:val="0"/>
          <w:i w:val="0"/>
          <w:sz w:val="22"/>
        </w:rPr>
        <w:t>Relatórios de engajamento por departamento com gráficos SVG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9. admin-integracoes.html: </w:t>
      </w:r>
      <w:r>
        <w:rPr>
          <w:rFonts w:ascii="Calibri" w:hAnsi="Calibri"/>
          <w:b w:val="0"/>
          <w:i w:val="0"/>
          <w:sz w:val="22"/>
        </w:rPr>
        <w:t>Cards de integração com status, webhooks e toggles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10. admin-configuracoes.html: </w:t>
      </w:r>
      <w:r>
        <w:rPr>
          <w:rFonts w:ascii="Calibri" w:hAnsi="Calibri"/>
          <w:b w:val="0"/>
          <w:i w:val="0"/>
          <w:sz w:val="22"/>
        </w:rPr>
        <w:t>Configurações gerais + sub-aba Sympla Coins com taxa de conversão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11. admin-banners.html: </w:t>
      </w:r>
      <w:r>
        <w:rPr>
          <w:rFonts w:ascii="Calibri" w:hAnsi="Calibri"/>
          <w:b w:val="0"/>
          <w:i w:val="0"/>
          <w:sz w:val="22"/>
        </w:rPr>
        <w:t>Mural de banners — criação, edição e gerenciamento de conteúdo</w:t>
      </w:r>
    </w:p>
    <w:p>
      <w:pPr>
        <w:pStyle w:val="Heading2"/>
        <w:jc w:val="left"/>
      </w:pPr>
      <w:r>
        <w:rPr>
          <w:rFonts w:ascii="Calibri" w:hAnsi="Calibri"/>
        </w:rPr>
        <w:t>6.3 Fluxos Principais de Uso</w:t>
      </w:r>
    </w:p>
    <w:p>
      <w:pPr>
        <w:jc w:val="left"/>
      </w:pPr>
      <w:r>
        <w:rPr>
          <w:rFonts w:ascii="Calibri" w:hAnsi="Calibri"/>
          <w:b/>
          <w:i w:val="0"/>
          <w:color w:val="0097FF"/>
          <w:sz w:val="22"/>
        </w:rPr>
        <w:t>Fluxo 1 — Sympler acumula e resgata: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Login → Dashboard (saldo e campanhas ativas) → Campanha Detalhe (participar) → Marketplace (escolher produto) → Modal de confirmação de resgate.</w:t>
      </w:r>
    </w:p>
    <w:p>
      <w:pPr>
        <w:jc w:val="left"/>
      </w:pPr>
      <w:r>
        <w:rPr>
          <w:rFonts w:ascii="Calibri" w:hAnsi="Calibri"/>
          <w:b/>
          <w:i w:val="0"/>
          <w:color w:val="0097FF"/>
          <w:sz w:val="22"/>
        </w:rPr>
        <w:t>Fluxo 2 — Admin gerencia resgates: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Login admin → admin-resgates.html → Filtrar por tipo de entrega → Verificar SLA → Confirmar ou Recusar com motivo → Registrar entrega.</w:t>
      </w:r>
    </w:p>
    <w:p>
      <w:pPr>
        <w:jc w:val="left"/>
      </w:pPr>
      <w:r>
        <w:rPr>
          <w:rFonts w:ascii="Calibri" w:hAnsi="Calibri"/>
          <w:b/>
          <w:i w:val="0"/>
          <w:color w:val="0097FF"/>
          <w:sz w:val="22"/>
        </w:rPr>
        <w:t>Fluxo 3 — Admin ajusta taxa de conversão: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admin-configuracoes.html → Aba Sympla Coins → Verificar taxa atual → Input nova taxa → Modal de confirmação → Salvar → Log atualizado automaticamente.</w:t>
      </w:r>
    </w:p>
    <w:p>
      <w:pPr>
        <w:jc w:val="left"/>
      </w:pPr>
      <w:r>
        <w:rPr>
          <w:rFonts w:ascii="Calibri" w:hAnsi="Calibri"/>
          <w:b/>
          <w:i w:val="0"/>
          <w:color w:val="0097FF"/>
          <w:sz w:val="22"/>
        </w:rPr>
        <w:t>Fluxo 4 — Admin publica banner: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admin-banners.html → Novo Banner → Upload de imagem + título + texto + data de expiração → Publicar → Banner aparece no dashboard do colaborador.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0097FF"/>
        </w:rPr>
        <w:t>7. Decisões de Design e Negócio</w:t>
      </w:r>
    </w:p>
    <w:p>
      <w:pPr>
        <w:pStyle w:val="Heading2"/>
        <w:jc w:val="left"/>
      </w:pPr>
      <w:r>
        <w:rPr>
          <w:rFonts w:ascii="Calibri" w:hAnsi="Calibri"/>
        </w:rPr>
        <w:t>7.1 Sympla Coins como moeda oficial vs. pts como métrica auxiliar</w:t>
      </w:r>
    </w:p>
    <w:p>
      <w:pPr>
        <w:jc w:val="both"/>
      </w:pPr>
      <w:r>
        <w:rPr>
          <w:rFonts w:ascii="Calibri" w:hAnsi="Calibri"/>
          <w:sz w:val="22"/>
        </w:rPr>
        <w:t>A decisão de criar dois conceitos paralelos (moeda de troca + pontuação bruta) foi deliberada. Sympla Coins têm valor de resgate — são o que o Sympler 'gasta'. pts são histórico — representam o total acumulado, incluindo moedas já gastas. Essa distinção evita confusão e permite que a empresa ajuste a taxa de conversão sem alterar o histórico de pontuação dos Symplers. A analogia é próxima de programas de milhagem: milhas acumuladas (pts) vs. milhas disponíveis para resgate (Sympla Coins).</w:t>
      </w:r>
    </w:p>
    <w:p>
      <w:pPr>
        <w:pStyle w:val="Heading2"/>
        <w:jc w:val="left"/>
      </w:pPr>
      <w:r>
        <w:rPr>
          <w:rFonts w:ascii="Calibri" w:hAnsi="Calibri"/>
        </w:rPr>
        <w:t>7.2 Alocação por QG e impacto na logística</w:t>
      </w:r>
    </w:p>
    <w:p>
      <w:pPr>
        <w:jc w:val="both"/>
      </w:pPr>
      <w:r>
        <w:rPr>
          <w:rFonts w:ascii="Calibri" w:hAnsi="Calibri"/>
          <w:sz w:val="22"/>
        </w:rPr>
        <w:t>O campo de alocação (QG BH / QG SP / Remoto) não é apenas organizacional — é operacional. Ele define automaticamente o endereço de entrega de resgates físicos e o tipo de entrega na fila de aprovação. Isso elimina um dos maiores pontos de atrito em programas de incentivo: o colaborador resgata um brinde e o time de RH precisa descobrir onde entregar. Com a alocação cadastrada, o admin vê no resgate: tipo (Retirada QG BH / Envio) + endereço completo.</w:t>
      </w:r>
    </w:p>
    <w:p>
      <w:pPr>
        <w:pStyle w:val="Heading2"/>
        <w:jc w:val="left"/>
      </w:pPr>
      <w:r>
        <w:rPr>
          <w:rFonts w:ascii="Calibri" w:hAnsi="Calibri"/>
        </w:rPr>
        <w:t>7.3 Banners como substituto temporário de campanhas manuais</w:t>
      </w:r>
    </w:p>
    <w:p>
      <w:pPr>
        <w:jc w:val="both"/>
      </w:pPr>
      <w:r>
        <w:rPr>
          <w:rFonts w:ascii="Calibri" w:hAnsi="Calibri"/>
          <w:sz w:val="22"/>
        </w:rPr>
        <w:t>Na V1, a criação de campanhas pelo admin foi desativada. A alternativa imediata são os banners: o admin publica imagens e textos promocionais no dashboard do colaborador sem precisar configurar toda a estrutura de uma campanha (metas, recompensas, período, marco). Os banners são flexíveis e de publicação rápida — adequados para a fase de validação do conceito. A criação de campanhas completas está prevista para a V2.</w:t>
      </w:r>
    </w:p>
    <w:p>
      <w:pPr>
        <w:pStyle w:val="Heading2"/>
        <w:jc w:val="left"/>
      </w:pPr>
      <w:r>
        <w:rPr>
          <w:rFonts w:ascii="Calibri" w:hAnsi="Calibri"/>
        </w:rPr>
        <w:t>7.4 SLA de aprovação de resgates</w:t>
      </w:r>
    </w:p>
    <w:p>
      <w:pPr>
        <w:jc w:val="both"/>
      </w:pPr>
      <w:r>
        <w:rPr>
          <w:rFonts w:ascii="Calibri" w:hAnsi="Calibri"/>
          <w:sz w:val="22"/>
        </w:rPr>
        <w:t>O SLA de resgates foi incorporado visualmente na fila de aprovação admin com dois alertas: ⚠️ amarelo para resgates com 3 dias de espera e 🔴 vermelho para 5+ dias. Essa decisão foi baseada na experiência de outros programas de incentivo: sem SLA visível, o admin tende a priorizar outras tarefas e o colaborador fica sem resposta. O SLA visual cria pressão positiva de gestão sem precisar de notificação automatizada (que virá na V2).</w:t>
      </w:r>
    </w:p>
    <w:p>
      <w:pPr>
        <w:pStyle w:val="Heading2"/>
        <w:jc w:val="left"/>
      </w:pPr>
      <w:r>
        <w:rPr>
          <w:rFonts w:ascii="Calibri" w:hAnsi="Calibri"/>
        </w:rPr>
        <w:t>7.5 Integração via API — Sympla em Movimento</w:t>
      </w:r>
    </w:p>
    <w:p>
      <w:pPr>
        <w:jc w:val="both"/>
      </w:pPr>
      <w:r>
        <w:rPr>
          <w:rFonts w:ascii="Calibri" w:hAnsi="Calibri"/>
          <w:sz w:val="22"/>
        </w:rPr>
        <w:t>A decisão de transformar a tela Sympla em Movimento em card informativo estático segue a lógica de 'não broken flow'. Um formulário que não envia dados é pior do que um card que explica o que virá. A integração via API está documentada como requisito V2, com o entendimento de que a plataforma de bem-estar precisará fornecer webhooks ou endpoints de eventos para acionar a acumulação de Sympla Coins automaticamente.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0097FF"/>
        </w:rPr>
        <w:t>8. Artefatos e Documentação</w:t>
      </w:r>
    </w:p>
    <w:p>
      <w:pPr>
        <w:pStyle w:val="Heading2"/>
        <w:jc w:val="left"/>
      </w:pPr>
      <w:r>
        <w:rPr>
          <w:rFonts w:ascii="Calibri" w:hAnsi="Calibri"/>
        </w:rPr>
        <w:t>8.1 Protótipo HTML — Sketch V1</w:t>
      </w:r>
    </w:p>
    <w:p>
      <w:pPr>
        <w:jc w:val="both"/>
      </w:pPr>
      <w:r>
        <w:rPr>
          <w:rFonts w:ascii="Calibri" w:hAnsi="Calibri"/>
          <w:sz w:val="22"/>
        </w:rPr>
        <w:t>O principal artefato deste desenvolvimento é o protótipo funcional hospedado em ambiente controlado. O protótipo contém 26 arquivos HTML interligados, cobrindo a jornada completa do Sympler e do admin.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Localização: data/sympler-mockup/ (workspace Toqan)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Arquivos principais: index.html, css/, js/, assets/, pages/colaborador/, pages/admin/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Assets: logo.svg, sympla-coin.svg, fontes Open Sans (woff2 local)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Deploy: env-e2563a3a-sympler-prot-tipo-v1-gg0kyt1k</w:t>
      </w:r>
    </w:p>
    <w:p>
      <w:pPr>
        <w:pStyle w:val="Heading2"/>
        <w:jc w:val="left"/>
      </w:pPr>
      <w:r>
        <w:rPr>
          <w:rFonts w:ascii="Calibri" w:hAnsi="Calibri"/>
        </w:rPr>
        <w:t>8.2 Arquivos de Design e Estilo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css/variables.css: 16 design tokens (cores, raio de borda, sombra, tipografia) e 3 @font-face declarations.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css/components.css: 23 componentes reutilizáveis (botões, cards, badges, sidebar, modal, wallet-header etc.).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css/main.css: reset CSS, tipografia base e utilitários.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css/desktop-sympler.css: tokens desktop — topbar, grids, tabela, perfil e banners.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css/mobile.css: layout mobile-first (referência da versão anterior, mantida como legado).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js/nav.js: IIFE com setActiveNav, initTooltips, initModals.</w:t>
      </w:r>
    </w:p>
    <w:p>
      <w:pPr>
        <w:pStyle w:val="Heading2"/>
        <w:jc w:val="left"/>
      </w:pPr>
      <w:r>
        <w:rPr>
          <w:rFonts w:ascii="Calibri" w:hAnsi="Calibri"/>
        </w:rPr>
        <w:t>8.3 Ícone da Moeda — sympla-coin.svg</w:t>
      </w:r>
    </w:p>
    <w:p>
      <w:pPr>
        <w:jc w:val="both"/>
      </w:pPr>
      <w:r>
        <w:rPr>
          <w:rFonts w:ascii="Calibri" w:hAnsi="Calibri"/>
          <w:sz w:val="22"/>
        </w:rPr>
        <w:t>O ícone da moeda Sympla Coins é o principal elemento visual proprietário da plataforma. Especificações técnicas: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Formato: SVG vetorial (643 bytes).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Design: moeda circular dourada com gradiente radial (#FFE066 → #FFB800 → #B8860B).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Tipografia: letra 'S' branca em Open Sans Bold.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Uso: sempre inline como &lt;img&gt; — compatível com todos os navegadores modernos.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Localização: assets/sympla-coin.svg.</w:t>
      </w:r>
    </w:p>
    <w:p>
      <w:pPr>
        <w:pStyle w:val="Heading2"/>
        <w:jc w:val="left"/>
      </w:pPr>
      <w:r>
        <w:rPr>
          <w:rFonts w:ascii="Calibri" w:hAnsi="Calibri"/>
        </w:rPr>
        <w:t>8.4 Memória de Desenvolvimento</w:t>
      </w:r>
    </w:p>
    <w:p>
      <w:pPr>
        <w:jc w:val="both"/>
      </w:pPr>
      <w:r>
        <w:rPr>
          <w:rFonts w:ascii="Calibri" w:hAnsi="Calibri"/>
          <w:sz w:val="22"/>
        </w:rPr>
        <w:t>O desenvolvimento completo está documentado nos memory logs do workspace Toqan, organizados cronologicamente. Os arquivos relevantes para este projeto são: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memory/2026-06-29.md: Bloco 0 — Design system e estrutura base + telas mobile iniciais.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memory/2026-06-30.md: Continuação das telas desktop (colaborador + admin).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memory/2026-07-01.md: Blocos 1 a 5 — reconstrução desktop, admin, Sympla Coins, navegação, revisão e deploy.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0097FF"/>
        </w:rPr>
        <w:t>9. Próximos Passos e Roadmap</w:t>
      </w:r>
    </w:p>
    <w:p>
      <w:pPr>
        <w:pStyle w:val="Heading2"/>
        <w:jc w:val="left"/>
      </w:pPr>
      <w:r>
        <w:rPr>
          <w:rFonts w:ascii="Calibri" w:hAnsi="Calibri"/>
        </w:rPr>
        <w:t>9.1 Validação do Sketch V1 (imediato)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Apresentação do protótipo ao time de Gente e Cultura e stakeholders.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Sessões de usabilidade com Symplers representativos (QG BH, QG SP, Remoto).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Coleta de feedbacks qualitativos sobre fluxos, nomenclaturas e visual.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Validação da lógica de pontos e taxa de conversão com o time financeiro.</w:t>
      </w:r>
    </w:p>
    <w:p>
      <w:pPr>
        <w:pStyle w:val="Heading2"/>
        <w:jc w:val="left"/>
      </w:pPr>
      <w:r>
        <w:rPr>
          <w:rFonts w:ascii="Calibri" w:hAnsi="Calibri"/>
        </w:rPr>
        <w:t>9.2 Integrações Pendentes (V2)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API Sympla em Movimento: definir endpoints de eventos, autenticação e modelo de dados.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Qulture.Rocks: avaliar API disponível para leitura de metas e AVD.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Prosus Academy / Degreed: mapear eventos de conclusão de trilhas como fonte de coins.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Sistema de RH (HRIS): importação automática de novos colaboradores e campo de alocação.</w:t>
      </w:r>
    </w:p>
    <w:p>
      <w:pPr>
        <w:pStyle w:val="Heading2"/>
        <w:jc w:val="left"/>
      </w:pPr>
      <w:r>
        <w:rPr>
          <w:rFonts w:ascii="Calibri" w:hAnsi="Calibri"/>
        </w:rPr>
        <w:t>9.3 Funcionalidades V2 — Criação de Campanhas</w:t>
      </w:r>
    </w:p>
    <w:p>
      <w:pPr>
        <w:jc w:val="both"/>
      </w:pPr>
      <w:r>
        <w:rPr>
          <w:rFonts w:ascii="Calibri" w:hAnsi="Calibri"/>
          <w:sz w:val="22"/>
        </w:rPr>
        <w:t>Com os banners validados como mecanismo de comunicação, a V2 poderá reativar o wizard de criação de campanhas completas no painel admin, com: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Etapa 1: informações gerais da campanha (nome, período, regras de participação).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Etapa 2: estrutura de recompensas (Sympla Coins por ação, multiplicadores, bônus).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Etapa 3: revisão e publicação com estimativa de custo total em Sympla Coins.</w:t>
      </w:r>
    </w:p>
    <w:p>
      <w:pPr>
        <w:pStyle w:val="Heading2"/>
        <w:jc w:val="left"/>
      </w:pPr>
      <w:r>
        <w:rPr>
          <w:rFonts w:ascii="Calibri" w:hAnsi="Calibri"/>
        </w:rPr>
        <w:t>9.4 Go-Live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Definição da plataforma de produção (SaaS parceiro ou desenvolvimento interno).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Migração dos fluxos validados do protótipo para ambiente de produção.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Teste de carga e segurança antes do lançamento.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Treinamento do time admin (master admin + admins de área).</w:t>
      </w:r>
    </w:p>
    <w:p>
      <w:pPr>
        <w:pStyle w:val="Heading2"/>
        <w:jc w:val="left"/>
      </w:pPr>
      <w:r>
        <w:rPr>
          <w:rFonts w:ascii="Calibri" w:hAnsi="Calibri"/>
        </w:rPr>
        <w:t>9.5 Estratégia de Comunicação e Onboarding dos Symplers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Comunicação pré-lançamento via All Hands e canais Slack oficiais.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Vídeo ou carrossel de onboarding explicando Sympla Coins, marketplace e primeiros passos.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Campanha inaugural com distribuição de Sympla Coins de boas-vindas para todos os Symplers.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Metas de engajamento no primeiro trimestre pós-lançamento.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0097FF"/>
        </w:rPr>
        <w:t>10. Apêndices</w:t>
      </w:r>
    </w:p>
    <w:p>
      <w:pPr>
        <w:pStyle w:val="Heading2"/>
        <w:jc w:val="left"/>
      </w:pPr>
      <w:r>
        <w:rPr>
          <w:rFonts w:ascii="Calibri" w:hAnsi="Calibri"/>
        </w:rPr>
        <w:t>10.1 Glossário de Termos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Sympler: </w:t>
      </w:r>
      <w:r>
        <w:rPr>
          <w:rFonts w:ascii="Calibri" w:hAnsi="Calibri"/>
          <w:b w:val="0"/>
          <w:i w:val="0"/>
          <w:sz w:val="22"/>
        </w:rPr>
        <w:t>Colaborador da Sympla. Termo afetivo e identitário usado em todos os canais internos.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Sympla Coins (SC): </w:t>
      </w:r>
      <w:r>
        <w:rPr>
          <w:rFonts w:ascii="Calibri" w:hAnsi="Calibri"/>
          <w:b w:val="0"/>
          <w:i w:val="0"/>
          <w:sz w:val="22"/>
        </w:rPr>
        <w:t>Moeda interna da plataforma. Unidade de troca no marketplace. Diferente de pts.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pts (pontos): </w:t>
      </w:r>
      <w:r>
        <w:rPr>
          <w:rFonts w:ascii="Calibri" w:hAnsi="Calibri"/>
          <w:b w:val="0"/>
          <w:i w:val="0"/>
          <w:sz w:val="22"/>
        </w:rPr>
        <w:t>Pontuação bruta acumulada pelo Sympler. Métrica histórica, não utilizável diretamente no marketplace. Convertida em Sympla Coins via taxa configurável.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QG: </w:t>
      </w:r>
      <w:r>
        <w:rPr>
          <w:rFonts w:ascii="Calibri" w:hAnsi="Calibri"/>
          <w:b w:val="0"/>
          <w:i w:val="0"/>
          <w:sz w:val="22"/>
        </w:rPr>
        <w:t>Escritório da Sympla. QG BH = Belo Horizonte | QG SP = São Paulo. Remoto = colaborador sem endereço físico fixo.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AVD: </w:t>
      </w:r>
      <w:r>
        <w:rPr>
          <w:rFonts w:ascii="Calibri" w:hAnsi="Calibri"/>
          <w:b w:val="0"/>
          <w:i w:val="0"/>
          <w:sz w:val="22"/>
        </w:rPr>
        <w:t>Avaliação de Desempenho 180° da Sympla. Ciclo semestral. Realizada na plataforma Qulture.Rocks.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PDS: </w:t>
      </w:r>
      <w:r>
        <w:rPr>
          <w:rFonts w:ascii="Calibri" w:hAnsi="Calibri"/>
          <w:b w:val="0"/>
          <w:i w:val="0"/>
          <w:sz w:val="22"/>
        </w:rPr>
        <w:t>Plano de Desenvolvimento do Sympler (equivalente ao PDI em outras empresas).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Master admin: </w:t>
      </w:r>
      <w:r>
        <w:rPr>
          <w:rFonts w:ascii="Calibri" w:hAnsi="Calibri"/>
          <w:b w:val="0"/>
          <w:i w:val="0"/>
          <w:sz w:val="22"/>
        </w:rPr>
        <w:t>Perfil administrativo com acesso total à plataforma, incluindo configuração de taxa de conversão.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Taxa de conversão: </w:t>
      </w:r>
      <w:r>
        <w:rPr>
          <w:rFonts w:ascii="Calibri" w:hAnsi="Calibri"/>
          <w:b w:val="0"/>
          <w:i w:val="0"/>
          <w:sz w:val="22"/>
        </w:rPr>
        <w:t>Parâmetro configurável que define quantas Sympla Coins equivalem a 1 ponto (pt). Alterações são logadas e requerem confirmação.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SLA de resgate: </w:t>
      </w:r>
      <w:r>
        <w:rPr>
          <w:rFonts w:ascii="Calibri" w:hAnsi="Calibri"/>
          <w:b w:val="0"/>
          <w:i w:val="0"/>
          <w:sz w:val="22"/>
        </w:rPr>
        <w:t>Prazo máximo de resposta do admin para aprovação ou recusa de um resgate. Alertas visuais: ⚠️ 3 dias | 🔴 5+ dias.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Sympla em Movimento: </w:t>
      </w:r>
      <w:r>
        <w:rPr>
          <w:rFonts w:ascii="Calibri" w:hAnsi="Calibri"/>
          <w:b w:val="0"/>
          <w:i w:val="0"/>
          <w:sz w:val="22"/>
        </w:rPr>
        <w:t>Iniciativa de bem-estar corporativo. Na V1, exibida como card informativo. Integração via API prevista para V2.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Sketch V1: </w:t>
      </w:r>
      <w:r>
        <w:rPr>
          <w:rFonts w:ascii="Calibri" w:hAnsi="Calibri"/>
          <w:b w:val="0"/>
          <w:i w:val="0"/>
          <w:sz w:val="22"/>
        </w:rPr>
        <w:t>Nome do protótipo funcional entregue neste ciclo de desenvolvimento.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Banners: </w:t>
      </w:r>
      <w:r>
        <w:rPr>
          <w:rFonts w:ascii="Calibri" w:hAnsi="Calibri"/>
          <w:b w:val="0"/>
          <w:i w:val="0"/>
          <w:sz w:val="22"/>
        </w:rPr>
        <w:t>Imagens e textos publicados pelo admin no dashboard do colaborador. Substituto temporário de campanhas manuais na V1.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RISE: </w:t>
      </w:r>
      <w:r>
        <w:rPr>
          <w:rFonts w:ascii="Calibri" w:hAnsi="Calibri"/>
          <w:b w:val="0"/>
          <w:i w:val="0"/>
          <w:sz w:val="22"/>
        </w:rPr>
        <w:t>Acrônimo dos valores da Sympla: Responsabilizamos, Inovamos, Satisfazemos, Entregamos (Symplificamos integrado).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Prosus Academy / Degreed: </w:t>
      </w:r>
      <w:r>
        <w:rPr>
          <w:rFonts w:ascii="Calibri" w:hAnsi="Calibri"/>
          <w:b w:val="0"/>
          <w:i w:val="0"/>
          <w:sz w:val="22"/>
        </w:rPr>
        <w:t>LXP (Learning Experience Platform) do grupo Prosus, compartilhado com iFood, Uber e Decolar. Lucas é ponto focal da implementação na Sympla.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Qulture.Rocks: </w:t>
      </w:r>
      <w:r>
        <w:rPr>
          <w:rFonts w:ascii="Calibri" w:hAnsi="Calibri"/>
          <w:b w:val="0"/>
          <w:i w:val="0"/>
          <w:sz w:val="22"/>
        </w:rPr>
        <w:t>Plataforma de performance e AVD da Sympla.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Aniversympler: </w:t>
      </w:r>
      <w:r>
        <w:rPr>
          <w:rFonts w:ascii="Calibri" w:hAnsi="Calibri"/>
          <w:b w:val="0"/>
          <w:i w:val="0"/>
          <w:sz w:val="22"/>
        </w:rPr>
        <w:t>Rito cultural mensal de celebração de aniversários dos Symplers.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Listrou: </w:t>
      </w:r>
      <w:r>
        <w:rPr>
          <w:rFonts w:ascii="Calibri" w:hAnsi="Calibri"/>
          <w:b w:val="0"/>
          <w:i w:val="0"/>
          <w:sz w:val="22"/>
        </w:rPr>
        <w:t>Rito cultural: terça-feira em que os Symplers usam camiseta listrada (identidade visual da Sympla).</w:t>
      </w:r>
    </w:p>
    <w:p>
      <w:pPr>
        <w:pStyle w:val="Heading2"/>
        <w:jc w:val="left"/>
      </w:pPr>
      <w:r>
        <w:rPr>
          <w:rFonts w:ascii="Calibri" w:hAnsi="Calibri"/>
        </w:rPr>
        <w:t>10.2 Referências Técnicas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Stack: HTML5, CSS3 (Custom Properties), JavaScript ES6+ (IIFE, querySelector, fetch-ready).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Fontes: Open Sans v44 (variável) — Google Fonts, hospedadas localmente em woff2.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SVG: sympla-coin.svg — gradiente radial, stroke e text element nativos.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Protocolo de deploy: harness sandbox — tarball automático, autodetect de linguagem.</w:t>
      </w:r>
    </w:p>
    <w:p>
      <w:pPr>
        <w:pStyle w:val="ListBullet"/>
        <w:jc w:val="left"/>
      </w:pPr>
      <w:r>
        <w:rPr>
          <w:rFonts w:ascii="Calibri" w:hAnsi="Calibri"/>
          <w:b w:val="0"/>
          <w:i w:val="0"/>
          <w:sz w:val="22"/>
        </w:rPr>
        <w:t>Referência de plataformas de incentivo: Incentivar, Ludos Pro (benchmark funcional, não parceiro contratado).</w:t>
      </w:r>
    </w:p>
    <w:p>
      <w:pPr>
        <w:pStyle w:val="Heading2"/>
        <w:jc w:val="left"/>
      </w:pPr>
      <w:r>
        <w:rPr>
          <w:rFonts w:ascii="Calibri" w:hAnsi="Calibri"/>
        </w:rPr>
        <w:t>10.3 Histórico de Versões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V0 — Design System (Junho 2026): </w:t>
      </w:r>
      <w:r>
        <w:rPr>
          <w:rFonts w:ascii="Calibri" w:hAnsi="Calibri"/>
          <w:b w:val="0"/>
          <w:i w:val="0"/>
          <w:sz w:val="22"/>
        </w:rPr>
        <w:t>Estrutura base: CSS variables, componentes, fontes, SVG e design system index.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V0.5 — Mobile (Junho 2026): </w:t>
      </w:r>
      <w:r>
        <w:rPr>
          <w:rFonts w:ascii="Calibri" w:hAnsi="Calibri"/>
          <w:b w:val="0"/>
          <w:i w:val="0"/>
          <w:sz w:val="22"/>
        </w:rPr>
        <w:t>12 telas mobile-first da visão colaborador + 10 telas admin desktop.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V1 — Sketch (1–2 jul 2026): </w:t>
      </w:r>
      <w:r>
        <w:rPr>
          <w:rFonts w:ascii="Calibri" w:hAnsi="Calibri"/>
          <w:b w:val="0"/>
          <w:i w:val="0"/>
          <w:sz w:val="22"/>
        </w:rPr>
        <w:t>5 blocos de desenvolvimento + 3 correções finais. Deploy no ambiente env-e2563a3a.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V2 — Prevista (A definir): </w:t>
      </w:r>
      <w:r>
        <w:rPr>
          <w:rFonts w:ascii="Calibri" w:hAnsi="Calibri"/>
          <w:b w:val="0"/>
          <w:i w:val="0"/>
          <w:sz w:val="22"/>
        </w:rPr>
        <w:t>Integrações via API, criação de campanhas pelo admin, testes com usuários reais.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pBdr>
          <w:bottom w:val="single" w:sz="4" w:space="1" w:color="0097FF"/>
        </w:pBdr>
      </w:pPr>
    </w:p>
    <w:p>
      <w:pPr>
        <w:jc w:val="center"/>
      </w:pPr>
      <w:r>
        <w:rPr>
          <w:rFonts w:ascii="Calibri" w:hAnsi="Calibri"/>
          <w:b w:val="0"/>
          <w:i/>
          <w:color w:val="555566"/>
          <w:sz w:val="18"/>
        </w:rPr>
        <w:t>Marketplace de Experiências Sympler — Sketch V1  |  Sympla — Grupo Prosus  |  Documento elaborado em 2 de julho de 2026  |  Área de Gente e Cultura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