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5C3E" w14:textId="12BF3883" w:rsidR="00C143DE" w:rsidRPr="00171D3D" w:rsidRDefault="00171D3D">
      <w:pPr>
        <w:rPr>
          <w:rFonts w:ascii="IM혜민 Regular" w:eastAsia="IM혜민 Regular" w:hAnsi="IM혜민 Regular"/>
          <w:b/>
          <w:bCs/>
          <w:sz w:val="24"/>
          <w:szCs w:val="28"/>
        </w:rPr>
      </w:pPr>
      <w:r w:rsidRPr="00171D3D">
        <w:rPr>
          <w:rFonts w:ascii="IM혜민 Regular" w:eastAsia="IM혜민 Regular" w:hAnsi="IM혜민 Regular" w:hint="eastAsia"/>
          <w:b/>
          <w:bCs/>
          <w:sz w:val="24"/>
          <w:szCs w:val="28"/>
        </w:rPr>
        <w:t>한국근현대사역사기행 기말고사</w:t>
      </w:r>
    </w:p>
    <w:p w14:paraId="4CE7BC47" w14:textId="0EA4A79D" w:rsidR="00171D3D" w:rsidRPr="00171D3D" w:rsidRDefault="00171D3D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171D3D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171D3D">
        <w:rPr>
          <w:rFonts w:ascii="IM혜민 Regular" w:eastAsia="IM혜민 Regular" w:hAnsi="IM혜민 Regular"/>
          <w:b/>
          <w:bCs/>
          <w:sz w:val="22"/>
          <w:szCs w:val="24"/>
        </w:rPr>
        <w:t>0</w:t>
      </w:r>
      <w:r w:rsidRPr="00171D3D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171D3D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171D3D">
        <w:rPr>
          <w:rFonts w:ascii="IM혜민 Regular" w:eastAsia="IM혜민 Regular" w:hAnsi="IM혜민 Regular" w:hint="eastAsia"/>
          <w:b/>
          <w:bCs/>
          <w:sz w:val="22"/>
          <w:szCs w:val="24"/>
        </w:rPr>
        <w:t>우리에게 근대의 법과 제도는 어떻게 인식되었는가?</w:t>
      </w:r>
    </w:p>
    <w:p w14:paraId="5DBEFA57" w14:textId="3562DA5C" w:rsidR="00171D3D" w:rsidRDefault="00171D3D" w:rsidP="00171D3D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근대국가는 여러 형태로 규정할 수 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제도적 측면에서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부르기도 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한다.</w:t>
      </w:r>
    </w:p>
    <w:p w14:paraId="2C5FC1A2" w14:textId="281B3AB3" w:rsidR="00171D3D" w:rsidRDefault="00171D3D" w:rsidP="00171D3D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조선시대의 법은 범죄와 형벌에 관한 규범,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오늘날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을 의미하는 것으로 받아들여졌다.</w:t>
      </w:r>
    </w:p>
    <w:p w14:paraId="37A7B2E1" w14:textId="4CCA377F" w:rsidR="00171D3D" w:rsidRDefault="00171D3D" w:rsidP="00171D3D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조선시대 법의 가장 큰 특징은 유교적인 가치의 실현을 우선시하는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을 지향했다는 점이다.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그렇기에 국왕이 정점에 있는 유교적인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의 질서,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의 원리가 법의 핵심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내용이었다.</w:t>
      </w:r>
    </w:p>
    <w:p w14:paraId="04BFD603" w14:textId="62FF9F5E" w:rsidR="00171D3D" w:rsidRDefault="00171D3D" w:rsidP="00171D3D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특정한 범죄에 대해서는 연대 책임을 지우는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를 적용하였다.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이것을 통해 가족이나 친족에 대해서도 사회 통제의 일부를 맡겼다.</w:t>
      </w:r>
    </w:p>
    <w:p w14:paraId="3C73AF6F" w14:textId="0A9029EC" w:rsidR="00F67EB2" w:rsidRDefault="00F67EB2" w:rsidP="00F67EB2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조선시대 범죄에 대한 처벌은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이 대부분이었다.</w:t>
      </w:r>
    </w:p>
    <w:p w14:paraId="57A4EB45" w14:textId="22248184" w:rsidR="00F67EB2" w:rsidRDefault="00F67EB2" w:rsidP="00F67EB2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근대 국가의 사법제도의 특징으로는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가 있다.</w:t>
      </w:r>
    </w:p>
    <w:p w14:paraId="6D89611E" w14:textId="6AEE1DD6" w:rsidR="00F67EB2" w:rsidRDefault="002661E4" w:rsidP="00F67EB2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감옥은 재판을 통해 형이 확정되기 이전에 미결수를 가두고 심문하기 위해 활용하는 시설로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이 없었다.</w:t>
      </w:r>
    </w:p>
    <w:p w14:paraId="743AC392" w14:textId="5764B272" w:rsidR="006C688E" w:rsidRDefault="006C688E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 당시 개혁을 담당했던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 xml:space="preserve">에서는 사법개혁을 시도하면서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발표하였다.</w:t>
      </w:r>
    </w:p>
    <w:p w14:paraId="4584B8AA" w14:textId="01819CDB" w:rsidR="006C688E" w:rsidRDefault="006C688E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갑오개혁을 시작하며 재판과 형벌제도의 근대화를 위해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 xml:space="preserve">를 설치하고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 도입을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위해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공포하였다.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또한 연대 책임을 지우는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 xml:space="preserve">를 폐지하고 민사와 형사의 구분을 위해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공포하였다.</w:t>
      </w:r>
    </w:p>
    <w:p w14:paraId="646B3CB9" w14:textId="0A579550" w:rsidR="006C688E" w:rsidRPr="006C688E" w:rsidRDefault="005C16AA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 xml:space="preserve">갑오개혁 당시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이 처음으로 도입되었지만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집행을 위한 시설이 부족하였다.</w:t>
      </w:r>
    </w:p>
    <w:p w14:paraId="059C4A77" w14:textId="7CDFC2E3" w:rsidR="006C688E" w:rsidRDefault="00D76CB6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 이후 대한제국 정부가 들어서고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을 시행하였다.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대한제국 정부는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를 공포하여 황제의 전제권력을 강화하고자 하였다.</w:t>
      </w:r>
    </w:p>
    <w:p w14:paraId="2F447B72" w14:textId="4B7F5509" w:rsidR="00D76CB6" w:rsidRDefault="00D76CB6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 이후 태형을 집행하는 과정에서 신분의 차별이 폐지되었다.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이에 따라 특수한 경우 외에는 누구나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을 내고 신체형을 피할 수 있게 되었다.</w:t>
      </w:r>
    </w:p>
    <w:p w14:paraId="6EEE195A" w14:textId="2D2C7E1A" w:rsidR="00E7452E" w:rsidRDefault="00E7452E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조선시대에는 죄수의 수감을 관장하는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라는 부서가 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이후 갑오개혁 당시 정부가 이것을 폐지하고 병무청 산하의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를 두어 그곳에서 죄수의 수감을 관장하였다.</w:t>
      </w:r>
    </w:p>
    <w:p w14:paraId="0637250E" w14:textId="250351F7" w:rsidR="000D2075" w:rsidRDefault="002B5D11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 이후에는 신체형 중에서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 xml:space="preserve">과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을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으로 통합하였다.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신체형 자체가 굉장히 전근대적인 것이기 때문에 그것이 잔존하고 있다는 한계가 있었다.</w:t>
      </w:r>
    </w:p>
    <w:p w14:paraId="0B6C30F3" w14:textId="641C78AB" w:rsidR="002B5D11" w:rsidRDefault="002B5D11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갑오개혁이 일어나면서 서울에는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가 설치되었다.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법관의 부족으로 인해 지방에서는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군수나 관찰사 같은 지방관이 주재하는 법정인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이 흔하게 일어났다.</w:t>
      </w:r>
    </w:p>
    <w:p w14:paraId="2C7D1DA7" w14:textId="1298462C" w:rsidR="002B5D11" w:rsidRDefault="002B5D11" w:rsidP="002B5D11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통감부 시기에는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를 채택하여 경미한 사건은 일심으로 다루고,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종국에는 삼심까지도 나아갈 수 있도록 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또한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를 개정하여 채무 불이행과 관련된 처벌 조항들을 삭제하였다.</w:t>
      </w:r>
    </w:p>
    <w:p w14:paraId="6CFDC3B6" w14:textId="2491A70A" w:rsidR="00484D54" w:rsidRDefault="0065058A" w:rsidP="0065058A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통감부 시기 행정과 사법의 미분리,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군수재판,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재판절차 여건의 미비 문제가 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이에 기반해 통감부는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 xml:space="preserve">를 제정하고 같은 해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도 공포하였다.</w:t>
      </w:r>
    </w:p>
    <w:p w14:paraId="5A5CCC39" w14:textId="75D20403" w:rsidR="0065058A" w:rsidRDefault="0065058A" w:rsidP="0065058A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통감부 시기에 유지된 구제도로는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경찰서장의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지방행정기관이나 경찰 기관에 의한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이 있다.</w:t>
      </w:r>
    </w:p>
    <w:p w14:paraId="14F0D430" w14:textId="49A3470B" w:rsidR="00662EBB" w:rsidRDefault="00662EBB" w:rsidP="0065058A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 조선의 사법제도의 가장 큰 문제를 간략히 서술하시오.</w:t>
      </w:r>
    </w:p>
    <w:p w14:paraId="17E95DF2" w14:textId="77777777" w:rsidR="00662EBB" w:rsidRPr="00662EBB" w:rsidRDefault="00662EBB" w:rsidP="00662EBB">
      <w:pPr>
        <w:rPr>
          <w:rFonts w:ascii="IM혜민 Regular" w:eastAsia="IM혜민 Regular" w:hAnsi="IM혜민 Regular" w:hint="eastAsia"/>
        </w:rPr>
      </w:pPr>
    </w:p>
    <w:p w14:paraId="3717C6D9" w14:textId="1AEBCD63" w:rsidR="00662EBB" w:rsidRDefault="00662EBB" w:rsidP="0065058A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식민지 시기의 형사법을 봤을 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형사관계의 법령의 가장 기본적인 법령은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이었다.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민사와 달리 형사는 일본형사법을 그대로 가져왔는데,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 형법에 없는 태형령을 추가하여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을 새로 발포하였다.</w:t>
      </w:r>
    </w:p>
    <w:p w14:paraId="633301C4" w14:textId="5E6B5126" w:rsidR="00662EBB" w:rsidRDefault="00662EBB" w:rsidP="0065058A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 시기에는 소송절차를 간소화하기 위해</w:t>
      </w:r>
      <w:r w:rsidR="00334431">
        <w:rPr>
          <w:rFonts w:ascii="IM혜민 Regular" w:eastAsia="IM혜민 Regular" w:hAnsi="IM혜민 Regular" w:hint="eastAsia"/>
        </w:rPr>
        <w:t xml:space="preserve"> 독소적인 측면이 많았는데,</w:t>
      </w:r>
      <w:r w:rsidR="00334431">
        <w:rPr>
          <w:rFonts w:ascii="IM혜민 Regular" w:eastAsia="IM혜민 Regular" w:hAnsi="IM혜민 Regular"/>
        </w:rPr>
        <w:t xml:space="preserve"> </w:t>
      </w:r>
      <w:r w:rsidR="00334431">
        <w:rPr>
          <w:rFonts w:ascii="IM혜민 Regular" w:eastAsia="IM혜민 Regular" w:hAnsi="IM혜민 Regular" w:hint="eastAsia"/>
        </w:rPr>
        <w:t xml:space="preserve">그 이유를 </w:t>
      </w:r>
      <w:proofErr w:type="spellStart"/>
      <w:r w:rsidR="00334431">
        <w:rPr>
          <w:rFonts w:ascii="IM혜민 Regular" w:eastAsia="IM혜민 Regular" w:hAnsi="IM혜민 Regular" w:hint="eastAsia"/>
        </w:rPr>
        <w:t>간락히</w:t>
      </w:r>
      <w:proofErr w:type="spellEnd"/>
      <w:r w:rsidR="00334431">
        <w:rPr>
          <w:rFonts w:ascii="IM혜민 Regular" w:eastAsia="IM혜민 Regular" w:hAnsi="IM혜민 Regular" w:hint="eastAsia"/>
        </w:rPr>
        <w:t xml:space="preserve"> 서술하시오.</w:t>
      </w:r>
    </w:p>
    <w:p w14:paraId="03FEE0C4" w14:textId="0FE716E6" w:rsidR="00334431" w:rsidRDefault="00334431" w:rsidP="00F91552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은 식민지의 억압적이고 폭압적인 사법제도의 단면을 보여주는 대표적인 법령이다.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법령에서는 경찰이 직결 처분하는 식민지형 경찰사법을 대폭 인정하고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이것은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 이후 조선인들에 대해 제한적으로 출판의 자유를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허락하는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에 대응하기 위한 법령이었다.</w:t>
      </w:r>
    </w:p>
    <w:p w14:paraId="02525FE2" w14:textId="1296FCB6" w:rsidR="00F91552" w:rsidRDefault="00F91552" w:rsidP="00F91552">
      <w:pPr>
        <w:rPr>
          <w:rFonts w:ascii="IM혜민 Regular" w:eastAsia="IM혜민 Regular" w:hAnsi="IM혜민 Regular" w:hint="eastAsia"/>
        </w:rPr>
      </w:pPr>
    </w:p>
    <w:p w14:paraId="24981E29" w14:textId="2A565D82" w:rsidR="00F91552" w:rsidRPr="00F91552" w:rsidRDefault="00F91552" w:rsidP="00F91552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F91552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F91552">
        <w:rPr>
          <w:rFonts w:ascii="IM혜민 Regular" w:eastAsia="IM혜민 Regular" w:hAnsi="IM혜민 Regular"/>
          <w:b/>
          <w:bCs/>
          <w:sz w:val="22"/>
          <w:szCs w:val="24"/>
        </w:rPr>
        <w:t>1</w:t>
      </w:r>
      <w:r w:rsidRPr="00F91552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F91552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F91552">
        <w:rPr>
          <w:rFonts w:ascii="IM혜민 Regular" w:eastAsia="IM혜민 Regular" w:hAnsi="IM혜민 Regular" w:hint="eastAsia"/>
          <w:b/>
          <w:bCs/>
          <w:sz w:val="22"/>
          <w:szCs w:val="24"/>
        </w:rPr>
        <w:t>식민지 근대의 보건과 위생</w:t>
      </w:r>
    </w:p>
    <w:p w14:paraId="4E4E06B0" w14:textId="77777777" w:rsidR="00F91552" w:rsidRPr="00F91552" w:rsidRDefault="00F91552" w:rsidP="00F91552">
      <w:pPr>
        <w:rPr>
          <w:rFonts w:ascii="IM혜민 Regular" w:eastAsia="IM혜민 Regular" w:hAnsi="IM혜민 Regular" w:hint="eastAsia"/>
        </w:rPr>
      </w:pPr>
    </w:p>
    <w:sectPr w:rsidR="00F91552" w:rsidRPr="00F91552" w:rsidSect="00171D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2129"/>
    <w:multiLevelType w:val="hybridMultilevel"/>
    <w:tmpl w:val="A89609A0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28706E6"/>
    <w:multiLevelType w:val="hybridMultilevel"/>
    <w:tmpl w:val="C61243CE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402609850">
    <w:abstractNumId w:val="1"/>
  </w:num>
  <w:num w:numId="2" w16cid:durableId="8515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3D"/>
    <w:rsid w:val="000D2075"/>
    <w:rsid w:val="00171D3D"/>
    <w:rsid w:val="002661E4"/>
    <w:rsid w:val="002B5D11"/>
    <w:rsid w:val="00334431"/>
    <w:rsid w:val="00484D54"/>
    <w:rsid w:val="005C16AA"/>
    <w:rsid w:val="0065058A"/>
    <w:rsid w:val="00662EBB"/>
    <w:rsid w:val="006C688E"/>
    <w:rsid w:val="00975D71"/>
    <w:rsid w:val="00C143DE"/>
    <w:rsid w:val="00C16BD5"/>
    <w:rsid w:val="00D76CB6"/>
    <w:rsid w:val="00E7452E"/>
    <w:rsid w:val="00F5672A"/>
    <w:rsid w:val="00F67EB2"/>
    <w:rsid w:val="00F9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454E"/>
  <w15:chartTrackingRefBased/>
  <w15:docId w15:val="{874B9B0C-ABC2-45B6-8050-EAD66B8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91DF-77B1-4743-A1D2-FE2AABA4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9</cp:revision>
  <dcterms:created xsi:type="dcterms:W3CDTF">2022-06-11T06:17:00Z</dcterms:created>
  <dcterms:modified xsi:type="dcterms:W3CDTF">2022-06-11T07:04:00Z</dcterms:modified>
</cp:coreProperties>
</file>