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91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5760"/>
        <w:gridCol w:w="1680"/>
      </w:tblGrid>
      <w:tr w14:paraId="433F1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5B508"/>
        </w:tc>
        <w:tc>
          <w:tcPr>
            <w:tcW w:w="57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F03AD">
            <w:pPr>
              <w:spacing w:after="40"/>
              <w:jc w:val="center"/>
            </w:pPr>
            <w:r>
              <w:rPr>
                <w:rFonts w:ascii="Arial" w:hAnsi="Arial" w:eastAsia="微软雅黑"/>
                <w:b/>
                <w:color w:val="111111"/>
                <w:sz w:val="32"/>
              </w:rPr>
              <w:t>苏越</w:t>
            </w:r>
          </w:p>
          <w:p w14:paraId="533D0744">
            <w:pPr>
              <w:spacing w:after="20"/>
              <w:jc w:val="center"/>
            </w:pPr>
            <w:r>
              <w:rPr>
                <w:rFonts w:ascii="Arial" w:hAnsi="Arial" w:eastAsia="微软雅黑"/>
                <w:b/>
                <w:color w:val="111111"/>
                <w:sz w:val="18"/>
              </w:rPr>
              <w:t>内容策划｜视频策划｜新媒体运营</w:t>
            </w:r>
          </w:p>
          <w:p w14:paraId="7ADD422D"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color w:val="111111"/>
                <w:sz w:val="17"/>
              </w:rPr>
              <w:t>187-1463-7910  |  sy18714637910@163.com</w:t>
            </w:r>
          </w:p>
        </w:tc>
        <w:tc>
          <w:tcPr>
            <w:tcW w:w="16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5791E">
            <w:pPr>
              <w:spacing w:after="0"/>
              <w:jc w:val="right"/>
            </w:pPr>
            <w:r>
              <w:drawing>
                <wp:inline distT="0" distB="0" distL="114300" distR="114300">
                  <wp:extent cx="694690" cy="895985"/>
                  <wp:effectExtent l="0" t="0" r="635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" cy="89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9820E">
      <w:pPr>
        <w:pStyle w:val="3"/>
        <w:keepNext/>
        <w:pBdr>
          <w:bottom w:val="single" w:color="111111" w:sz="10" w:space="1"/>
        </w:pBdr>
        <w:spacing w:before="120" w:after="60"/>
      </w:pPr>
      <w:r>
        <w:rPr>
          <w:rFonts w:ascii="Arial" w:hAnsi="Arial" w:eastAsia="微软雅黑"/>
          <w:b/>
          <w:color w:val="111111"/>
          <w:sz w:val="22"/>
        </w:rPr>
        <w:t>个人优势</w:t>
      </w:r>
    </w:p>
    <w:p w14:paraId="20A15A2C">
      <w:pPr>
        <w:spacing w:after="20"/>
      </w:pPr>
      <w:r>
        <w:rPr>
          <w:rFonts w:ascii="Arial" w:hAnsi="Arial" w:eastAsia="微软雅黑"/>
          <w:b w:val="0"/>
          <w:color w:val="111111"/>
          <w:sz w:val="18"/>
        </w:rPr>
        <w:t>具备视频策划、内容运营、视觉设计与文案创作的复合型能力，拥有医疗健康、农产品、保险、金融及政企项目经验；可独立推进从需求梳理、创意策划到成片、页面及传播物料交付的全流程工作。</w:t>
      </w:r>
    </w:p>
    <w:p w14:paraId="6B274A85">
      <w:pPr>
        <w:pStyle w:val="3"/>
        <w:keepNext/>
        <w:pBdr>
          <w:bottom w:val="single" w:color="111111" w:sz="10" w:space="1"/>
        </w:pBdr>
        <w:spacing w:before="120" w:after="60"/>
      </w:pPr>
      <w:r>
        <w:rPr>
          <w:rFonts w:ascii="Arial" w:hAnsi="Arial" w:eastAsia="微软雅黑"/>
          <w:b/>
          <w:color w:val="111111"/>
          <w:sz w:val="22"/>
        </w:rPr>
        <w:t>教育经历</w:t>
      </w:r>
    </w:p>
    <w:tbl>
      <w:tblPr>
        <w:tblStyle w:val="32"/>
        <w:tblW w:w="91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0"/>
        <w:gridCol w:w="2800"/>
        <w:gridCol w:w="1640"/>
      </w:tblGrid>
      <w:tr w14:paraId="228AC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E4C92">
            <w:pPr>
              <w:spacing w:after="0"/>
              <w:jc w:val="left"/>
            </w:pPr>
            <w:r>
              <w:rPr>
                <w:rFonts w:ascii="Arial" w:hAnsi="Arial" w:eastAsia="微软雅黑"/>
                <w:b/>
                <w:color w:val="111111"/>
                <w:sz w:val="18"/>
              </w:rPr>
              <w:t>佳木斯大学</w:t>
            </w:r>
          </w:p>
        </w:tc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7E52B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11111"/>
                <w:sz w:val="18"/>
              </w:rPr>
              <w:t>网络与新媒体｜本科</w:t>
            </w:r>
          </w:p>
        </w:tc>
        <w:tc>
          <w:tcPr>
            <w:tcW w:w="1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513DA">
            <w:pPr>
              <w:spacing w:after="0"/>
              <w:jc w:val="right"/>
            </w:pPr>
            <w:r>
              <w:rPr>
                <w:rFonts w:ascii="Arial" w:hAnsi="Arial" w:eastAsia="微软雅黑"/>
                <w:b w:val="0"/>
                <w:color w:val="111111"/>
                <w:sz w:val="18"/>
              </w:rPr>
              <w:t>2019.09—2023.06</w:t>
            </w:r>
          </w:p>
        </w:tc>
      </w:tr>
    </w:tbl>
    <w:p w14:paraId="3625FDD6">
      <w:pPr>
        <w:pStyle w:val="3"/>
        <w:keepNext/>
        <w:pBdr>
          <w:bottom w:val="single" w:color="111111" w:sz="10" w:space="1"/>
        </w:pBdr>
        <w:spacing w:before="120" w:after="60"/>
      </w:pPr>
      <w:r>
        <w:rPr>
          <w:rFonts w:ascii="Arial" w:hAnsi="Arial" w:eastAsia="微软雅黑"/>
          <w:b/>
          <w:color w:val="111111"/>
          <w:sz w:val="22"/>
        </w:rPr>
        <w:t>专业技能</w:t>
      </w:r>
    </w:p>
    <w:p w14:paraId="0C2F84A1">
      <w:pPr>
        <w:pStyle w:val="164"/>
        <w:keepLines/>
      </w:pPr>
      <w:r>
        <w:rPr>
          <w:rFonts w:ascii="Arial" w:hAnsi="Arial" w:eastAsia="微软雅黑"/>
          <w:b/>
          <w:color w:val="111111"/>
          <w:sz w:val="18"/>
        </w:rPr>
        <w:t>视频策划与制作：</w:t>
      </w:r>
      <w:r>
        <w:rPr>
          <w:rFonts w:ascii="Arial" w:hAnsi="Arial" w:eastAsia="微软雅黑"/>
          <w:b w:val="0"/>
          <w:color w:val="111111"/>
          <w:sz w:val="18"/>
        </w:rPr>
        <w:t>熟练使用 Premiere、After Effects、剪映，可完成选题、脚本、拍摄协同、剪辑包装及成片交付。</w:t>
      </w:r>
    </w:p>
    <w:p w14:paraId="5B46A421">
      <w:pPr>
        <w:pStyle w:val="164"/>
        <w:keepLines/>
      </w:pPr>
      <w:r>
        <w:rPr>
          <w:rFonts w:ascii="Arial" w:hAnsi="Arial" w:eastAsia="微软雅黑"/>
          <w:b/>
          <w:color w:val="111111"/>
          <w:sz w:val="18"/>
        </w:rPr>
        <w:t>视觉物料与 UI：</w:t>
      </w:r>
      <w:r>
        <w:rPr>
          <w:rFonts w:ascii="Arial" w:hAnsi="Arial" w:eastAsia="微软雅黑"/>
          <w:b w:val="0"/>
          <w:color w:val="111111"/>
          <w:sz w:val="18"/>
        </w:rPr>
        <w:t>熟练使用 Photoshop、Illustrator，可独立完成电商详情页、小程序界面、品牌海报及线上宣传物料设计。</w:t>
      </w:r>
    </w:p>
    <w:p w14:paraId="755A25CF">
      <w:pPr>
        <w:pStyle w:val="164"/>
        <w:keepLines/>
      </w:pPr>
      <w:r>
        <w:rPr>
          <w:rFonts w:ascii="Arial" w:hAnsi="Arial" w:eastAsia="微软雅黑"/>
          <w:b/>
          <w:color w:val="111111"/>
          <w:sz w:val="18"/>
        </w:rPr>
        <w:t>文案与新媒体运营：</w:t>
      </w:r>
      <w:r>
        <w:rPr>
          <w:rFonts w:ascii="Arial" w:hAnsi="Arial" w:eastAsia="微软雅黑"/>
          <w:b w:val="0"/>
          <w:color w:val="111111"/>
          <w:sz w:val="18"/>
        </w:rPr>
        <w:t>擅长宣传片及分镜脚本、策划方案、新媒体图文；熟悉抖音、视频号、公众号运营及账号冷启动，熟练使用秀米、135编辑器。</w:t>
      </w:r>
    </w:p>
    <w:p w14:paraId="384C65C2">
      <w:pPr>
        <w:pStyle w:val="164"/>
        <w:keepLines/>
      </w:pPr>
      <w:r>
        <w:rPr>
          <w:rFonts w:ascii="Arial" w:hAnsi="Arial" w:eastAsia="微软雅黑"/>
          <w:b/>
          <w:color w:val="111111"/>
          <w:sz w:val="18"/>
        </w:rPr>
        <w:t>AI 辅助创作：</w:t>
      </w:r>
      <w:r>
        <w:rPr>
          <w:rFonts w:ascii="Arial" w:hAnsi="Arial" w:eastAsia="微软雅黑"/>
          <w:b w:val="0"/>
          <w:color w:val="111111"/>
          <w:sz w:val="18"/>
        </w:rPr>
        <w:t>熟练使用 Midjourney、可灵 AI，辅助脚本构思、场景概念图、创意画面及动态素材制作。</w:t>
      </w:r>
    </w:p>
    <w:p w14:paraId="346D2FAB">
      <w:pPr>
        <w:pStyle w:val="3"/>
        <w:keepNext/>
        <w:pBdr>
          <w:bottom w:val="single" w:color="111111" w:sz="10" w:space="1"/>
        </w:pBdr>
        <w:spacing w:before="120" w:after="60"/>
      </w:pPr>
      <w:r>
        <w:rPr>
          <w:rFonts w:ascii="Arial" w:hAnsi="Arial" w:eastAsia="微软雅黑"/>
          <w:b/>
          <w:color w:val="111111"/>
          <w:sz w:val="22"/>
        </w:rPr>
        <w:t>工作经历</w:t>
      </w:r>
    </w:p>
    <w:tbl>
      <w:tblPr>
        <w:tblStyle w:val="32"/>
        <w:tblW w:w="91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0"/>
        <w:gridCol w:w="2800"/>
        <w:gridCol w:w="1640"/>
      </w:tblGrid>
      <w:tr w14:paraId="0EE8E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C8DCA">
            <w:pPr>
              <w:spacing w:after="0"/>
              <w:jc w:val="left"/>
            </w:pPr>
            <w:r>
              <w:rPr>
                <w:rFonts w:ascii="Arial" w:hAnsi="Arial" w:eastAsia="微软雅黑"/>
                <w:b/>
                <w:color w:val="111111"/>
                <w:sz w:val="18"/>
              </w:rPr>
              <w:t>上海心图云医疗科技发展有限公司</w:t>
            </w:r>
          </w:p>
        </w:tc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ADFC0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11111"/>
                <w:sz w:val="18"/>
              </w:rPr>
              <w:t>产品运营经理</w:t>
            </w:r>
          </w:p>
        </w:tc>
        <w:tc>
          <w:tcPr>
            <w:tcW w:w="1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61E57">
            <w:pPr>
              <w:spacing w:after="0"/>
              <w:jc w:val="right"/>
            </w:pPr>
            <w:r>
              <w:rPr>
                <w:rFonts w:ascii="Arial" w:hAnsi="Arial" w:eastAsia="微软雅黑"/>
                <w:b w:val="0"/>
                <w:color w:val="111111"/>
                <w:sz w:val="18"/>
              </w:rPr>
              <w:t>2025.09—2026.01</w:t>
            </w:r>
          </w:p>
        </w:tc>
      </w:tr>
    </w:tbl>
    <w:p w14:paraId="00651813">
      <w:pPr>
        <w:pStyle w:val="164"/>
        <w:keepLines/>
      </w:pPr>
      <w:r>
        <w:rPr>
          <w:rFonts w:ascii="Arial" w:hAnsi="Arial" w:eastAsia="微软雅黑"/>
          <w:b/>
          <w:color w:val="111111"/>
          <w:sz w:val="18"/>
        </w:rPr>
        <w:t>内容运营：</w:t>
      </w:r>
      <w:r>
        <w:rPr>
          <w:rFonts w:ascii="Arial" w:hAnsi="Arial" w:eastAsia="微软雅黑"/>
          <w:b w:val="0"/>
          <w:color w:val="111111"/>
          <w:sz w:val="18"/>
        </w:rPr>
        <w:t>负责“森愈负氧离子仪”抖音、视频号内容规划，围绕产品功能及使用场景策划、制作宣传短视频。</w:t>
      </w:r>
    </w:p>
    <w:p w14:paraId="669AF996">
      <w:pPr>
        <w:pStyle w:val="164"/>
        <w:keepLines/>
      </w:pPr>
      <w:r>
        <w:rPr>
          <w:rFonts w:ascii="Arial" w:hAnsi="Arial" w:eastAsia="微软雅黑"/>
          <w:b/>
          <w:color w:val="111111"/>
          <w:sz w:val="18"/>
        </w:rPr>
        <w:t>视觉设计：</w:t>
      </w:r>
      <w:r>
        <w:rPr>
          <w:rFonts w:ascii="Arial" w:hAnsi="Arial" w:eastAsia="微软雅黑"/>
          <w:b w:val="0"/>
          <w:color w:val="111111"/>
          <w:sz w:val="18"/>
        </w:rPr>
        <w:t>独立完成京东商品详情页及品牌小程序 UI，统一页面视觉风格与产品卖点表达。</w:t>
      </w:r>
    </w:p>
    <w:p w14:paraId="12C75FDD">
      <w:pPr>
        <w:pStyle w:val="164"/>
        <w:keepLines/>
      </w:pPr>
      <w:r>
        <w:rPr>
          <w:rFonts w:ascii="Arial" w:hAnsi="Arial" w:eastAsia="微软雅黑"/>
          <w:b/>
          <w:color w:val="111111"/>
          <w:sz w:val="18"/>
        </w:rPr>
        <w:t>项目交付：</w:t>
      </w:r>
      <w:r>
        <w:rPr>
          <w:rFonts w:ascii="Arial" w:hAnsi="Arial" w:eastAsia="微软雅黑"/>
          <w:b w:val="0"/>
          <w:color w:val="111111"/>
          <w:sz w:val="18"/>
        </w:rPr>
        <w:t>建立标准化宣传物料库并完成账号冷启动内容铺设；独立完成“禾育记”大米商城小程序整套 UI，规划信息层级与页面布局并支持落地。</w:t>
      </w:r>
    </w:p>
    <w:tbl>
      <w:tblPr>
        <w:tblStyle w:val="32"/>
        <w:tblW w:w="91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0"/>
        <w:gridCol w:w="2800"/>
        <w:gridCol w:w="1640"/>
      </w:tblGrid>
      <w:tr w14:paraId="18E37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2A11D">
            <w:pPr>
              <w:spacing w:after="0"/>
              <w:jc w:val="left"/>
            </w:pPr>
            <w:r>
              <w:rPr>
                <w:rFonts w:ascii="Arial" w:hAnsi="Arial" w:eastAsia="微软雅黑"/>
                <w:b/>
                <w:color w:val="111111"/>
                <w:sz w:val="18"/>
              </w:rPr>
              <w:t>上海挪移塔文化传播有限公司</w:t>
            </w:r>
          </w:p>
        </w:tc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41192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11111"/>
                <w:sz w:val="18"/>
              </w:rPr>
              <w:t>影片策划</w:t>
            </w:r>
          </w:p>
        </w:tc>
        <w:tc>
          <w:tcPr>
            <w:tcW w:w="1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23F92">
            <w:pPr>
              <w:spacing w:after="0"/>
              <w:jc w:val="right"/>
            </w:pPr>
            <w:r>
              <w:rPr>
                <w:rFonts w:ascii="Arial" w:hAnsi="Arial" w:eastAsia="微软雅黑"/>
                <w:b w:val="0"/>
                <w:color w:val="111111"/>
                <w:sz w:val="18"/>
              </w:rPr>
              <w:t>2024.04—2024.06</w:t>
            </w:r>
          </w:p>
        </w:tc>
      </w:tr>
    </w:tbl>
    <w:p w14:paraId="1B668BD3">
      <w:pPr>
        <w:pStyle w:val="164"/>
        <w:keepLines/>
      </w:pPr>
      <w:r>
        <w:rPr>
          <w:rFonts w:ascii="Arial" w:hAnsi="Arial" w:eastAsia="微软雅黑"/>
          <w:b/>
          <w:color w:val="111111"/>
          <w:sz w:val="18"/>
        </w:rPr>
        <w:t>策划与文案：</w:t>
      </w:r>
      <w:r>
        <w:rPr>
          <w:rFonts w:ascii="Arial" w:hAnsi="Arial" w:eastAsia="微软雅黑"/>
          <w:b w:val="0"/>
          <w:color w:val="111111"/>
          <w:sz w:val="18"/>
        </w:rPr>
        <w:t>参与太平洋保险、中国农业银行、上海民防等项目，根据品牌定位撰写创意方案、提案 PPT、执行方案及影片文案。</w:t>
      </w:r>
    </w:p>
    <w:p w14:paraId="4ADF0627">
      <w:pPr>
        <w:pStyle w:val="164"/>
        <w:keepLines/>
      </w:pPr>
      <w:r>
        <w:rPr>
          <w:rFonts w:ascii="Arial" w:hAnsi="Arial" w:eastAsia="微软雅黑"/>
          <w:b/>
          <w:color w:val="111111"/>
          <w:sz w:val="18"/>
        </w:rPr>
        <w:t>分镜与 AI 创意：</w:t>
      </w:r>
      <w:r>
        <w:rPr>
          <w:rFonts w:ascii="Arial" w:hAnsi="Arial" w:eastAsia="微软雅黑"/>
          <w:b w:val="0"/>
          <w:color w:val="111111"/>
          <w:sz w:val="18"/>
        </w:rPr>
        <w:t>负责宣传影片脚本及分镜设计，使用 AI 生成场景概念图，辅助客户理解创意方向。</w:t>
      </w:r>
    </w:p>
    <w:p w14:paraId="47487901">
      <w:pPr>
        <w:pStyle w:val="164"/>
        <w:keepLines/>
      </w:pPr>
      <w:r>
        <w:rPr>
          <w:rFonts w:ascii="Arial" w:hAnsi="Arial" w:eastAsia="微软雅黑"/>
          <w:b/>
          <w:color w:val="111111"/>
          <w:sz w:val="18"/>
        </w:rPr>
        <w:t>跨团队协作：</w:t>
      </w:r>
      <w:r>
        <w:rPr>
          <w:rFonts w:ascii="Arial" w:hAnsi="Arial" w:eastAsia="微软雅黑"/>
          <w:b w:val="0"/>
          <w:color w:val="111111"/>
          <w:sz w:val="18"/>
        </w:rPr>
        <w:t>衔接客户、拍摄与后期团队，根据反馈调整策划内容，跟进项目从需求梳理到成片交付。</w:t>
      </w:r>
    </w:p>
    <w:p w14:paraId="7EACE0D1">
      <w:pPr>
        <w:pStyle w:val="3"/>
        <w:keepNext/>
        <w:pBdr>
          <w:bottom w:val="single" w:color="111111" w:sz="10" w:space="1"/>
        </w:pBdr>
        <w:spacing w:before="120" w:after="60"/>
      </w:pPr>
      <w:r>
        <w:rPr>
          <w:rFonts w:ascii="Arial" w:hAnsi="Arial" w:eastAsia="微软雅黑"/>
          <w:b/>
          <w:color w:val="111111"/>
          <w:sz w:val="22"/>
        </w:rPr>
        <w:t>实习经历</w:t>
      </w:r>
    </w:p>
    <w:tbl>
      <w:tblPr>
        <w:tblStyle w:val="32"/>
        <w:tblW w:w="91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0"/>
        <w:gridCol w:w="2800"/>
        <w:gridCol w:w="1640"/>
      </w:tblGrid>
      <w:tr w14:paraId="0AD5D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F2751">
            <w:pPr>
              <w:spacing w:after="0"/>
              <w:jc w:val="left"/>
            </w:pPr>
            <w:r>
              <w:rPr>
                <w:rFonts w:ascii="Arial" w:hAnsi="Arial" w:eastAsia="微软雅黑"/>
                <w:b/>
                <w:color w:val="111111"/>
                <w:sz w:val="18"/>
              </w:rPr>
              <w:t>花猫影像</w:t>
            </w:r>
          </w:p>
        </w:tc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FF8E5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11111"/>
                <w:sz w:val="18"/>
              </w:rPr>
              <w:t>视频制作实习生</w:t>
            </w:r>
          </w:p>
        </w:tc>
        <w:tc>
          <w:tcPr>
            <w:tcW w:w="1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8F3D58">
            <w:pPr>
              <w:spacing w:after="0"/>
              <w:jc w:val="right"/>
            </w:pPr>
            <w:r>
              <w:rPr>
                <w:rFonts w:ascii="Arial" w:hAnsi="Arial" w:eastAsia="微软雅黑"/>
                <w:b w:val="0"/>
                <w:color w:val="111111"/>
                <w:sz w:val="18"/>
              </w:rPr>
              <w:t>2023.01—2023.03</w:t>
            </w:r>
          </w:p>
        </w:tc>
      </w:tr>
    </w:tbl>
    <w:p w14:paraId="6E03F509">
      <w:pPr>
        <w:pStyle w:val="164"/>
        <w:keepLines/>
      </w:pPr>
      <w:r>
        <w:rPr>
          <w:rFonts w:ascii="Arial" w:hAnsi="Arial" w:eastAsia="微软雅黑"/>
          <w:b/>
          <w:color w:val="111111"/>
          <w:sz w:val="18"/>
        </w:rPr>
        <w:t>视频制作：</w:t>
      </w:r>
      <w:r>
        <w:rPr>
          <w:rFonts w:ascii="Arial" w:hAnsi="Arial" w:eastAsia="微软雅黑"/>
          <w:b w:val="0"/>
          <w:color w:val="111111"/>
          <w:sz w:val="18"/>
        </w:rPr>
        <w:t>参与商业</w:t>
      </w:r>
      <w:r>
        <w:rPr>
          <w:rFonts w:hint="eastAsia"/>
          <w:b w:val="0"/>
          <w:color w:val="111111"/>
          <w:sz w:val="18"/>
          <w:lang w:val="en-US" w:eastAsia="zh-CN"/>
        </w:rPr>
        <w:t>婚礼</w:t>
      </w:r>
      <w:bookmarkStart w:id="0" w:name="_GoBack"/>
      <w:bookmarkEnd w:id="0"/>
      <w:r>
        <w:rPr>
          <w:rFonts w:ascii="Arial" w:hAnsi="Arial" w:eastAsia="微软雅黑"/>
          <w:b w:val="0"/>
          <w:color w:val="111111"/>
          <w:sz w:val="18"/>
        </w:rPr>
        <w:t>视频拍摄、调色及后期剪辑，根据客户反馈调整成片效果，熟悉拍摄至修改交付流程。</w:t>
      </w:r>
    </w:p>
    <w:tbl>
      <w:tblPr>
        <w:tblStyle w:val="32"/>
        <w:tblW w:w="91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0"/>
        <w:gridCol w:w="2800"/>
        <w:gridCol w:w="1640"/>
      </w:tblGrid>
      <w:tr w14:paraId="02410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DA2EB">
            <w:pPr>
              <w:spacing w:after="0"/>
              <w:jc w:val="left"/>
            </w:pPr>
            <w:r>
              <w:rPr>
                <w:rFonts w:ascii="Arial" w:hAnsi="Arial" w:eastAsia="微软雅黑"/>
                <w:b/>
                <w:color w:val="111111"/>
                <w:sz w:val="18"/>
              </w:rPr>
              <w:t>北京字节跳动｜西瓜视频 FOUR+ 社区</w:t>
            </w:r>
          </w:p>
        </w:tc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5D4F1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11111"/>
                <w:sz w:val="18"/>
              </w:rPr>
              <w:t>互动生态运营实习生</w:t>
            </w:r>
          </w:p>
        </w:tc>
        <w:tc>
          <w:tcPr>
            <w:tcW w:w="1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E2744">
            <w:pPr>
              <w:spacing w:after="0"/>
              <w:jc w:val="right"/>
            </w:pPr>
            <w:r>
              <w:rPr>
                <w:rFonts w:ascii="Arial" w:hAnsi="Arial" w:eastAsia="微软雅黑"/>
                <w:b w:val="0"/>
                <w:color w:val="111111"/>
                <w:sz w:val="18"/>
              </w:rPr>
              <w:t>2021.07—2021.12</w:t>
            </w:r>
          </w:p>
        </w:tc>
      </w:tr>
    </w:tbl>
    <w:p w14:paraId="36BA2E43">
      <w:pPr>
        <w:pStyle w:val="164"/>
        <w:keepLines/>
      </w:pPr>
      <w:r>
        <w:rPr>
          <w:rFonts w:ascii="Arial" w:hAnsi="Arial" w:eastAsia="微软雅黑"/>
          <w:b/>
          <w:color w:val="111111"/>
          <w:sz w:val="18"/>
        </w:rPr>
        <w:t>互动生态调研：</w:t>
      </w:r>
      <w:r>
        <w:rPr>
          <w:rFonts w:ascii="Arial" w:hAnsi="Arial" w:eastAsia="微软雅黑"/>
          <w:b w:val="0"/>
          <w:color w:val="111111"/>
          <w:sz w:val="18"/>
        </w:rPr>
        <w:t>参与“龟兔赛跑”调研，累计发评2000+、弹幕3000+，覆盖作者300+、获回复400+；评论区活动获第一名，并输出房车旅行垂类调研报告。</w:t>
      </w:r>
    </w:p>
    <w:tbl>
      <w:tblPr>
        <w:tblStyle w:val="32"/>
        <w:tblW w:w="91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0"/>
        <w:gridCol w:w="2800"/>
        <w:gridCol w:w="1640"/>
      </w:tblGrid>
      <w:tr w14:paraId="23C94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077E66">
            <w:pPr>
              <w:spacing w:after="0"/>
              <w:jc w:val="left"/>
            </w:pPr>
            <w:r>
              <w:rPr>
                <w:rFonts w:ascii="Arial" w:hAnsi="Arial" w:eastAsia="微软雅黑"/>
                <w:b/>
                <w:color w:val="111111"/>
                <w:sz w:val="18"/>
              </w:rPr>
              <w:t>网易（杭州）｜青年声浪计划</w:t>
            </w:r>
          </w:p>
        </w:tc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BAEA4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11111"/>
                <w:sz w:val="18"/>
              </w:rPr>
              <w:t>内容运营实习生</w:t>
            </w:r>
          </w:p>
        </w:tc>
        <w:tc>
          <w:tcPr>
            <w:tcW w:w="1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0FB55B">
            <w:pPr>
              <w:spacing w:after="0"/>
              <w:jc w:val="right"/>
            </w:pPr>
            <w:r>
              <w:rPr>
                <w:rFonts w:ascii="Arial" w:hAnsi="Arial" w:eastAsia="微软雅黑"/>
                <w:b w:val="0"/>
                <w:color w:val="111111"/>
                <w:sz w:val="18"/>
              </w:rPr>
              <w:t>2021.07—2021.08</w:t>
            </w:r>
          </w:p>
        </w:tc>
      </w:tr>
    </w:tbl>
    <w:p w14:paraId="06CF0ECF">
      <w:pPr>
        <w:pStyle w:val="164"/>
        <w:keepLines/>
      </w:pPr>
      <w:r>
        <w:rPr>
          <w:rFonts w:ascii="Arial" w:hAnsi="Arial" w:eastAsia="微软雅黑"/>
          <w:b/>
          <w:color w:val="111111"/>
          <w:sz w:val="18"/>
        </w:rPr>
        <w:t>UGC 与热点运营：</w:t>
      </w:r>
      <w:r>
        <w:rPr>
          <w:rFonts w:ascii="Arial" w:hAnsi="Arial" w:eastAsia="微软雅黑"/>
          <w:b w:val="0"/>
          <w:color w:val="111111"/>
          <w:sz w:val="18"/>
        </w:rPr>
        <w:t>负责 UGC 内容生产及重点内容撰写，跟进热点并运营端内话题；2个月累计跟帖360+，热点评论两天单帖点赞1800+。</w:t>
      </w:r>
    </w:p>
    <w:sectPr>
      <w:pgSz w:w="11909" w:h="16834"/>
      <w:pgMar w:top="576" w:right="893" w:bottom="547" w:left="893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4" w:lineRule="auto"/>
      </w:pPr>
      <w:r>
        <w:separator/>
      </w:r>
    </w:p>
  </w:footnote>
  <w:footnote w:type="continuationSeparator" w:id="1">
    <w:p>
      <w:pPr>
        <w:spacing w:before="0" w:after="0" w:line="25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bullet"/>
      <w:pStyle w:val="164"/>
      <w:lvlText w:val="•"/>
      <w:lvlJc w:val="left"/>
      <w:pPr>
        <w:ind w:left="260" w:hanging="205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AE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6" w:line="254" w:lineRule="auto"/>
    </w:pPr>
    <w:rPr>
      <w:rFonts w:ascii="Arial" w:hAnsi="Arial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sume Bullet"/>
    <w:basedOn w:val="1"/>
    <w:uiPriority w:val="0"/>
    <w:pPr>
      <w:numPr>
        <w:ilvl w:val="0"/>
        <w:numId w:val="7"/>
      </w:numPr>
      <w:spacing w:after="36" w:line="254" w:lineRule="auto"/>
      <w:ind w:left="259" w:hanging="202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898</Words>
  <Characters>1098</Characters>
  <Lines>0</Lines>
  <Paragraphs>0</Paragraphs>
  <TotalTime>12</TotalTime>
  <ScaleCrop>false</ScaleCrop>
  <LinksUpToDate>false</LinksUpToDate>
  <CharactersWithSpaces>1121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苏越</dc:creator>
  <dc:description>generated by python-docx</dc:description>
  <cp:lastModifiedBy>sy</cp:lastModifiedBy>
  <dcterms:modified xsi:type="dcterms:W3CDTF">2026-08-26T14:48:45Z</dcterms:modified>
  <dc:subject>内容策划、视频策划、新媒体运营</dc:subject>
  <dc:title>苏越｜一页式求职简历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eyJoZGlkIjoiYjUwZjliNWEzMzM4ZmMzYWU2NmMxZTNiOTQ2Y2QyM2QiLCJ1c2VySWQiOiIzNjQxODQzMTQifQ==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90D5B7750BA54D39BA72095F458BC70C_12</vt:lpwstr>
  </property>
</Properties>
</file>