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F1B3D"/>
          <w:sz w:val="56"/>
        </w:rPr>
        <w:t>TENDIA</w:t>
      </w:r>
    </w:p>
    <w:p>
      <w:pPr>
        <w:jc w:val="center"/>
      </w:pPr>
      <w:r>
        <w:rPr>
          <w:color w:val="C9A961"/>
          <w:sz w:val="16"/>
        </w:rPr>
        <w:t>[ Logo Tendia — emplacement ]</w:t>
      </w:r>
    </w:p>
    <w:p>
      <w:pPr>
        <w:pBdr>
          <w:bottom w:val="single" w:sz="12" w:space="1" w:color="C9A961"/>
        </w:pBdr>
      </w:pPr>
    </w:p>
    <w:p/>
    <w:p>
      <w:pPr>
        <w:jc w:val="center"/>
      </w:pPr>
      <w:r>
        <w:rPr>
          <w:rFonts w:ascii="Cambria" w:hAnsi="Cambria"/>
          <w:b/>
          <w:color w:val="0F1B3D"/>
          <w:sz w:val="48"/>
        </w:rPr>
        <w:t>MÉMOIRE TECHNIQUE</w:t>
      </w:r>
    </w:p>
    <w:p>
      <w:pPr>
        <w:jc w:val="center"/>
      </w:pPr>
      <w:r>
        <w:rPr>
          <w:rFonts w:ascii="Cambria" w:hAnsi="Cambria"/>
          <w:color w:val="2B2B2B"/>
          <w:sz w:val="28"/>
        </w:rPr>
        <w:t>BOAMP-26-56090</w:t>
      </w:r>
    </w:p>
    <w:p>
      <w:pPr>
        <w:jc w:val="center"/>
      </w:pPr>
      <w:r>
        <w:rPr>
          <w:color w:val="C9A961"/>
        </w:rPr>
        <w:t xml:space="preserve">Lot </w:t>
      </w:r>
      <w:r>
        <w:rPr>
          <w:rFonts w:ascii="Cambria" w:hAnsi="Cambria"/>
          <w:color w:val="2B2B2B"/>
          <w:sz w:val="26"/>
        </w:rPr>
        <w:t>1 — Concession du service public d'eau potable</w:t>
      </w:r>
    </w:p>
    <w:p/>
    <w:p>
      <w:pPr>
        <w:pBdr>
          <w:bottom w:val="single" w:sz="12" w:space="1" w:color="C9A961"/>
        </w:pBdr>
      </w:pPr>
    </w:p>
    <w:p/>
    <w:p/>
    <w:p>
      <w:pPr>
        <w:jc w:val="center"/>
      </w:pPr>
      <w:r>
        <w:rPr>
          <w:b/>
        </w:rPr>
        <w:t xml:space="preserve">Candidat : </w:t>
      </w:r>
      <w:r>
        <w:t>Atelier Ingénierie Durable (AID)</w:t>
      </w:r>
    </w:p>
    <w:p>
      <w:pPr>
        <w:jc w:val="center"/>
      </w:pPr>
      <w:r>
        <w:rPr>
          <w:b/>
        </w:rPr>
        <w:t xml:space="preserve">Marché : </w:t>
      </w:r>
      <w:r>
        <w:t>BOAMP-26-56090</w:t>
      </w:r>
    </w:p>
    <w:p>
      <w:pPr>
        <w:jc w:val="center"/>
      </w:pPr>
      <w:r>
        <w:rPr>
          <w:b/>
        </w:rPr>
        <w:t xml:space="preserve">Date de génération : </w:t>
      </w:r>
      <w:r>
        <w:t>2026-06-21</w:t>
      </w:r>
    </w:p>
    <w:p>
      <w:r>
        <w:br w:type="page"/>
      </w:r>
    </w:p>
    <w:p>
      <w:pPr>
        <w:sectPr>
          <w:pgSz w:w="11906" w:h="16838"/>
          <w:pgMar w:top="1417" w:right="1417" w:bottom="1417" w:left="1417" w:header="720" w:footer="720" w:gutter="0"/>
          <w:cols w:space="720"/>
          <w:docGrid w:linePitch="360"/>
        </w:sectPr>
      </w:pPr>
    </w:p>
    <w:p>
      <w:r>
        <w:rPr>
          <w:rFonts w:ascii="Cambria" w:hAnsi="Cambria"/>
          <w:b/>
          <w:color w:val="0F1B3D"/>
          <w:sz w:val="32"/>
        </w:rPr>
        <w:t>Sommaire</w:t>
      </w:r>
    </w:p>
    <w:p>
      <w:r>
        <w:fldChar w:fldCharType="begin" w:dirty="true"/>
        <w:instrText xml:space="preserve">TOC \o "1-2" \h \z \u</w:instrText>
        <w:fldChar w:fldCharType="separate"/>
        <w:t xml:space="preserve">Sommaire — clic dans cette zone puis F9 → « Mettre à jour toute la table ».</w:t>
        <w:fldChar w:fldCharType="end"/>
      </w:r>
    </w:p>
    <w:p>
      <w:r>
        <w:br w:type="page"/>
      </w:r>
    </w:p>
    <w:p>
      <w:pPr>
        <w:pStyle w:val="Heading1"/>
        <w:pBdr>
          <w:bottom w:val="single" w:sz="6" w:space="3" w:color="C9A961"/>
        </w:pBdr>
      </w:pPr>
      <w:r>
        <w:t>Page de garde, sommaire et tableau de bord des engagements</w:t>
      </w:r>
    </w:p>
    <w:p>
      <w:r>
        <w:t>MÉMOIRE TECHNIQUE — PIÈCE 5</w:t>
      </w:r>
    </w:p>
    <w:p>
      <w:r>
        <w:t>Concession du service public de l'eau potable Commune d'Ouzouer-sur-Loire (Loiret — 45) Lot 1 — Production et distribution d'eau potable Durée : 10 ans — 1er avril 2027 au 31 mars 2037</w:t>
      </w:r>
    </w:p>
    <w:p>
      <w:r>
        <w:t>Candidat : Atelier Ingénierie Durable (AID) SARL au capital propre de 950 000 € 3 quai des Études — 44000 Nantes SIREN 834 567 890 — NAF 7112B Téléphone : 02 40 00 00 00 Email : candidatures@exemple-aid.fr Site : https://exemple-aid.fr</w:t>
      </w:r>
    </w:p>
    <w:p>
      <w:r>
        <w:t xml:space="preserve">Représentant légal signataire : </w:t>
      </w:r>
      <w:r>
        <w:rPr>
          <w:b/>
          <w:color w:val="7A5A00"/>
          <w:highlight w:val="yellow"/>
        </w:rPr>
        <w:t>[À COMPLÉTER : nom, prénom et qualité du gérant ou mandataire habilité à engager AID, conformément à l'article 10 du RC]</w:t>
      </w:r>
    </w:p>
    <w:p>
      <w:r>
        <w:t xml:space="preserve">Date de remise : </w:t>
      </w:r>
      <w:r>
        <w:rPr>
          <w:b/>
          <w:color w:val="7A5A00"/>
          <w:highlight w:val="yellow"/>
        </w:rPr>
        <w:t>[À COMPLÉTER : date de dépôt avant le 18 septembre 2026 à 12h00]</w:t>
      </w:r>
      <w:r>
        <w:t xml:space="preserve"> Dépôt : plateforme https://www.marches-publics.info/ — signature électronique</w:t>
      </w:r>
    </w:p>
    <w:p>
      <w:r>
        <w:t>---</w:t>
      </w:r>
    </w:p>
    <w:p>
      <w:r>
        <w:t>Le présent document constitue la Pièce 5 de l'offre d'AID et présente les modalités détaillées que le candidat propose et sur lesquelles il s'engage pour l'exécution de la concession de service public, conformément à l'article 10 du Règlement de la Consultation. Tous les documents et éléments remis par les candidats à l'appui de leur offre dans le cadre de la consultation seront susceptibles d'être rendus contractuels si la Collectivité en décide ainsi lors de la mise au point du contrat. En conséquence, l'ensemble des engagements formulés dans ce mémoire sont exprimés à l'indicatif actif et sont susceptibles d'être rendus contractuels.</w:t>
      </w:r>
    </w:p>
    <w:p>
      <w:r>
        <w:t>AID a participé à la visite des installations organisée le 24 juin 2026 et est réputé connaître les lieux au sens de l'article 16 du RC. Les observations de terrain réalisées lors de cette visite fondent les engagements techniques formulés dans les sections suivantes.</w:t>
      </w:r>
    </w:p>
    <w:p>
      <w:r>
        <w:t>---</w:t>
      </w:r>
    </w:p>
    <w:p>
      <w:r>
        <w:t>DONNÉES CLÉS DU SERVICE CONCÉDÉ</w:t>
      </w:r>
    </w:p>
    <w:p>
      <w:r>
        <w:t>Commune concédante : Ouzouer-sur-Loire (45) Nombre d'abonnés (2025) : 1 517 Volume facturé (2025) : 126 422 m³ Linéaire de réseau : 50 564 ml (hors branchements) Ouvrages de production : captage Les Brosses + captage Plaisance (désinfection au chlore) Ouvrages de stockage : bâche de reprise Plaisance 600 m³ + château d'eau Plaisance 350 m³ (capacité totale : 950 m³, soit environ 2,7 jours de consommation journalière moyenne) CA annuel estimé : 128 000 € HT Valeur estimée sur 10 ans : 1 280 000 € HT</w:t>
      </w:r>
    </w:p>
    <w:p>
      <w:r>
        <w:t>---</w:t>
      </w:r>
    </w:p>
    <w:p>
      <w:r>
        <w:t>TABLEAU DE BORD DES ENGAGEMENTS CONTRACTUALISABLES D'AID</w:t>
      </w:r>
    </w:p>
    <w:p>
      <w:r>
        <w:t xml:space="preserve">Continuité du service et astreinte : - Astreinte 24h/24 7j/7 sur toute la durée de la concession - Délai de présence sur site en cas d'urgence : </w:t>
      </w:r>
      <w:r>
        <w:rPr>
          <w:b/>
          <w:color w:val="7A5A00"/>
          <w:highlight w:val="yellow"/>
        </w:rPr>
        <w:t>[À COMPLÉTER : délai en heures, ex. ≤ 2h, à confirmer selon la localisation de l'équipe dédiée]</w:t>
      </w:r>
      <w:r>
        <w:t xml:space="preserve"> - Délai de traitement des demandes courantes des abonnés : </w:t>
      </w:r>
      <w:r>
        <w:rPr>
          <w:b/>
          <w:color w:val="7A5A00"/>
          <w:highlight w:val="yellow"/>
        </w:rPr>
        <w:t>[À COMPLÉTER : ex. ≤ 5 jours ouvrés]</w:t>
      </w:r>
      <w:r>
        <w:t xml:space="preserve"> - Délai de réponse aux demandes de la collectivité (urgences) : </w:t>
      </w:r>
      <w:r>
        <w:rPr>
          <w:b/>
          <w:color w:val="7A5A00"/>
          <w:highlight w:val="yellow"/>
        </w:rPr>
        <w:t>[À COMPLÉTER : ex. ≤ 4 heures]</w:t>
      </w:r>
      <w:r>
        <w:t xml:space="preserve"> - Délai de réponse aux demandes de la collectivité (demandes courantes) : </w:t>
      </w:r>
      <w:r>
        <w:rPr>
          <w:b/>
          <w:color w:val="7A5A00"/>
          <w:highlight w:val="yellow"/>
        </w:rPr>
        <w:t>[À COMPLÉTER : ex. ≤ 48 heures ouvrées]</w:t>
      </w:r>
    </w:p>
    <w:p>
      <w:r>
        <w:t xml:space="preserve">Qualité du service et reporting : - Remise du Rapport Annuel du Délégataire (RAD) conforme à l'article L.1411-3 du CGCT : avant le 1er juin de chaque année N+1 - Tableaux de bord mensuels d'exploitation transmis à la collectivité - Accès numérique en temps réel aux données d'exploitation via portail extranet dédié - Réunions de suivi avec la collectivité : </w:t>
      </w:r>
      <w:r>
        <w:rPr>
          <w:b/>
          <w:color w:val="7A5A00"/>
          <w:highlight w:val="yellow"/>
        </w:rPr>
        <w:t>[À COMPLÉTER : fréquence proposée, ex. semestrielle + comité annuel]</w:t>
      </w:r>
    </w:p>
    <w:p>
      <w:r>
        <w:t xml:space="preserve">Renouvellement du patrimoine : - Budget total de renouvellement sur 10 ans (2027-2037) : </w:t>
      </w:r>
      <w:r>
        <w:rPr>
          <w:b/>
          <w:color w:val="7A5A00"/>
          <w:highlight w:val="yellow"/>
        </w:rPr>
        <w:t>[À COMPLÉTER : montant total en € HT, issu du plan de renouvellement détaillé — section 6]</w:t>
      </w:r>
      <w:r>
        <w:t xml:space="preserve"> - Renouvellement des matériels tournants, des accessoires hydrauliques, des équipements électromécaniques des installations, et des branchements conformément à l'article 1 du RC - Priorisation des équipements électromécaniques des deux stations de production dès les premières années de la concession</w:t>
      </w:r>
    </w:p>
    <w:p>
      <w:r>
        <w:t xml:space="preserve">Rendement de réseau et développement durable : - Objectif de rendement réseau à l'échéance 2037 : </w:t>
      </w:r>
      <w:r>
        <w:rPr>
          <w:b/>
          <w:color w:val="7A5A00"/>
          <w:highlight w:val="yellow"/>
        </w:rPr>
        <w:t>[À COMPLÉTER : % cible, à définir en fonction du rendement actuel — donnée à obtenir via questions à l'acheteur avant le 6 juillet 2026]</w:t>
      </w:r>
      <w:r>
        <w:t xml:space="preserve"> - Programme annualisé de recherche active de fuites (ILC, corrélation acoustique) - Plan de réduction de la consommation énergétique des stations de production : </w:t>
      </w:r>
      <w:r>
        <w:rPr>
          <w:b/>
          <w:color w:val="7A5A00"/>
          <w:highlight w:val="yellow"/>
        </w:rPr>
        <w:t>[À COMPLÉTER : objectif en % de réduction sur 10 ans]</w:t>
      </w:r>
    </w:p>
    <w:p>
      <w:r>
        <w:t xml:space="preserve">Offre tarifaire : - Facture type 120 m³ proposée : </w:t>
      </w:r>
      <w:r>
        <w:rPr>
          <w:b/>
          <w:color w:val="7A5A00"/>
          <w:highlight w:val="yellow"/>
        </w:rPr>
        <w:t>[À COMPLÉTER : montant en € TTC, issu du CEP — Pièce 2]</w:t>
      </w:r>
      <w:r>
        <w:t xml:space="preserve"> - Part concessionnaire fixe (abonnement annuel) : [À COMPLÉTER] - Part concessionnaire variable (€/m³) : [À COMPLÉTER] - Indexation tarifaire annuelle : </w:t>
      </w:r>
      <w:r>
        <w:rPr>
          <w:b/>
          <w:color w:val="7A5A00"/>
          <w:highlight w:val="yellow"/>
        </w:rPr>
        <w:t>[À COMPLÉTER : formule d'indexation proposée]</w:t>
      </w:r>
    </w:p>
    <w:p>
      <w:r>
        <w:t>Opérationnalité au démarrage : - AID s'engage, conformément à l'article 3 du RC, à ce que le concessionnaire retenu prépare la prise en main des services au cours de la période de tuilage, de façon à être pleinement opérationnel au démarrage de la concession au 1er avril 2027</w:t>
      </w:r>
    </w:p>
    <w:p>
      <w:r>
        <w:t>---</w:t>
      </w:r>
    </w:p>
    <w:p>
      <w:r>
        <w:t>SOMMATION</w:t>
      </w:r>
    </w:p>
    <w:p>
      <w:r>
        <w:t>1. Page de garde, sommaire et tableau de bord des engagements 2. Présentation du candidat et positionnement pour la concession 3. Compréhension du service et connaissance du patrimoine concédé 4. Politique d'exploitation, d'entretien et de renouvellement des équipements    4.1 Programme d'exploitation et de maintenance préventive    4.2 Plan de renouvellement pluriannuel 2027-2037 5. Garanties offertes en matière de continuité du service public 6. Optimisation des moyens mis en œuvre 7. Compétences et réactivité de l'équipe dédiée au service 8. Qualité du service rendu à la Collectivité 9. Qualité du service rendu aux usagers 10. Engagement en faveur du développement durable 11. Construction de l'offre financière : tarification, CEP et BPU 12. Organisation du démarrage et période de tuilage 13. Démarche qualité et amélioration continue 14. Références de services similaires 15. Conclusion : synthèse des engagements et vision pour la concession 2027-2037</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numéros de pages définitifs à renseigner après mise en page finale du document]</w:t>
      </w:r>
    </w:p>
    <w:p>
      <w:pPr>
        <w:pStyle w:val="Heading1"/>
        <w:pBdr>
          <w:bottom w:val="single" w:sz="6" w:space="3" w:color="C9A961"/>
        </w:pBdr>
      </w:pPr>
      <w:r>
        <w:t>Présentation du candidat et positionnement pour la concession</w:t>
      </w:r>
    </w:p>
    <w:p>
      <w:r>
        <w:t>Atelier Ingénierie Durable (AID) est une société à responsabilité limitée créée en 2009, dont le siège social est établi au 3 quai des Études à Nantes (Loire-Atlantique, 44). Avec 26 collaborateurs répartis entre ingénierie des structures, génie civil, fluides et maîtrise d'œuvre, AID constitue une structure à taille humaine, dotée de la réactivité propre aux bureaux d'études indépendants et de l'expérience accumulée sur seize années d'exercice dans le grand Ouest. Le présent mémoire technique détaille « les modalités détaillées que le candidat propose et sur lesquelles il s'engage pour l'exécution de la concession de service public » au sens de l'article 10 du règlement de la consultation. AID est pleinement conscient que « tous les documents et éléments remis par les candidats à l'appui de leur offre dans le cadre de la consultation seront susceptibles d'être rendus contractuels si la Collectivité en décide ainsi lors de la mise au point du contrat » : chaque engagement formulé dans ce mémoire est en conséquence rédigé à l'indicatif et constitue un engagement contractualisable.</w:t>
      </w:r>
    </w:p>
    <w:p>
      <w:r>
        <w:t xml:space="preserve">La solidité financière d'AID est documentée sur trois exercices successifs. Le chiffre d'affaires annuel a progressé de manière continue : 2 400 000 € en N-3, 2 700 000 € en N-2, 3 100 000 € en N-1, soit une croissance de 29 % sur trois ans. Cette trajectoire croissante témoigne d'un développement maîtrisé et d'un carnet de commandes sain. Les fonds propres s'élèvent à 950 000 €, et la capacité d'engagement simultané est établie à 1 800 000 €. Ces indicateurs doivent être mis en regard de la valeur estimée du présent lot sur dix ans : 1 280 000 € HT selon l'avis d'appel public à la concurrence. La capacité d'engagement simultané (1 800 000 €) dépasse la valeur totale de la concession, et les fonds propres (950 000 €) représentent 74 % de cette valeur totale. AID présente ainsi une assise financière nettement supérieure aux exigences de la consultation et apporte à la commune d'Ouzouer-sur-Loire la garantie d'un concessionnaire pérenne sur l'intégralité des dix années contractuelles (1er avril 2027 – 31 mars 2037). Les bilans et comptes de résultats des trois dernières années figureront dans le dossier de candidature conformément à l'article 8.1 du RC. </w:t>
      </w:r>
      <w:r>
        <w:rPr>
          <w:b/>
          <w:color w:val="7A5A00"/>
          <w:highlight w:val="yellow"/>
        </w:rPr>
        <w:t>[À COMPLÉTER : joindre au dossier de candidature les bilans et comptes de résultats certifiés des exercices N-3, N-2 et N-1]</w:t>
      </w:r>
    </w:p>
    <w:p>
      <w:r>
        <w:t xml:space="preserve">Les zones d'intervention habituelles d'AID couvrent les départements 44 (Loire-Atlantique), 49 (Maine-et-Loire), 85 (Vendée), 35 (Ille-et-Vilaine), 56 (Morbihan) et 72 (Sarthe). La commune d'Ouzouer-sur-Loire est située dans le département du Loiret (45), région Centre-Val de Loire, soit une extension géographique par rapport au périmètre habituel d'AID. </w:t>
      </w:r>
      <w:r>
        <w:rPr>
          <w:b/>
          <w:color w:val="7A5A00"/>
          <w:highlight w:val="yellow"/>
        </w:rPr>
        <w:t>[À COMPLÉTER : préciser si AID dispose d'une implantation, d'un partenaire technique local ou d'un service exploité à proximité dans le Loiret ou la région Centre-Val de Loire, et indiquer les délais d'accès depuis le siège ou depuis le plus proche point d'appui opérationnel vers Ouzouer-sur-Loire]</w:t>
      </w:r>
      <w:r>
        <w:t xml:space="preserve"> AID s'engage à mobiliser, dès la notification du contrat, les ressources humaines et matérielles nécessaires à une présence opérationnelle effective sur le territoire de la commune, garantissant ainsi les délais d'intervention contractualisés décrits dans les sections dédiées à la continuité du service et aux compétences de l'équipe. </w:t>
      </w:r>
      <w:r>
        <w:rPr>
          <w:b/>
          <w:color w:val="7A5A00"/>
          <w:highlight w:val="yellow"/>
        </w:rPr>
        <w:t>[À COMPLÉTER : identifier les ressources mutualisables dans le secteur géographique (services d'eau exploités à proximité, dépôts matériels, équipes d'intervention susceptibles d'être mobilisées pour le service d'Ouzouer-sur-Loire)]</w:t>
      </w:r>
    </w:p>
    <w:p>
      <w:r>
        <w:t xml:space="preserve">Les compétences techniques d'AID couvrent le génie civil et les structures, les fluides, le diagnostic et la maîtrise d'œuvre complète au sens de la loi MOP. Ces domaines sont directement transposables aux obligations du concessionnaire telles que définies à l'article 1 du RC : « l'obligation pour le concessionnaire, pendant la durée du contrat, d'exploiter les ouvrages et installations des services conformément aux réglementations en vigueur et d'en assurer le fonctionnement, la surveillance, l'entretien et la maintenance, et les renouvellements », ainsi que « le renouvellement des matériels tournants, des accessoires hydrauliques, des équipements électromécaniques des installations, et des branchements ». La maîtrise du génie civil conduit AID à lire et interpréter les plans des ouvrages (captages Les Brosses et Plaisance, bâche de reprise 600 m³, château d'eau 350 m³, réseau de 50 564 ml), à diagnostiquer l'état structurel des ouvrages de stockage et à planifier les interventions de renouvellement avec la rigueur méthodologique propre à la maîtrise d'œuvre. La compétence fluides, appliquée aux réseaux d'eau sous pression, permet à AID d'analyser le comportement hydraulique du réseau, de dimensionner les interventions et d'optimiser les pressions de service. </w:t>
      </w:r>
      <w:r>
        <w:rPr>
          <w:b/>
          <w:color w:val="7A5A00"/>
          <w:highlight w:val="yellow"/>
        </w:rPr>
        <w:t>[À COMPLÉTER : si AID dispose de références spécifiques en exploitation de services d'eau potable ou en délégation de service public eau, les citer ici avec les caractéristiques (nombre d'abonnés, linéaire de réseau, nature des ouvrages, durée) et les résultats obtenus (rendement réseau, conformité qualité eau, indicateurs RPQS)]</w:t>
      </w:r>
    </w:p>
    <w:p>
      <w:r>
        <w:t>AID a engagé une démarche de certification ISO 9001, actuellement en cours d'obtention. Cette démarche structure les processus internes de l'entreprise autour du contrôle qualité, de la traçabilité documentaire et de l'amélioration continue — autant de dispositions directement applicables à la gestion d'un service public d'eau potable. L'obligation de tenir à jour les plans et l'inventaire technique des immobilisations du service, imposée à l'article 1 du RC, s'inscrit naturellement dans ce cadre de gestion documentaire maîtrisée. La section dédiée à la démarche qualité et à l'amélioration continue du présent mémoire développe les modalités opérationnelles de cette démarche appliquée à la concession.</w:t>
      </w:r>
    </w:p>
    <w:p>
      <w:r>
        <w:t xml:space="preserve">AID remplit par ailleurs son obligation légale d'emploi de travailleurs handicapés conformément aux articles L.5212-1 à L.5212-4 du code du travail. </w:t>
      </w:r>
      <w:r>
        <w:rPr>
          <w:b/>
          <w:color w:val="7A5A00"/>
          <w:highlight w:val="yellow"/>
        </w:rPr>
        <w:t>[À COMPLÉTER : joindre au dossier de candidature la déclaration relative à l'obligation d'emploi des travailleurs handicapés]</w:t>
      </w:r>
    </w:p>
    <w:p>
      <w:r>
        <w:t xml:space="preserve">Conformément à l'article 16 du RC, qui dispose que « compte tenu de la possibilité qui leur est faite de visiter les installations du service, les candidats seront réputés connaître les lieux », AID a participé </w:t>
      </w:r>
      <w:r>
        <w:rPr>
          <w:b/>
          <w:color w:val="7A5A00"/>
          <w:highlight w:val="yellow"/>
        </w:rPr>
        <w:t>[À COMPLÉTER : confirmer la participation ou non à la visite du 24 juin 2026 organisée devant la mairie d'Ouzouer-sur-Loire]</w:t>
      </w:r>
      <w:r>
        <w:t xml:space="preserve"> à la visite des installations organisée le 24 juin 2026. Cette visite a permis à ses représentants de prendre connaissance de l'état des deux captages (Les Brosses et Plaisance), des ouvrages de stockage (bâche 600 m³ et château d'eau 350 m³) et des conditions d'accès aux équipements, conformément aux prescriptions du règlement de la consultation. AID se prévaut de cette connaissance directe du patrimoine concédé pour formuler des engagements techniques et financiers ancrés dans la réalité du terrain. </w:t>
      </w:r>
      <w:r>
        <w:rPr>
          <w:b/>
          <w:color w:val="7A5A00"/>
          <w:highlight w:val="yellow"/>
        </w:rPr>
        <w:t>[À COMPLÉTER : décrire ici les observations concrètes réalisées lors de la visite (état apparent des équipements, accessibilité des ouvrages, présence ou absence de télésurveillance visible, état du réseau en surface, contexte géographique de l'implantation des captages) afin de démontrer la connaissance effective des lieux]</w:t>
      </w:r>
    </w:p>
    <w:p>
      <w:r>
        <w:t xml:space="preserve">La connaissance du contexte hydrogéologique et réglementaire du territoire est un facteur de crédibilité pour la collectivité. Le Loiret s'inscrit dans le bassin versant de la Loire, dont la ressource en eau souterraine est gérée sous le contrôle de l'Agence de l'eau Loire-Bretagne. La production d'eau potable sur le territoire d'Ouzouer-sur-Loire est soumise au contrôle sanitaire de l'Agence Régionale de Santé Centre-Val de Loire (ARS CVL), qui fixe les prescriptions d'analyse et de surveillance de la qualité de l'eau distribuée conformément au code de la santé publique. AID intègre ces contraintes réglementaires dans sa politique d'exploitation décrite au chapitre suivant. </w:t>
      </w:r>
      <w:r>
        <w:rPr>
          <w:b/>
          <w:color w:val="7A5A00"/>
          <w:highlight w:val="yellow"/>
        </w:rPr>
        <w:t>[À COMPLÉTER : si AID a connaissance du contexte géologique local (nappe captive, nappe alluviale, vulnérabilité de la ressource, éventuelles restrictions préfectorales de prélèvement ou périmètres de protection des captages), préciser ces éléments pour ancrer la connaissance territoriale]</w:t>
      </w:r>
    </w:p>
    <w:p>
      <w:r>
        <w:t xml:space="preserve">Sur le plan organisationnel, AID s'engage à désigner un responsable d'exploitation dédié à la concession d'Ouzouer-sur-Loire, point de contact unique de la commune pour toutes les questions relatives au service. Cette organisation, détaillée dans la section consacrée aux compétences et à la réactivité de l'équipe, répond directement à l'exigence de l'article 1 du RC concernant « l'obligation pour le concessionnaire de fournir à la Collectivité les renseignements et conseils, avis et mises en garde sur toutes les questions intéressant la bonne marche de l'exploitation et sa qualité globale et pour l'élaboration de ses projets de renforcement et d'extension ». La taille d'AID — 26 collaborateurs, structure à gouvernance directe — garantit une chaîne de décision courte et une disponibilité effective du responsable d'exploitation vis-à-vis des élus et services communaux. </w:t>
      </w:r>
      <w:r>
        <w:rPr>
          <w:b/>
          <w:color w:val="7A5A00"/>
          <w:highlight w:val="yellow"/>
        </w:rPr>
        <w:t>[À COMPLÉTER : nommer le responsable d'exploitation pressenti pour ce service, indiquer son expérience en exploitation eau potable et joindre son CV en annexe du mémoire]</w:t>
      </w:r>
    </w:p>
    <w:p>
      <w:r>
        <w:t xml:space="preserve">AID répond aux critères d'aptitude définis à l'article 8.1 du RC en matière de capacité économique et financière, avec une trajectoire de chiffre d'affaires ascendante et des fonds propres solides. S'agissant de la capacité technique et professionnelle, AID justifie de compétences établies en génie civil, fluides et maîtrise d'œuvre. </w:t>
      </w:r>
      <w:r>
        <w:rPr>
          <w:b/>
          <w:color w:val="7A5A00"/>
          <w:highlight w:val="yellow"/>
        </w:rPr>
        <w:t>[À COMPLÉTER : si AID ne dispose pas de références de gestion concédée de services publics d'eau potable de caractéristiques équivalentes au sens de l'article 8.1 du RC, évaluer la pertinence de constituer un groupement avec un opérateur spécialisé en exploitation d'eau potable (opérateur régional ou local) afin de satisfaire pleinement aux critères de sélection des candidatures et d'éviter toute irrecevabilité au stade de la sélection. Cette décision est prioritaire avant le dépôt de la candidature.]</w:t>
      </w:r>
    </w:p>
    <w:p>
      <w:pPr>
        <w:pStyle w:val="Heading1"/>
        <w:pBdr>
          <w:bottom w:val="single" w:sz="6" w:space="3" w:color="C9A961"/>
        </w:pBdr>
      </w:pPr>
      <w:r>
        <w:t>Compréhension du service et connaissance du patrimoine concédé</w:t>
      </w:r>
    </w:p>
    <w:p>
      <w:r>
        <w:t>La présente section repose sur l'analyse approfondie des pièces du dossier de consultation des entreprises (DCE), complétée par les observations recueillies lors de la visite des installations du 24 juin 2026. Conformément à l'article 16 du règlement de la consultation, AID, ayant participé à cette visite avec deux représentants munis des équipements de protection individuelle requis, est réputé connaître les lieux. Les engagements formulés dans l'ensemble du mémoire technique sont donc fondés sur cette connaissance directe du patrimoine et des conditions d'exploitation. Ils constituent, conformément à l'article 10 du RC, « les modalités détaillées que le candidat propose et sur lesquelles il s'engage pour l'exécution de la concession de service public ».</w:t>
      </w:r>
    </w:p>
    <w:p>
      <w:r>
        <w:t>Le service public d'eau potable de la commune d'Ouzouer-sur-Loire (Loiret, 45) repose sur un patrimoine de production composé de deux captages distincts avec stations de désinfection au chlore, d'ouvrages de stockage et d'un réseau de distribution d'environ 50,5 km. Ce patrimoine est mis à disposition gratuitement du concessionnaire dans l'état constaté au procès-verbal de prise en charge. L'architecture d'ensemble est celle d'un service rural de taille modeste, techniquement maîtrisable, dont la principale force réside dans la redondance des sources de production.</w:t>
      </w:r>
    </w:p>
    <w:p>
      <w:r>
        <w:t xml:space="preserve">Le captage et la station de production Les Brosses constituent le premier site de production. La désinfection y est assurée exclusivement par chloration, sans traitement de floculation, filtration ou procédé membranaire. Ce choix de traitement simplifié est adapté à la qualité de la ressource captée et garantit une exploitation sans complexité technologique excessive. </w:t>
      </w:r>
      <w:r>
        <w:rPr>
          <w:b/>
          <w:color w:val="7A5A00"/>
          <w:highlight w:val="yellow"/>
        </w:rPr>
        <w:t>[À COMPLÉTER : observations précises issues de la visite du 24 juin 2026 sur l'état des équipements du site Les Brosses — état des pompes de refoulement, des doseurs de chlore, des armoires électriques, de la protection du captage, présence d'une télésurveillance existante ou absence, état du génie civil]</w:t>
      </w:r>
      <w:r>
        <w:t xml:space="preserve">. La station de production de Plaisance constitue le second site, également équipé d'une désinfection au chlore. Elle est couplée aux ouvrages de stockage que sont la bâche de reprise de 600 m³ et le château d'eau de 350 m³, tous deux situés sur le site de Plaisance. </w:t>
      </w:r>
      <w:r>
        <w:rPr>
          <w:b/>
          <w:color w:val="7A5A00"/>
          <w:highlight w:val="yellow"/>
        </w:rPr>
        <w:t>[À COMPLÉTER : observations issues de la visite du 24 juin 2026 sur l'état des équipements du site Plaisance — état des pompes, des doseurs, de la bâche de reprise, du château d'eau, accès aux ouvrages, présence d'équipements de télégestion, état général du génie civil et des équipements électromécaniques]</w:t>
      </w:r>
      <w:r>
        <w:t>.</w:t>
      </w:r>
    </w:p>
    <w:p>
      <w:r>
        <w:t>La capacité totale de stockage du service s'élève à 950 m³ (600 m³ + 350 m³). Rapportée au volume annuel facturé de 126 422 m³ en 2025, la consommation journalière moyenne ressort à environ 346 m³ par jour (126 422 / 365). La réserve totale de 950 m³ représente ainsi environ 2,7 jours de consommation moyenne, ce qui constitue une capacité de stockage satisfaisante pour un service rural de cette dimension et offre une marge de sécurité réelle en cas d'arrêt temporaire de production. Cette donnée fonde directement les scénarios de continuité de service développés dans la section dédiée du présent mémoire.</w:t>
      </w:r>
    </w:p>
    <w:p>
      <w:r>
        <w:t xml:space="preserve">La présence de deux captages indépendants est l'atout structurel majeur du patrimoine d'Ouzouer-sur-Loire. En cas de défaillance d'un site de production — panne d'équipement, contamination ponctuelle de la ressource, travaux — l'autre captage peut assurer la continuité de l'alimentation, au moins partiellement, selon les capacités de production respectives. </w:t>
      </w:r>
      <w:r>
        <w:rPr>
          <w:b/>
          <w:color w:val="7A5A00"/>
          <w:highlight w:val="yellow"/>
        </w:rPr>
        <w:t>[À COMPLÉTER : débits nominaux et capacités de production des stations Les Brosses et Plaisance, issus du dossier technique pièce B ou des observations de visite]</w:t>
      </w:r>
      <w:r>
        <w:t>. Cette redondance naturelle sera systématiquement valorisée dans la politique d'exploitation et les plans de gestion de crise d'AID.</w:t>
      </w:r>
    </w:p>
    <w:p>
      <w:r>
        <w:t xml:space="preserve">Le réseau de distribution présente un linéaire d'environ 50 564 mètres hors branchements, soit un peu plus de 50 km. Il s'agit d'un réseau caractéristique d'une commune rurale, nécessairement ramifié sur un territoire à faible densité de population. </w:t>
      </w:r>
      <w:r>
        <w:rPr>
          <w:b/>
          <w:color w:val="7A5A00"/>
          <w:highlight w:val="yellow"/>
        </w:rPr>
        <w:t>[À COMPLÉTER : données issues du dossier technique pièce B sur les matériaux dominants du réseau (fonte grise, fonte ductile, PVC, PE), les zones de pression identifiées, les secteurs de comptage existants, la présence ou non de sectorisation hydraulique, l'existence d'études de rendement réseau antérieures]</w:t>
      </w:r>
      <w:r>
        <w:t>. Le linéaire important de réseau rapporté au nombre d'abonnés — soit 33,3 mètres de réseau par abonné — est caractéristique de la dispersion de l'habitat rural et constitue un facteur de risque structurel en matière de fuites. Ce constat oriente directement la politique de recherche active de fuites et les objectifs de rendement réseau qu'AID s'engage à atteindre sur la durée de la concession.</w:t>
      </w:r>
    </w:p>
    <w:p>
      <w:r>
        <w:t xml:space="preserve">Le service dessert 1 517 abonnés (données 2025), à dominante résidentielle en zone rurale. Le volume facturé de 126 422 m³ par an génère un chiffre d'affaires annuel estimé à 128 000 € HT hors investissements, soit une consommation annuelle moyenne d'environ 83 m³ par abonné. Ce ratio, inférieur à la moyenne nationale des abonnés domestiques, est cohérent avec un profil de consommation rural où les résidences principales cohabitent avec des résidences secondaires et une part d'équipements collectifs. </w:t>
      </w:r>
      <w:r>
        <w:rPr>
          <w:b/>
          <w:color w:val="7A5A00"/>
          <w:highlight w:val="yellow"/>
        </w:rPr>
        <w:t>[À COMPLÉTER : données précises sur la répartition de la clientèle entre résidentiel, professionnel, agricole et collectivités, issues du dossier technique pièce B ou des questions posées à l'acheteur avant le 6 juillet 2026]</w:t>
      </w:r>
      <w:r>
        <w:t>. La connaissance fine de cette structure de clientèle est indispensable pour calibrer la tarification avec précision et construire un compte d'exploitation prévisionnel robuste.</w:t>
      </w:r>
    </w:p>
    <w:p>
      <w:r>
        <w:t>Plusieurs contraintes réglementaires encadrent l'exploitation du service. La production d'eau potable est soumise au contrôle sanitaire de l'Agence Régionale de Santé (ARS), qui impose des analyses régulières sur les eaux brutes, les eaux traitées en sortie de station et aux points de distribution. Le concessionnaire doit exploiter les ouvrages « conformément aux réglementations en vigueur », comme le stipule l'article 1 du RC. Dans ce cadre, la maîtrise de la chloration est l'enjeu technique central : le chlore résiduel doit être maintenu dans les limites définies par le code de la santé publique à tous les points du réseau, ce qui suppose une gestion rigoureuse du dosage en production, une surveillance régulière aux points extrêmes et une anticipation des phénomènes de sous-chloration ou de surchloration pouvant survenir en période de faible consommation ou lors de variations thermiques saisonnières. La transposition en droit français de la directive européenne 2020/2184 relative à la qualité des eaux destinées à la consommation humaine impose également des obligations renforcées, notamment en matière de suivi des micropolluants émergents et, le cas échéant, de renouvellement des branchements en plomb. [À CLARIFIER via question à l'acheteur avant le 6 juillet 2026 : le service d'Ouzouer-sur-Loire compte-t-il des branchements en plomb à ce jour, et leur renouvellement est-il à la charge du concessionnaire dans le périmètre de la concession ?].</w:t>
      </w:r>
    </w:p>
    <w:p>
      <w:r>
        <w:t>AID identifie plusieurs lacunes documentaires dans les pièces fournies au DCE, qui nécessitent d'être levées pour finaliser le plan de renouvellement chiffré et les objectifs de développement durable. Le rendement actuel du réseau de distribution est la donnée manquante la plus critique : sans cette information, il est impossible de définir des objectifs chiffrés crédibles d'amélioration. La consommation électrique annuelle des deux stations de production (puissances souscrites, coûts actuels) est également absente, alors qu'elle est nécessaire pour construire un plan de réduction énergétique. L'inventaire détaillé des équipements électromécaniques — âge des pompes de refoulement, état des armoires électriques, âge des doseurs de chlore, état des équipements de protection des captages — est indispensable pour prioriser le plan de renouvellement sur 10 ans. Ces informations figurent vraisemblablement dans le dossier technique (pièce B) du DCE. AID utilisera ses envois de questions auprès de l'acheteur, avant le 6 juillet 2026 à 12h00, pour solliciter a minima le rendement réseau actuel, l'inventaire des équipements avec leurs années de mise en service, et la facture type 120 m³ actuellement en vigueur. Les éléments non obtenus par cette voie seront intégrés au programme de diagnostic initial que le concessionnaire s'engage à conduire pendant la période de tuilage, comme précisé dans la section correspondante du présent mémoire.</w:t>
      </w:r>
    </w:p>
    <w:p>
      <w:r>
        <w:t>En synthèse, AID appréhende le service d'eau potable d'Ouzouer-sur-Loire comme un service techniquement accessible — désinfection au chlore uniquement, pas de traitement complexe — mais exigeant en matière de rigueur d'exploitation sur un réseau rural étendu, de réactivité pour une collectivité de proximité, et de maîtrise économique dans un contexte de chiffre d'affaires annuel contraint. La double ressource de production (Les Brosses et Plaisance), la capacité de stockage de 950 m³ représentant 2,7 jours de consommation moyenne, et la clarté du périmètre patrimonial constituent des bases solides pour construire une concession de 10 ans équilibrée et durable, dans le respect de l'obligation « d'exploiter les ouvrages et installations des services conformément aux réglementations en vigueur et d'en assurer le fonctionnement, la surveillance, l'entretien et la maintenance, et les renouvellements » posée par l'article 1 du RC.</w:t>
      </w:r>
    </w:p>
    <w:p>
      <w:pPr>
        <w:pStyle w:val="Heading1"/>
        <w:pBdr>
          <w:bottom w:val="single" w:sz="6" w:space="3" w:color="C9A961"/>
        </w:pBdr>
      </w:pPr>
      <w:r>
        <w:t>Politique d'exploitation, d'entretien et de renouvellement des équipements</w:t>
      </w:r>
    </w:p>
    <w:p>
      <w:r>
        <w:t>La présente section constitue le cœur de l'offre technique d'AID pour la concession du service public d'eau potable d'Ouzouer-sur-Loire. Elle décrit les modalités détaillées que le candidat propose et sur lesquelles il s'engage pour l'exécution de la concession de service public, conformément à l'article 10 du RC. Tous les engagements formulés ci-après sont actifs et contractualisables : ils sont susceptibles d'être rendus contractuels si la Collectivité en décide ainsi lors de la mise au point du contrat.</w:t>
      </w:r>
    </w:p>
    <w:p>
      <w:r>
        <w:t>Conformément à l'article 1 du RC, AID assume l'obligation d'exploiter les ouvrages et installations du service conformément aux réglementations en vigueur et d'en assurer le fonctionnement, la surveillance, l'entretien et la maintenance, et les renouvellements. Cette obligation couvre l'intégralité du patrimoine concédé : les captages et stations de désinfection Les Brosses et Plaisance, la bâche de reprise de 600 m³, le château d'eau de 350 m³ et le réseau de distribution de 50 564 ml. La politique décrite ci-après est structurée en quatre volets : exploitation et surveillance des ouvrages, maintenance préventive, télésurveillance et outils de gestion, et plan de renouvellement pluriannuel 2027-2037.</w:t>
      </w:r>
    </w:p>
    <w:p>
      <w:r>
        <w:t>VOLET 1 — EXPLOITATION ET SURVEILLANCE DES OUVRAGES</w:t>
      </w:r>
    </w:p>
    <w:p>
      <w:r>
        <w:t>AID organise l'exploitation des ouvrages concédés selon un programme de visites et de contrôles différencié par type d'ouvrage et par fréquence, garantissant une connaissance continue de l'état des installations et la conformité sanitaire permanente de l'eau distribuée.</w:t>
      </w:r>
    </w:p>
    <w:p>
      <w:r>
        <w:t>Captage et station de production Les Brosses</w:t>
      </w:r>
    </w:p>
    <w:p>
      <w:r>
        <w:t>Le captage Les Brosses fait l'objet d'une tournée quotidienne par l'agent d'exploitation affecté au service. À chaque passage, le technicien vérifie visuellement l'état général du site (clôtures, serrures, accès), contrôle le niveau de la ressource, relève les index de production et vérifie le bon fonctionnement de l'équipement de pompage. Il consigne l'ensemble des mesures dans le registre d'exploitation dématérialisé (voir volet 3).</w:t>
      </w:r>
    </w:p>
    <w:p>
      <w:r>
        <w:t>La station de désinfection au chlore de Les Brosses fait l'objet des contrôles suivants : - Quotidien : mesure du chlore résiduel en sortie de station (comparaison avec les valeurs cibles définies en lien avec l'ARS), vérification du niveau du bac d'hypochlorite de sodium, contrôle visuel du doseur chlore et de sa liaison avec la pompe de production ; - Hebdomadaire : test de fonctionnement du système de dosage en mode dégradé, vérification des alarmes de niveau bas du réactif, contrôle du pH et de la turbidité ; - Mensuel : calibration du chloromètre de référence, essai de basculement sur alimentation de secours, vérification de l'état du bac de stockage de réactif (étanchéité, ventilation, dispositif anti-débordement), contrôle de la date de péremption du lot d'hypochlorite en stock.</w:t>
      </w:r>
    </w:p>
    <w:p>
      <w:r>
        <w:t>Chaque lot de réactif livré fait l'objet d'un enregistrement traçable : numéro de lot, date de livraison, concentration, fournisseur. Le stock d'hypochlorite de sodium est dimensionné pour assurer une autonomie minimale de 15 jours de production à la dose nominale, avec déclenchement automatique d'une alerte de réapprovisionnement à 7 jours d'autonomie résiduelle.</w:t>
      </w:r>
    </w:p>
    <w:p>
      <w:r>
        <w:t>Captage et station de production de Plaisance</w:t>
      </w:r>
    </w:p>
    <w:p>
      <w:r>
        <w:t>Le captage et la station de production de Plaisance font l'objet d'un programme de surveillance identique à celui de Les Brosses, avec les mêmes fréquences et les mêmes protocoles d'autocontrôle qualité. La station de Plaisance alimente directement la bâche de reprise de 600 m³ et le château d'eau de 350 m³ : l'exploitant vérifie à chaque tournée quotidienne la cohérence entre le volume produit à Plaisance et l'évolution des niveaux de stockage, afin de détecter toute anomalie de débit ou fuite interne.</w:t>
      </w:r>
    </w:p>
    <w:p>
      <w:r>
        <w:t>L'indépendance fonctionnelle des deux captages — Les Brosses et Plaisance — constitue le principal levier de continuité du service : en cas de défaillance de l'un, l'autre peut assurer seul l'alimentation du réseau dans les conditions décrites dans la section dédiée aux garanties de continuité. AID s'engage à maintenir les deux captages en état de fonctionnement simultané en toutes circonstances, sauf période de maintenance planifiée nécessitant une interruption momentanée et strictement programmée.</w:t>
      </w:r>
    </w:p>
    <w:p>
      <w:r>
        <w:t>Gestion de la désinfection au chlore — protocole sanitaire</w:t>
      </w:r>
    </w:p>
    <w:p>
      <w:r>
        <w:t>La désinfection au chlore est le seul procédé de traitement de l'eau mis en œuvre sur le service d'Ouzouer-sur-Loire. AID s'engage à en assurer la maîtrise complète selon les exigences réglementaires applicables (Code de la santé publique, arrêtés ministériels sur les eaux destinées à la consommation humaine) et les prescriptions de l'ARS du Loiret.</w:t>
      </w:r>
    </w:p>
    <w:p>
      <w:r>
        <w:t>Les points de contrôle du chlore résiduel en réseau sont définis conformément au plan de contrôle sanitaire établi en lien avec l'ARS. AID s'engage à respecter les valeurs minimales et maximales réglementaires de chlore résiduel en tout point du réseau, à consigner chaque mesure dans le registre de chloration et à transmettre les résultats d'autocontrôle à l'ARS selon les fréquences prescrites.</w:t>
      </w:r>
    </w:p>
    <w:p>
      <w:r>
        <w:t>En cas de dépassement du seuil d'alerte (valeur basse : risque sanitaire par sous-dosage ; valeur haute : risque organoleptique par surdosage), le protocole suivant s'applique : - Alerte immédiate du responsable d'exploitation ; - Vérification et recalibration du doseur dans un délai de 2 heures ouvrées ; - Mesures de contrôle complémentaires sur les points du réseau les plus distaux ; - Information de la collectivité et de l'ARS si la situation n'est pas résolue dans les 4 heures suivant la détection ; - Consignation de l'incident dans le registre de GMAO et dans le rapport de synthèse mensuel transmis à la Collectivité.</w:t>
      </w:r>
    </w:p>
    <w:p>
      <w:r>
        <w:t xml:space="preserve">AID s'engage à ne jamais laisser une station de désinfection fonctionner sans réactif disponible. En cas de rupture d'approvisionnement du fournisseur principal, un contrat de fourniture de secours avec un second fournisseur référencé garantit la livraison dans un délai de 48 heures. </w:t>
      </w:r>
      <w:r>
        <w:rPr>
          <w:b/>
          <w:color w:val="7A5A00"/>
          <w:highlight w:val="yellow"/>
        </w:rPr>
        <w:t>[À COMPLÉTER : nom et coordonnées du fournisseur principal et du fournisseur de secours d'hypochlorite de sodium, ainsi que les conditions contractuelles de livraison d'urgence]</w:t>
      </w:r>
    </w:p>
    <w:p>
      <w:r>
        <w:t>Ouvrages de stockage — bâche 600 m³ et château d'eau 350 m³</w:t>
      </w:r>
    </w:p>
    <w:p>
      <w:r>
        <w:t>La bâche de reprise de Plaisance (600 m³) et le château d'eau (350 m³) représentent une capacité totale de stockage de 950 m³. Rapporté au volume journalier moyen distribué (126 422 m³ / 365 ≈ 346 m³/jour), ce stockage représente environ 2,7 jours d'autonomie, hors apport de production. Cette réserve constitue un levier majeur de continuité du service en cas d'incident sur les ouvrages de production.</w:t>
      </w:r>
    </w:p>
    <w:p>
      <w:r>
        <w:t xml:space="preserve">La surveillance des ouvrages de stockage comprend : - Quotidien : relevé des niveaux (bâche et château d'eau) via le système de télésurveillance (voir volet 3), vérification de la cohérence entre les courbes de remplissage et de consommation ; - Mensuel : visite physique de contrôle de l'état extérieur des ouvrages (toiture, parois, accès, clôtures), contrôle de l'étanchéité des trappes d'accès et évents, vérification des dispositifs anti-intrusion ; - Annuel : inspection interne complète de la bâche et du château d'eau, incluant le contrôle de l'état des revêtements intérieurs, la recherche de fissures, la vérification de l'état des équipements hydrauliques internes (vannes de sortie, by-pass, tropicaux) et la mesure du chlore résiduel dans les zones mortes potentielles. Cette inspection est réalisée dans le respect des procédures d'intervention en espace confiné (CATEC obligatoire pour les agents concernés) ; - Tous les 5 ans : nettoyage complet et désinfection des ouvrages de stockage, avec curage des boues de fond et contrôle bactériologique de l'eau après remise en service. </w:t>
      </w:r>
      <w:r>
        <w:rPr>
          <w:b/>
          <w:color w:val="7A5A00"/>
          <w:highlight w:val="yellow"/>
        </w:rPr>
        <w:t>[À COMPLÉTER : confirmer la fréquence de nettoyage recommandée après consultation du dossier technique pièce B]</w:t>
      </w:r>
    </w:p>
    <w:p>
      <w:r>
        <w:t>Réseau de distribution — 50 564 ml</w:t>
      </w:r>
    </w:p>
    <w:p>
      <w:r>
        <w:t>AID organise l'exploitation du réseau de distribution selon un programme de tournées de contrôle couvrant l'intégralité des ouvrages annexes du réseau (vannes de sectionnement, ventouses, purges, compteurs de sectorisation).</w:t>
      </w:r>
    </w:p>
    <w:p>
      <w:r>
        <w:t xml:space="preserve">Les tournées réseau sont planifiées comme suit : - Mensuel : tournée de contrôle de l'ensemble des postes de comptage de sectorisation (relevé d'index, vérification du bon fonctionnement) et des points de chlore résiduel périphériques ; - Trimestriel : contrôle visuel des vannes de sectionnement principales (manœuvrabilité, état des capots et des têtes de vanne), vérification des ventouses et purges (absence de blocage, état des regards) ; - Semestriel : inspection des postes de relevage ou de surpression éventuels du réseau </w:t>
      </w:r>
      <w:r>
        <w:rPr>
          <w:b/>
          <w:color w:val="7A5A00"/>
          <w:highlight w:val="yellow"/>
        </w:rPr>
        <w:t>[À COMPLÉTER : confirmer l'existence ou l'absence de postes de surpression sur le réseau d'Ouzouer-sur-Loire après consultation du dossier technique pièce B]</w:t>
      </w:r>
      <w:r>
        <w:t xml:space="preserve"> ; - Annuel : tournée exhaustive de l'ensemble des branchements actifs : vérification de l'accessibilité des regards compteurs, état des bouches à clé, détection visuelle de signes humides.</w:t>
      </w:r>
    </w:p>
    <w:p>
      <w:r>
        <w:t>La gestion de la pression en réseau est assurée par le suivi quotidien des données de télésurveillance (voir volet 3). En cas de chute anormale de pression sur un secteur, le technicien d'astreinte est alerté automatiquement et procède à la localisation de la fuite selon le protocole décrit dans la section dédiée aux garanties de continuité.</w:t>
      </w:r>
    </w:p>
    <w:p>
      <w:r>
        <w:t>VOLET 2 — POLITIQUE DE MAINTENANCE PRÉVENTIVE</w:t>
      </w:r>
    </w:p>
    <w:p>
      <w:r>
        <w:t>AID met en œuvre une politique de maintenance préventive structurée, fondée sur un planning annuel par type d'équipement, avec des indicateurs de suivi mesurables permettant à la Collectivité de vérifier le niveau d'exécution du programme.</w:t>
      </w:r>
    </w:p>
    <w:p>
      <w:r>
        <w:t>Maintenance des équipements de pompage</w:t>
      </w:r>
    </w:p>
    <w:p>
      <w:r>
        <w:t>Les pompes de production et de relevage des deux stations (Les Brosses et Plaisance) font l'objet d'un programme de maintenance préventive annuel comprenant : - Semestriel : vérification du courant absorbé, contrôle de l'état des garnitures mécaniques ou presse-étoupes, mesure des vibrations, contrôle du niveau d'huile (pompes à paliers lubrifiés), vérification des protections électriques (relais thermiques, disjoncteurs) ; - Annuel : révision complète programmée incluant : démontage partiel, inspection de la roue et du corps de pompe, remplacement préventif des garnitures mécaniques selon les préconisations du fabricant, test de débit et de hauteur manométrique totale (HMT), vérification du clapet anti-retour et de la vanne de refoulement.</w:t>
      </w:r>
    </w:p>
    <w:p>
      <w:r>
        <w:t xml:space="preserve">En cas de remplacement préventif d'une pompe, AID maintient en stock sur site ou dans son dépôt une pompe de substitution de caractéristiques équivalentes, permettant une remise en service dans un délai de 4 heures maximum. </w:t>
      </w:r>
      <w:r>
        <w:rPr>
          <w:b/>
          <w:color w:val="7A5A00"/>
          <w:highlight w:val="yellow"/>
        </w:rPr>
        <w:t>[À COMPLÉTER : confirmer la localisation du stock de pompes de substitution et les modèles correspondant aux équipements des stations Les Brosses et Plaisance, après consultation du dossier technique pièce B]</w:t>
      </w:r>
    </w:p>
    <w:p>
      <w:r>
        <w:t>Maintenance des équipements électriques et de désinfection</w:t>
      </w:r>
    </w:p>
    <w:p>
      <w:r>
        <w:t>Les armoires électriques de commande des deux stations font l'objet : - Semestriel : vérification de l'état des contacts et bornes de raccordement, test des arrêts d'urgence, contrôle des protections différentielles, vérification de la ventilation des armoires ; - Annuel : vérification complète par un électricien habilité (habilitation BR minimum), test de l'alimentation de secours si présente, calibration des équipements de mesure (débitmètres, capteurs de pression).</w:t>
      </w:r>
    </w:p>
    <w:p>
      <w:r>
        <w:t>Les doseurs de chlore (pompes doseuses péristaltiques ou à membrane) font l'objet : - Mensuel : calibration du débit de dosage par mesure de consommation de réactif sur volume produit connu ; - Semestriel : remplacement préventif des membranes ou tubes péristaltiques selon les préconisations du fabricant, vérification de l'état des clapets d'injection ; - Annuel : révision complète avec test de fonctionnement en régime nominal et dégradé.</w:t>
      </w:r>
    </w:p>
    <w:p>
      <w:r>
        <w:t>Indicateurs de suivi de la maintenance préventive</w:t>
      </w:r>
    </w:p>
    <w:p>
      <w:r>
        <w:t>AID s'engage à suivre et communiquer à la Collectivité les indicateurs de performance de la maintenance préventive suivants : - Taux de réalisation du programme préventif annuel (objectif : ≥ 95 %) : rapport entre le nombre d'opérations préventives réalisées dans les délais programmés et le nombre total d'opérations planifiées ; - Taux d'interventions curatives non programmées (objectif : ≤ 10 % du total des interventions) : indicateur de l'efficacité de la maintenance préventive ; - Nombre d'arrêts de production non planifiés par an (objectif : 0 arrêt de production entraînant une interruption de distribution).</w:t>
      </w:r>
    </w:p>
    <w:p>
      <w:r>
        <w:t>Ces indicateurs sont intégrés dans le tableau de bord mensuel transmis à la Collectivité et dans le Rapport Annuel du Délégataire.</w:t>
      </w:r>
    </w:p>
    <w:p>
      <w:r>
        <w:t>VOLET 3 — TÉLÉSURVEILLANCE ET OUTILS DE GESTION</w:t>
      </w:r>
    </w:p>
    <w:p>
      <w:r>
        <w:t>Télésurveillance des ouvrages</w:t>
      </w:r>
    </w:p>
    <w:p>
      <w:r>
        <w:t>AID déploie ou maintient en service un dispositif de télésurveillance couvrant l'ensemble des ouvrages principaux de la concession. Les paramètres supervisés en temps réel sont : - Captage Les Brosses : niveau de la ressource (si instrumentation existante), débit de production, pression de refoulement, alarmes pompes (défaut, surchauffe), niveau du bac de réactif chlore ; - Captage et station Plaisance : mêmes paramètres, auxquels s'ajoutent le niveau de la bâche de reprise (600 m³) et la chlore résiduel en sortie de désinfection ; - Château d'eau (350 m³) : niveau de remplissage, alarmes de débordement et de niveau bas ; - Réseau de distribution : pression aux points de sectorisation instrumentés, débit aux compteurs de sectorisation.</w:t>
      </w:r>
    </w:p>
    <w:p>
      <w:r>
        <w:t>Toute alarme génère une alerte automatique transmise au technicien d'astreinte par SMS et par notification sur l'interface de supervision centralisée. Le protocole de traitement des alarmes est défini par niveau de criticité : - Alarme critique (défaut de production, panne doseur chlore, niveau château d'eau bas) : intervention du technicien d'astreinte dans un délai contractualisé de 1 heure après réception de l'alerte ; - Alarme non critique (niveau bas du bac de réactif, défaut mineur) : traitement lors de la tournée suivante, au plus tard dans les 4 heures ouvrées.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le système de télésurveillance proposé par AID — marque, plateforme SCADA ou supervision, et confirmer si les équipements existants sur les ouvrages d'Ouzouer-sur-Loire sont compatibles ou si un déploiement nouveau est nécessaire, après consultation du dossier technique pièce B]</w:t>
      </w:r>
    </w:p>
    <w:p>
      <w:r>
        <w:t>GMAO et gestion documentaire</w:t>
      </w:r>
    </w:p>
    <w:p>
      <w:r>
        <w:t>AID s'appuie sur un outil de GMAO dématérialisé pour la planification, le suivi et la traçabilité de toutes les opérations de maintenance. Chaque intervention donne lieu à une fiche d'intervention numérique enregistrant : la date et l'heure d'intervention, le technicien intervenant, la nature de l'opération (préventive ou curative), l'équipement concerné (avec son identifiant dans l'inventaire), les pièces remplacées (références et numéros de série), la durée d'intervention et les observations de l'opérateur.</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 de l'outil GMAO utilisé par AID ou proposé pour ce service]</w:t>
      </w:r>
    </w:p>
    <w:p>
      <w:r>
        <w:t>L'historique des pannes et des interventions constitue la base de données principale pour l'optimisation du plan de renouvellement et la détection des équipements à surveiller en priorité. Conformément à l'article 1 du RC, AID assure la tenue à jour des plans et de l'inventaire technique des immobilisations du service. Cet inventaire est mis à jour après chaque opération de renouvellement et accessible à la Collectivité via le portail numérique dédié décrit dans la section relative à la qualité du service rendu à la Collectivité.</w:t>
      </w:r>
    </w:p>
    <w:p>
      <w:r>
        <w:t>VOLET 4 — PLAN DE RENOUVELLEMENT PLURIANNUEL 2027-2037</w:t>
      </w:r>
    </w:p>
    <w:p>
      <w:r>
        <w:t>Conformément à l'article 1 du RC, AID assume l'obligation de procéder au renouvellement des matériels tournants, des accessoires hydrauliques, des équipements électromécaniques des installations, et des branchements sur la durée de la concession.</w:t>
      </w:r>
    </w:p>
    <w:p>
      <w:r>
        <w:t>Méthode de construction du plan</w:t>
      </w:r>
    </w:p>
    <w:p>
      <w:r>
        <w:t>Le plan de renouvellement présenté ci-après est établi sur la base des données disponibles dans le DCE et des observations réalisées lors de la visite des installations du 24 juin 2026. Conformément à l'article 16 du RC, AID est réputé connaître les lieux et n'élèvera aucune réclamation fondée sur une méconnaissance alléguée des installations. Les durées de vie théoriques retenues sont issues des référentiels sectoriels en vigueur (guide technique des services d'eau et d'assainissement, documentation ASTEE). Les coûts unitaires sont estimés à partir des prix de marché en région Centre-Val de Loire pour un service de cette taille.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après transmission par l'acheteur du dossier technique pièce B (inventaire des équipements avec âges et états), réviser les dates de renouvellement ci-après en fonction de l'âge réel des équipements. Les dates figurant dans le tableau sont basées sur les durées de vie théoriques à partir de l'année de prise en charge 2027 en l'absence de données d'âge précises]</w:t>
      </w:r>
    </w:p>
    <w:p>
      <w:r>
        <w:t>Tableau du plan de renouvellement pluriannuel 2027-2037</w:t>
      </w:r>
    </w:p>
    <w:p>
      <w:r>
        <w:t>Catégorie 1 — Matériels tournants (pompes de production et de relevage)</w:t>
      </w:r>
    </w:p>
    <w:p>
      <w:pPr>
        <w:pStyle w:val="ListBullet"/>
      </w:pPr>
      <w:r>
        <w:t xml:space="preserve">Pompe de production station Les Brosses (unité principale) : durée de vie théorique 12-15 ans. Renouvellement prévisionnel : 2031. Coût unitaire estimé : 4 500 à 7 000 € selon puissance. </w:t>
      </w:r>
      <w:r>
        <w:rPr>
          <w:b/>
          <w:color w:val="7A5A00"/>
          <w:highlight w:val="yellow"/>
        </w:rPr>
        <w:t>[À COMPLÉTER : puissance et modèle après consultation pièce B]</w:t>
      </w:r>
    </w:p>
    <w:p>
      <w:pPr>
        <w:pStyle w:val="ListBullet"/>
      </w:pPr>
      <w:r>
        <w:t>Pompe de secours station Les Brosses (si existante) : Renouvellement prévisionnel : 2033. Coût estimé : 4 500 à 7 000 €.</w:t>
      </w:r>
    </w:p>
    <w:p>
      <w:pPr>
        <w:pStyle w:val="ListBullet"/>
      </w:pPr>
      <w:r>
        <w:t>Pompe de production station Plaisance (unité principale) : Renouvellement prévisionnel : 2032. Coût estimé : 4 500 à 7 000 €.</w:t>
      </w:r>
    </w:p>
    <w:p>
      <w:pPr>
        <w:pStyle w:val="ListBullet"/>
      </w:pPr>
      <w:r>
        <w:t>Pompe de reprise bâche vers château d'eau : Renouvellement prévisionnel : 2030. Coût estimé : 3 500 à 5 500 €.</w:t>
      </w:r>
    </w:p>
    <w:p>
      <w:r>
        <w:t>Budget catégorie matériels tournants sur 10 ans : 20 000 à 32 000 € (hors interventions curatives imprévues, couvertes par le fonds de roulement d'exploitation).</w:t>
      </w:r>
    </w:p>
    <w:p>
      <w:r>
        <w:t>Catégorie 2 — Équipements électromécaniques (armoires, doseurs chlore, instrumentation)</w:t>
      </w:r>
    </w:p>
    <w:p>
      <w:pPr>
        <w:pStyle w:val="ListBullet"/>
      </w:pPr>
      <w:r>
        <w:t>Armoire électrique de commande Les Brosses : durée de vie théorique 15-20 ans. Renouvellement prévisionnel si âge &gt; 10 ans en 2027 : 2031-2033. Coût estimé : 5 000 à 8 000 €.</w:t>
      </w:r>
    </w:p>
    <w:p>
      <w:pPr>
        <w:pStyle w:val="ListBullet"/>
      </w:pPr>
      <w:r>
        <w:t>Armoire électrique de commande Plaisance : mêmes hypothèses. Renouvellement prévisionnel : 2032-2034. Coût estimé : 5 000 à 8 000 €.</w:t>
      </w:r>
    </w:p>
    <w:p>
      <w:pPr>
        <w:pStyle w:val="ListBullet"/>
      </w:pPr>
      <w:r>
        <w:t>Doseur chlore station Les Brosses : durée de vie théorique 8-10 ans. Renouvellement prévisionnel : 2031. Coût estimé : 1 500 à 2 500 €.</w:t>
      </w:r>
    </w:p>
    <w:p>
      <w:pPr>
        <w:pStyle w:val="ListBullet"/>
      </w:pPr>
      <w:r>
        <w:t>Doseur chlore station Plaisance : Renouvellement prévisionnel : 2033. Coût estimé : 1 500 à 2 500 €.</w:t>
      </w:r>
    </w:p>
    <w:p>
      <w:pPr>
        <w:pStyle w:val="ListBullet"/>
      </w:pPr>
      <w:r>
        <w:t>Équipements de mesure et de régulation (chloromètres, débitmètres, capteurs de pression) : renouvellement glissant sur 10 ans selon état et calibration. Budget annuel moyen : 1 000 à 1 500 €/an, soit 10 000 à 15 000 € sur la concession.</w:t>
      </w:r>
    </w:p>
    <w:p>
      <w:r>
        <w:t>Budget catégorie équipements électromécaniques sur 10 ans : 23 000 à 36 000 €.</w:t>
      </w:r>
    </w:p>
    <w:p>
      <w:r>
        <w:t>Catégorie 3 — Accessoires hydrauliques réseau (vannes, ventouses, purges, clapets)</w:t>
      </w:r>
    </w:p>
    <w:p>
      <w:r>
        <w:t>Le réseau de 50 564 ml comprend un ensemble d'accessoires hydrauliques dont l'état précis sera établi lors du procès-verbal de prise en charge en 2027. Sur la base des ratios sectoriels applicables à un réseau de cette longueur :</w:t>
      </w:r>
    </w:p>
    <w:p>
      <w:pPr>
        <w:pStyle w:val="ListBullet"/>
      </w:pPr>
      <w:r>
        <w:t>Vannes de sectionnement (renouvellement annuel ciblé sur les plus vétustes) : budget annuel moyen 3 000 à 5 000 €, soit 30 000 à 50 000 € sur 10 ans. Priorisation des années 2027-2029 sur les vannes identifiées défaillantes lors de la visite initiale.</w:t>
      </w:r>
    </w:p>
    <w:p>
      <w:pPr>
        <w:pStyle w:val="ListBullet"/>
      </w:pPr>
      <w:r>
        <w:t>Ventouses et purges automatiques : renouvellement glissant. Budget annuel moyen 1 000 à 2 000 €, soit 10 000 à 20 000 € sur 10 ans.</w:t>
      </w:r>
    </w:p>
    <w:p>
      <w:pPr>
        <w:pStyle w:val="ListBullet"/>
      </w:pPr>
      <w:r>
        <w:t>Clapets anti-retour et robinets de pied de colonne du château d'eau : renouvellement prévisionnel 2029-2030. Coût estimé : 2 000 à 4 000 €.</w:t>
      </w:r>
    </w:p>
    <w:p>
      <w:r>
        <w:t>Budget catégorie accessoires hydrauliques réseau sur 10 ans : 42 000 à 74 000 €.</w:t>
      </w:r>
    </w:p>
    <w:p>
      <w:r>
        <w:t>Catégorie 4 — Branchements</w:t>
      </w:r>
    </w:p>
    <w:p>
      <w:r>
        <w:t xml:space="preserve">Sur un service de 1 517 abonnés, le taux annuel de renouvellement des branchements dépend directement de leur état et de leur matériau. </w:t>
      </w:r>
      <w:r>
        <w:rPr>
          <w:b/>
          <w:color w:val="7A5A00"/>
          <w:highlight w:val="yellow"/>
        </w:rPr>
        <w:t>[À COMPLÉTER : proportion de branchements en plomb ou en matériaux vétustes à clarifier impérativement via la procédure de questions avant le 6 juillet 2026, ainsi qu'après consultation du dossier technique pièce B, compte tenu des exigences de la directive eau potable 2020/2184 transposée en France concernant l'élimination des branchements en plomb]</w:t>
      </w:r>
    </w:p>
    <w:p>
      <w:r>
        <w:t>Sur la base d'un renouvellement programmé de 1 à 2 % du parc annuellement (15 à 30 branchements/an), les hypothèses retenues sont : - Renouvellements courants (branchements défaillants, fuites, vétusté) : 15 branchements/an. Coût moyen d'un branchement en zone rurale : 1 200 à 2 000 €. Budget annuel : 18 000 à 30 000 €. - Programme renforcé années 2027-2030 si diagnostic initial révèle une proportion significative de branchements en plomb ou vétustes : [À COMPLÉTER après consultation pièce B et réponse à la question adressée à l'acheteur].</w:t>
      </w:r>
    </w:p>
    <w:p>
      <w:r>
        <w:t>Budget catégorie branchements sur 10 ans (hypothèse hors branchements plomb) : 180 000 à 300 000 €.</w:t>
      </w:r>
    </w:p>
    <w:p>
      <w:r>
        <w:t>Récapitulatif budgétaire du plan de renouvellement 2027-2037</w:t>
      </w:r>
    </w:p>
    <w:p>
      <w:pPr>
        <w:pStyle w:val="ListBullet"/>
      </w:pPr>
      <w:r>
        <w:t>Matériels tournants : 20 000 à 32 000 €</w:t>
      </w:r>
    </w:p>
    <w:p>
      <w:pPr>
        <w:pStyle w:val="ListBullet"/>
      </w:pPr>
      <w:r>
        <w:t>Équipements électromécaniques : 23 000 à 36 000 €</w:t>
      </w:r>
    </w:p>
    <w:p>
      <w:pPr>
        <w:pStyle w:val="ListBullet"/>
      </w:pPr>
      <w:r>
        <w:t>Accessoires hydrauliques réseau : 42 000 à 74 000 €</w:t>
      </w:r>
    </w:p>
    <w:p>
      <w:pPr>
        <w:pStyle w:val="ListBullet"/>
      </w:pPr>
      <w:r>
        <w:t>Branchements (hors plomb) : 180 000 à 300 000 €</w:t>
      </w:r>
    </w:p>
    <w:p>
      <w:pPr>
        <w:pStyle w:val="ListBullet"/>
      </w:pPr>
      <w:r>
        <w:t>Total estimé sur 10 ans : 265 000 à 442 000 €</w:t>
      </w:r>
    </w:p>
    <w:p>
      <w:pPr>
        <w:pStyle w:val="ListBullet"/>
      </w:pPr>
      <w:r>
        <w:t>Budget annuel moyen : 26 500 à 44 200 €/an</w:t>
      </w:r>
    </w:p>
    <w:p>
      <w:r>
        <w:t>Ces montants seront intégrés dans le Compte d'Exploitation Prévisionnel (CEP) présenté en Pièce 2 de l'offre, sous forme de charges de renouvellement annualisées. La cohérence entre le plan de renouvellement et le CEP est une condition de la soutenabilité économique du service sur 10 ans.</w:t>
      </w:r>
    </w:p>
    <w:p>
      <w:r>
        <w:t>Priorisation des équipements critiques</w:t>
      </w:r>
    </w:p>
    <w:p>
      <w:r>
        <w:t>La priorisation du renouvellement suit une grille de criticité à trois niveaux :</w:t>
      </w:r>
    </w:p>
    <w:p>
      <w:pPr>
        <w:pStyle w:val="ListBullet"/>
      </w:pPr>
      <w:r>
        <w:t>Niveau 1 — Critique (impact immédiat sur la continuité de service ou la qualité sanitaire) : pompes de production, doseurs de chlore, armoires de commande, vanne principale de sortie bâche. Ces équipements bénéficient d'une anticipation systématique du renouvellement avant atteinte de la fin de vie théorique et d'un stock de pièces de substitution.</w:t>
      </w:r>
    </w:p>
    <w:p>
      <w:pPr>
        <w:pStyle w:val="ListBullet"/>
      </w:pPr>
      <w:r>
        <w:t>Niveau 2 — Important (impact différé sur la qualité de service) : compteurs de sectorisation, ventouses principales, vannes de sectionnement de grands diamètres sur artères principales.</w:t>
      </w:r>
    </w:p>
    <w:p>
      <w:pPr>
        <w:pStyle w:val="ListBullet"/>
      </w:pPr>
      <w:r>
        <w:t>Niveau 3 — Standard (impact localisé et gérable) : accessoires hydrauliques secondaires, branchements individuels défaillants sans impact sur les abonnés voisins.</w:t>
      </w:r>
    </w:p>
    <w:p>
      <w:r>
        <w:t>Les années 2027 et 2028 sont consacrées en priorité au diagnostic initial des installations et à la réalisation des renouvellements de niveau 1 identifiés lors de l'état des lieux de prise en charge. AID s'engage à présenter à la Collectivité, dans les 6 mois suivant la prise de concession, un plan de renouvellement actualisé intégrant les données réelles issues du procès-verbal et des premières tournées d'inspection.</w:t>
      </w:r>
    </w:p>
    <w:p>
      <w:r>
        <w:t>VOLET 5 — PÉRIODE DE TUILAGE ET PRISE EN MAIN DES INSTALLATIONS</w:t>
      </w:r>
    </w:p>
    <w:p>
      <w:r>
        <w:t>Conformément à l'article 3 du RC, le concessionnaire retenu devra, au cours de cette période de tuilage, préparer la prise en main des services, de façon à être pleinement opérationnel au démarrage de la concession le 1er avril 2027. AID organise cette période de tuilage (1 à 2 mois avant le 1er avril 2027) selon le programme d'actions suivant.</w:t>
      </w:r>
    </w:p>
    <w:p>
      <w:r>
        <w:t>Dès notification du contrat, AID prend contact avec la Collectivité et le concessionnaire sortant pour organiser :</w:t>
      </w:r>
    </w:p>
    <w:p>
      <w:pPr>
        <w:pStyle w:val="ListBullet"/>
      </w:pPr>
      <w:r>
        <w:t>Semaine 1-2 : réunion de lancement avec la Collectivité — présentation de l'équipe dédiée, validation du calendrier de tuilage, identification des interlocuteurs techniques et administratifs de chaque partie ;</w:t>
      </w:r>
    </w:p>
    <w:p>
      <w:pPr>
        <w:pStyle w:val="ListBullet"/>
      </w:pPr>
      <w:r>
        <w:t>Semaine 2-4 : visites techniques approfondies des installations en présence du concessionnaire sortant — diagnostic de l'état réel des équipements, relevé des compteurs d'index de production, contrôle des niveaux des stocks de réactifs, vérification de l'état des armoires électriques, lecture des compteurs de facturation, collecte des données d'exploitation (registres de chloration, historique des pannes, derniers résultats d'analyses ARS) ;</w:t>
      </w:r>
    </w:p>
    <w:p>
      <w:pPr>
        <w:pStyle w:val="ListBullet"/>
      </w:pPr>
      <w:r>
        <w:t>Semaine 3-5 : établissement contradictoire du procès-verbal d'état des lieux du patrimoine — inventaire des équipements avec état et âge estimé, relevé des anomalies constatées, identification des équipements nécessitant une intervention immédiate au démarrage ;</w:t>
      </w:r>
    </w:p>
    <w:p>
      <w:pPr>
        <w:pStyle w:val="ListBullet"/>
      </w:pPr>
      <w:r>
        <w:t>Semaine 4-6 : prise en main des équipements de télésurveillance existants — paramétrage ou déploiement des systèmes de supervision, test des alarmes, intégration dans l'interface de supervision centralisée d'AID ;</w:t>
      </w:r>
    </w:p>
    <w:p>
      <w:pPr>
        <w:pStyle w:val="ListBullet"/>
      </w:pPr>
      <w:r>
        <w:t>Semaine 5-8 : intégration des données dans la GMAO d'AID — création des fiches équipement, paramétrage du planning de maintenance préventive, reprise de l'historique des interventions disponible ;</w:t>
      </w:r>
    </w:p>
    <w:p>
      <w:pPr>
        <w:pStyle w:val="ListBullet"/>
      </w:pPr>
      <w:r>
        <w:t>Avant le 1er avril 2027 : formation des équipes sur les spécificités du service d'Ouzouer-sur-Loire (caractéristiques hydrogéologiques des captages Les Brosses et Plaisance, schéma hydraulique du réseau, contacts ARS, fournisseurs locaux de réactifs et de pièces détachées) ; validation du plan de chloration pour les premières semaines d'exploitation ;</w:t>
      </w:r>
    </w:p>
    <w:p>
      <w:pPr>
        <w:pStyle w:val="ListBullet"/>
      </w:pPr>
      <w:r>
        <w:t>1er avril 2027 : AID est pleinement opérationnel pour assurer sans interruption l'exploitation du service public d'eau potable d'Ouzouer-sur-Loire.</w:t>
      </w:r>
    </w:p>
    <w:p>
      <w:r>
        <w:t>Tout au long de la période de tuilage, AID assure l'obligation pour le concessionnaire de fournir à la Collectivité les renseignements et conseils, avis et mises en garde sur toutes les questions intéressant la bonne marche de l'exploitation, conformément à l'article 1 du RC. Les premiers points de vigilance identifiés lors du diagnostic initial sont communiqués sans délai à la Collectivité, accompagnés de recommandations d'action.</w:t>
      </w:r>
    </w:p>
    <w:p>
      <w:r>
        <w:t>SYNTHÈSE DES ENGAGEMENTS DE LA PRÉSENTE SECTION</w:t>
      </w:r>
    </w:p>
    <w:p>
      <w:r>
        <w:t>Les engagements formulés dans la présente section sont contractualisables conformément à l'article 10 du RC. AID s'engage sur :</w:t>
      </w:r>
    </w:p>
    <w:p>
      <w:pPr>
        <w:pStyle w:val="ListBullet"/>
      </w:pPr>
      <w:r>
        <w:t>La réalisation d'une tournée quotidienne sur chaque captage (Les Brosses et Plaisance) incluant les contrôles de chloration ;</w:t>
      </w:r>
    </w:p>
    <w:p>
      <w:pPr>
        <w:pStyle w:val="ListBullet"/>
      </w:pPr>
      <w:r>
        <w:t>Le respect du plan de contrôle sanitaire défini avec l'ARS et la transmission systématique des résultats d'autocontrôle ;</w:t>
      </w:r>
    </w:p>
    <w:p>
      <w:pPr>
        <w:pStyle w:val="ListBullet"/>
      </w:pPr>
      <w:r>
        <w:t>Un stock de réactif garantissant 15 jours d'autonomie de production, avec alerte à 7 jours ;</w:t>
      </w:r>
    </w:p>
    <w:p>
      <w:pPr>
        <w:pStyle w:val="ListBullet"/>
      </w:pPr>
      <w:r>
        <w:t>Un taux de réalisation du programme de maintenance préventive ≥ 95 % par an ;</w:t>
      </w:r>
    </w:p>
    <w:p>
      <w:pPr>
        <w:pStyle w:val="ListBullet"/>
      </w:pPr>
      <w:r>
        <w:t>La présentation à la Collectivité, dans les 6 mois suivant la prise de concession, d'un plan de renouvellement actualisé sur la base des données réelles du procès-verbal ;</w:t>
      </w:r>
    </w:p>
    <w:p>
      <w:pPr>
        <w:pStyle w:val="ListBullet"/>
      </w:pPr>
      <w:r>
        <w:t>Un budget de renouvellement intégré au CEP, estimé entre 26 500 et 44 200 €/an selon l'état réel du patrimoine ;</w:t>
      </w:r>
    </w:p>
    <w:p>
      <w:pPr>
        <w:pStyle w:val="ListBullet"/>
      </w:pPr>
      <w:r>
        <w:t>Une pleine opérationnalité au 1er avril 2027 garantie par un programme de tuilage structuré démarrant dès notification du contrat.</w:t>
      </w:r>
    </w:p>
    <w:p>
      <w:r>
        <w:t>L'ensemble de ces engagements sera suivi via les indicateurs de performance transmis mensuellement à la Collectivité et consolidés dans le Rapport Annuel du Délégataire, conformément aux obligations légales applicable à l'exécution de la présente concession.</w:t>
      </w:r>
    </w:p>
    <w:p>
      <w:pPr>
        <w:pStyle w:val="Heading2"/>
      </w:pPr>
      <w:r>
        <w:t>Programme d'exploitation et de maintenance préventive</w:t>
      </w:r>
    </w:p>
    <w:p>
      <w:r>
        <w:t>Conformément à l'obligation pour le concessionnaire, pendant la durée du contrat, d'exploiter les ouvrages et installations des services conformément aux réglementations en vigueur et d'en assurer le fonctionnement, la surveillance, l'entretien et la maintenance, AID structure son programme d'exploitation et de maintenance préventive autour de cinq périmètres distincts : le captage Les Brosses, le captage Plaisance, la bâche de reprise 600 m³, le château d'eau 350 m³ et le réseau de distribution de 50 564 ml. Les modalités détaillées que le candidat propose et sur lesquelles il s'engage pour l'exécution de la concession de service public sont formulées à l'indicatif de l'actif — chaque engagement étant rédigé pour être contractualisable, les documents remis à l'appui de l'offre étant susceptibles d'être rendus contractuels si la Collectivité en décide ainsi lors de la mise au point du contrat.</w:t>
      </w:r>
    </w:p>
    <w:p>
      <w:r>
        <w:t>AID rappelle avoir participé à la visite du patrimoine organisée par la commune et être, à ce titre, réputé connaître les lieux. Les protocoles ci-dessous intègrent les observations terrain conduites lors de cette visite.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les observations concrètes relevées lors de la visite du 24 juin 2026 (état visible des équipements, accès aux ouvrages, points de chloration observés, état du château d'eau, etc.)]</w:t>
      </w:r>
    </w:p>
    <w:p>
      <w:r>
        <w:t>PLANNING ANNUEL DES OPÉRATIONS PRÉVENTIVES PAR OUVRAGE</w:t>
      </w:r>
    </w:p>
    <w:p>
      <w:r>
        <w:t>Le tableau synthétique ci-dessous présente les fréquences des opérations préventives planifiées. AID s'engage à respecter ces fréquences sur l'ensemble de la durée de la concession 2027-2037, avec une traçabilité complète dans la GMAO.</w:t>
      </w:r>
    </w:p>
    <w:p>
      <w:r>
        <w:t>Captage Les Brosses et station de désinfection : - Visite de surveillance des ouvrages de captage (contrôle visuel périmètre, intégrité des clôtures, absence d'intrusion) : hebdomadaire - Contrôle des paramètres de fonctionnement de la station (pression, débit, niveaux) : hebdomadaire - Vérification du dosage chlore en sortie de station (mesure chlore résiduel libre) : hebdomadaire - Contrôle et nettoyage du local technique, vérification des équipements de sécurité : mensuel - Étalonnage des sondes de mesure (chlore, pH, turbidité) : trimestriel - Inspection approfondie des équipements électromécaniques (pompes de dosage, électropompes) avec mesures vibratoires et électriques : semestriel - Révision complète des équipements de désinfection (remplacement des pièces d'usure des doseurs, purge des canalisations de réactif) : annuel</w:t>
      </w:r>
    </w:p>
    <w:p>
      <w:r>
        <w:t>Captage Plaisance et station de désinfection : - Visite de surveillance et contrôle périmètre de protection : hebdomadaire - Contrôle des paramètres opérationnels et mesure du chlore résiduel en sortie : hebdomadaire - Contrôle du niveau de la bâche 600 m³ et cohérence avec les volumes pompés : journalier (via télésurveillance) avec vérification terrain hebdomadaire - Nettoyage du local technique et test des alarmes de niveau : mensuel - Étalonnage des sondes de mesure : trimestriel - Inspection électromécanique approfondie (pompes de relevage, armoire électrique, équipements de désinfection) : semestriel - Révision générale avec remplacement préventif des consommables et pièces d'usure : annuel</w:t>
      </w:r>
    </w:p>
    <w:p>
      <w:r>
        <w:t xml:space="preserve">Bâche de reprise Plaisance (600 m³) : - Contrôle du niveau et vérification de l'absence d'anomalie visible : hebdomadaire (visuel terrain) et continu (télésurveillance) - Mesure du chlore résiduel dans la bâche et vérification de l'absence de contamination : mensuel - Nettoyage et désinfection de la bâche selon protocole ARS : </w:t>
      </w:r>
      <w:r>
        <w:rPr>
          <w:b/>
          <w:color w:val="7A5A00"/>
          <w:highlight w:val="yellow"/>
        </w:rPr>
        <w:t>[À COMPLÉTER : fréquence à préciser après consultation du dossier technique pièce B et des prescriptions ARS applicables — en général tous les 2 à 5 ans selon l'état]</w:t>
      </w:r>
      <w:r>
        <w:t xml:space="preserve"> - Contrôle étanchéité et état structurel (visite de la cuve) : annuel - Test des équipements de sécurité (flotteurs de niveau, alarmes, clapets anti-retour) : semestriel</w:t>
      </w:r>
    </w:p>
    <w:p>
      <w:r>
        <w:t xml:space="preserve">Château d'eau Plaisance (350 m³) : - Contrôle niveau et supervision des automatismes de remplissage : continu (télésurveillance) avec vérification terrain hebdomadaire - Mesure chlore résiduel au point de distribution de la cuve : mensuel - Inspection extérieure (structure, accès, antennes, éclairage de balisage) : trimestriel - Nettoyage et inspection interne de la cuve : </w:t>
      </w:r>
      <w:r>
        <w:rPr>
          <w:b/>
          <w:color w:val="7A5A00"/>
          <w:highlight w:val="yellow"/>
        </w:rPr>
        <w:t>[À COMPLÉTER : fréquence à préciser après consultation des prescriptions ARS et du dossier technique — en général tous les 5 ans]</w:t>
      </w:r>
      <w:r>
        <w:t xml:space="preserve"> - Test des vannes de sectorisation en pied de château : semestriel - Contrôle des équipements électriques et télécommunications embarqués : annuel</w:t>
      </w:r>
    </w:p>
    <w:p>
      <w:r>
        <w:t>Réseau de distribution (50 564 ml) : - Tournée de surveillance du réseau (regards de comptage, postes de refoulement, points de purge, ventouses) : mensuel sur les secteurs prioritaires, trimestriel sur l'ensemble du linéaire - Manœuvre préventive des vannes de sectionnement : annuel (rotation complète du plan de vannes) - Contrôle et remplacement des poteaux et bouches d'incendie selon arrêté du 1er février 1978 : annuel - Détection active de fuites (pré-localisation acoustique sur l'ensemble du réseau) : annuel - Corrélation acoustique ciblée sur les secteurs identifiés comme suspects : selon résultats de la pré-localisation, au moins biannuel - Renouvellement préventif des branchements identifiés vétustes ou présentant des fuites répétées : intégré au plan de renouvellement pluriannuel (cf. section plan_renouvellement_10ans)</w:t>
      </w:r>
    </w:p>
    <w:p>
      <w:r>
        <w:t>PROTOCOLES D'AUTOCONTRÔLE QUALITÉ DE L'EAU POTABLE</w:t>
      </w:r>
    </w:p>
    <w:p>
      <w:r>
        <w:t>Le service est soumis au contrôle sanitaire de l'Agence Régionale de Santé (ARS) du Centre-Val de Loire. AID s'engage à mettre en œuvre un programme d'autocontrôle complémentaire au contrôle officiel, structuré autour des paramètres suivants :</w:t>
      </w:r>
    </w:p>
    <w:p>
      <w:pPr>
        <w:pStyle w:val="ListBullet"/>
      </w:pPr>
      <w:r>
        <w:t>Chlore résiduel libre : mesure à chaque passage en sortie des deux stations de production (Les Brosses et Plaisance) et en au moins trois points représentatifs du réseau de distribution (dont un point extrémité de réseau). Fréquence : hebdomadaire. Valeur cible : entre 0,2 et 0,5 mg/L aux points de distribution conformément aux recommandations de l'OMS et aux seuils de qualité réglementaires.</w:t>
      </w:r>
    </w:p>
    <w:p>
      <w:pPr>
        <w:pStyle w:val="ListBullet"/>
      </w:pPr>
      <w:r>
        <w:t>Turbidité : mesure en entrée de réseau (sortie captages). Fréquence : hebdomadaire. Valeur limite réglementaire : &lt; 1 NFU. Toute valeur anormale déclenche une investigation immédiate et une information de l'ARS.</w:t>
      </w:r>
    </w:p>
    <w:p>
      <w:pPr>
        <w:pStyle w:val="ListBullet"/>
      </w:pPr>
      <w:r>
        <w:t>pH : mesure en sortie des deux stations. Fréquence : mensuelle. Plage normale : 6,5 à 9,0 unités pH.</w:t>
      </w:r>
    </w:p>
    <w:p>
      <w:pPr>
        <w:pStyle w:val="ListBullet"/>
      </w:pPr>
      <w:r>
        <w:t xml:space="preserve">Paramètres complémentaires selon le plan de surveillance défini avec l'ARS : </w:t>
      </w:r>
      <w:r>
        <w:rPr>
          <w:b/>
          <w:color w:val="7A5A00"/>
          <w:highlight w:val="yellow"/>
        </w:rPr>
        <w:t>[À COMPLÉTER : le plan de surveillance individualisé pour les captages Les Brosses et Plaisance sera disponible après prise en main de la concession et accès aux arrêtés préfectoraux associés — à intégrer avant le démarrage le 1er avril 2027]</w:t>
      </w:r>
    </w:p>
    <w:p>
      <w:r>
        <w:t>Tous les résultats des autocontrôles sont enregistrés dans la GMAO avec horodatage, traçabilité des opérateurs et archivage sur 10 ans. En cas de dépassement de seuil réglementaire, AID déclenche sans délai la procédure d'information de l'ARS, de la commune et des abonnés concernés, conformément à l'article R.1321-24 du code de la santé publique.</w:t>
      </w:r>
    </w:p>
    <w:p>
      <w:r>
        <w:t>MAINTENANCE PRÉVENTIVE DES ÉQUIPEMENTS DE DÉSINFECTION AU CHLORE</w:t>
      </w:r>
    </w:p>
    <w:p>
      <w:r>
        <w:t>L'installation ne comporte pas de traitement complexe (absence de floculation, filtration ou UV). La maîtrise de la désinfection au chlore constitue donc le cœur du programme de maintenance préventive pour la qualité sanitaire. AID s'engage sur le protocole suivant :</w:t>
      </w:r>
    </w:p>
    <w:p>
      <w:r>
        <w:t>Doseurs de chlore (pompes doseuses sur les deux stations) : - Vérification visuelle du fonctionnement et contrôle du débit de dosage par rapport à la consigne : hebdomadaire - Nettoyage des têtes de pompe et des canalisations d'injection : mensuel - Étalonnage des pompes doseuses (comparaison débit réel/débit théorique) : trimestriel - Remplacement préventif des membranes, clapets de pied et de refoulement conformément aux préconisations du fabricant : annuel ou selon le nombre d'heures de fonctionnement - Révision complète par un technicien qualifié : tous les 3 ans ou selon la durée de vie du constructeur</w:t>
      </w:r>
    </w:p>
    <w:p>
      <w:r>
        <w:t>Électrodes et sondes de mesure (chlore résiduel, pH, turbidité) : - Vérification du signal et nettoyage des électrodes : hebdomadaire - Étalonnage avec solutions tampons certifiées traçables : trimestriel - Remplacement des membranes d'électrodes selon durée de vie préconisée : semestriel ou selon dérive des mesures - Remplacement complet des sondes en fin de vie : au plus tous les 3 ans</w:t>
      </w:r>
    </w:p>
    <w:p>
      <w:r>
        <w:t xml:space="preserve">Gestion des stocks de réactifs : - Suivi hebdomadaire du niveau de stock de chlore (solution d'hypochlorite de sodium ou chlore gazeux selon équipements en place) avec seuil d'alerte et seuil de commande automatique - Stock minimum de sécurité maintenu en permanence : </w:t>
      </w:r>
      <w:r>
        <w:rPr>
          <w:b/>
          <w:color w:val="7A5A00"/>
          <w:highlight w:val="yellow"/>
        </w:rPr>
        <w:t>[À COMPLÉTER : à définir en fonction des volumes de consommation journalière constatés après prise en main — objectif : au moins 15 jours d'autonomie à la consommation maximale]</w:t>
      </w:r>
      <w:r>
        <w:t xml:space="preserve"> - En cas de rupture d'approvisionnement, activation du plan de secours désinfection : approvisionnement d'urgence auprès du fournisseur secondaire identifié, information de l'ARS, renforcement des contrôles qualité - Stockage conforme à la réglementation ICPE applicable (fiche de données de sécurité, rétention, ventilation, EPI)</w:t>
      </w:r>
    </w:p>
    <w:p>
      <w:r>
        <w:t>MAINTENANCE PRÉVENTIVE DES ÉQUIPEMENTS DE POMPAGE</w:t>
      </w:r>
    </w:p>
    <w:p>
      <w:r>
        <w:t>Les équipements de pompage (électropompes des captages, pompes de relevage Plaisance, pompe de surpression le cas échéant) représentent le cœur des matériels tournants dont le renouvellement est une obligation contractuelle explicite (RC article 1). La politique de maintenance préventive d'AID sur ces équipements est la suivante :</w:t>
      </w:r>
    </w:p>
    <w:p>
      <w:pPr>
        <w:pStyle w:val="ListBullet"/>
      </w:pPr>
      <w:r>
        <w:t>Contrôle des grandeurs électriques (intensité, tension, facteur de puissance) et comparaison aux valeurs nominales de la plaque signalétique : mensuel</w:t>
      </w:r>
    </w:p>
    <w:p>
      <w:pPr>
        <w:pStyle w:val="ListBullet"/>
      </w:pPr>
      <w:r>
        <w:t>Mesure vibratoire (accéléromètre ou vélorimètre) sur les paliers de pompes et moteurs : semestriel</w:t>
      </w:r>
    </w:p>
    <w:p>
      <w:pPr>
        <w:pStyle w:val="ListBullet"/>
      </w:pPr>
      <w:r>
        <w:t>Contrôle de l'état des garnitures mécaniques ou presse-étoupes et remplacement préventif avant apparition de fuite : annuel ou selon indication de fuite</w:t>
      </w:r>
    </w:p>
    <w:p>
      <w:pPr>
        <w:pStyle w:val="ListBullet"/>
      </w:pPr>
      <w:r>
        <w:t>Vérification et lubrification des roulements selon les préconisations du fabricant : semestriel</w:t>
      </w:r>
    </w:p>
    <w:p>
      <w:pPr>
        <w:pStyle w:val="ListBullet"/>
      </w:pPr>
      <w:r>
        <w:t>Contrôle du couplage pompe-moteur et de l'alignement : annuel</w:t>
      </w:r>
    </w:p>
    <w:p>
      <w:pPr>
        <w:pStyle w:val="ListBullet"/>
      </w:pPr>
      <w:r>
        <w:t>Mesure de la courbe de fonctionnement (pression/débit) et comparaison à la courbe constructeur pour détecter un vieillissement hydraulique : annuel</w:t>
      </w:r>
    </w:p>
    <w:p>
      <w:pPr>
        <w:pStyle w:val="ListBullet"/>
      </w:pPr>
      <w:r>
        <w:t>Inspection de la bâche d'aspiration (crépine, grille anti-vortex) et nettoyage : annuel</w:t>
      </w:r>
    </w:p>
    <w:p>
      <w:pPr>
        <w:pStyle w:val="ListBullet"/>
      </w:pPr>
      <w:r>
        <w:t>Vérification des vannes d'isolement, clapets anti-retour et manomètres associés à chaque groupe pompe : semestriel</w:t>
      </w:r>
    </w:p>
    <w:p>
      <w:r>
        <w:t>Toute dérive significative par rapport aux valeurs de référence (augmentation de la consommation électrique &gt; 10%, niveau vibratoire dépassant les seuils ISO 10816, baisse de rendement hydraulique mesurée &gt; 15%) déclenche une procédure d'intervention programmée avant la prochaine visite planifiée, sans attendre la défaillance.</w:t>
      </w:r>
    </w:p>
    <w:p>
      <w:r>
        <w:t>SYSTÈME GMAO ET INDICATEURS DE PERFORMANCE</w:t>
      </w:r>
    </w:p>
    <w:p>
      <w:r>
        <w:t xml:space="preserve">AID met en place dès le démarrage de la concession un système de Gestion de Maintenance Assistée par Ordinateur (GMAO) dédié au service d'eau potable d'Ouzouer-sur-Loire. </w:t>
      </w:r>
      <w:r>
        <w:rPr>
          <w:b/>
          <w:color w:val="7A5A00"/>
          <w:highlight w:val="yellow"/>
        </w:rPr>
        <w:t>[À COMPLÉTER : préciser le nom et l'éditeur de la solution GMAO retenue par AID — ex. Twimm, Carl Source, Altair, ou solution sectorielle eau — et ses capacités de reporting]</w:t>
      </w:r>
    </w:p>
    <w:p>
      <w:r>
        <w:t>La GMAO assure les fonctions suivantes : - Planification et suivi du plan de maintenance préventive avec génération automatique des ordres de travail selon les fréquences définies dans les tableaux ci-dessus - Enregistrement de toutes les interventions (préventives et curatives) avec date, durée, opérateur, pièces utilisées et coût - Suivi des stocks de pièces détachées critiques (garnitures, membranes de doseur, sondes) - Génération des indicateurs de performance mensuels transmis à la collectivité</w:t>
      </w:r>
    </w:p>
    <w:p>
      <w:r>
        <w:t>Les indicateurs de suivi du programme de maintenance préventive sont les suivants : - Taux d'avancement du plan préventif (TAPP) : rapport entre le nombre d'ordres de travail préventifs réalisés dans le mois et le nombre planifié. Objectif : TAPP ≥ 95 % mensuellement - Temps Moyen Entre Pannes (MTBF) par équipement critique (pompes, doseurs) : suivi mensuel avec objectif d'amélioration de 10 % sur 5 ans par rapport à la valeur initiale mesurée lors de la prise en main - Taux de maintenance curative non planifiée (urgences) / maintenance totale : objectif &lt; 20 %, témoignant de l'efficacité du préventif - Taux de conformité des autocontrôles qualité eau : 100 % des paramètres dans les limites réglementaires</w:t>
      </w:r>
    </w:p>
    <w:p>
      <w:r>
        <w:t>Ces indicateurs sont intégrés aux tableaux de bord mensuels transmis à la commune et au Rapport Annuel du Délégataire.</w:t>
      </w:r>
    </w:p>
    <w:p>
      <w:r>
        <w:t>TÉLÉSURVEILLANCE : PARAMÈTRES SUPERVISÉS, SEUILS D'ALARME ET PROTOCOLE D'ALERTE</w:t>
      </w:r>
    </w:p>
    <w:p>
      <w:r>
        <w:t>AID installe et exploite un dispositif de télésurveillance couvrant l'ensemble des ouvrages de production et de stockage, permettant une supervision continue 24h/24 7j/7. Les paramètres supervisés en temps réel sont les suivants :</w:t>
      </w:r>
    </w:p>
    <w:p>
      <w:r>
        <w:t>Sur les deux stations de production (Les Brosses et Plaisance) : - État marche/arrêt des groupes de pompage - Pression en sortie de station - Débit instantané et comptage journalier des volumes produits - Niveau du bac de réactif de désinfection (alerte niveau bas) - Mesure du chlore résiduel en sortie de station - Défauts électriques (disjonction, perte de phase, surtension) - Intrusion dans les locaux techniques (détection ouverture porte)</w:t>
      </w:r>
    </w:p>
    <w:p>
      <w:r>
        <w:t xml:space="preserve">Sur la bâche de reprise Plaisance (600 m³) et le château d'eau (350 m³) : - Niveau de stockage en temps réel (exprimé en m³ et en pourcentage de la capacité nominale) - Alerte niveau bas (seuil bas = </w:t>
      </w:r>
      <w:r>
        <w:rPr>
          <w:b/>
          <w:color w:val="7A5A00"/>
          <w:highlight w:val="yellow"/>
        </w:rPr>
        <w:t>[À COMPLÉTER : à définir en fonction des volumes journaliers — objectif : maintien d'au moins 24 heures d'autonomie de consommation, soit environ 346 m³]</w:t>
      </w:r>
      <w:r>
        <w:t>) - Alerte niveau haut (risque de débordement) - Turbidité ou chlore résiduel dans la bâche selon équipement en place</w:t>
      </w:r>
    </w:p>
    <w:p>
      <w:r>
        <w:t>Sur le réseau : - Pression aux points de mesure télérelevés (nombre et localisation à définir selon plan réseau disponible dans la pièce B) - Alerte chute de pression anormale (détection de rupture ou fuite importante) - État des postes de refoulement éventuels</w:t>
      </w:r>
    </w:p>
    <w:p>
      <w:r>
        <w:t>Les seuils d'alarme sont paramétrés en deux niveaux : - Niveau 1 (avertissement) : dérive par rapport à la plage de fonctionnement normale, générant une alerte enregistrée et une vérification terrain lors de la prochaine tournée - Niveau 2 (alarme critique) : dépassement de seuil nécessitant une intervention immédiate (ex. arrêt pompe non prévu, niveau bâche &lt; seuil de sécurité, défaut de désinfection)</w:t>
      </w:r>
    </w:p>
    <w:p>
      <w:r>
        <w:t>Le protocole d'alerte pour les alarmes de niveau 2 est le suivant : déclenchement automatique d'un message sur l'astreinte téléphonique dédiée (appel + SMS), accusé de réception obligatoire sous 15 minutes par l'astreintier, délai d'intervention sur site ≤ 1 heure, escalade automatique vers le responsable d'exploitation si pas d'accusé de réception dans le délai imparti.</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le nom de la solution de télésurveillance retenue par AID (superviseur SCADA, solution packagée type Sofrel, Lacroix, ou autre) et ses capacités de redondance des communications (GSM + backup)]</w:t>
      </w:r>
    </w:p>
    <w:p>
      <w:pPr>
        <w:pStyle w:val="Heading2"/>
      </w:pPr>
      <w:r>
        <w:t>Plan de renouvellement pluriannuel 2027-2037</w:t>
      </w:r>
    </w:p>
    <w:p>
      <w:r>
        <w:t>Le présent plan de renouvellement constitue l'un des engagements centraux d'AID dans le cadre de la concession du service public d'eau potable d'Ouzouer-sur-Loire pour la période 2027-2037. Conformément à l'article 1 du RC, « l'obligation pour le concessionnaire, pendant la durée du contrat, d'exploiter les ouvrages et installations des services conformément aux réglementations en vigueur et d'en assurer le fonctionnement, la surveillance, l'entretien et la maintenance, et les renouvellements » constitue le socle de cet engagement. Ce plan porte précisément sur « le renouvellement des matériels tournants, des accessoires hydrauliques, des équipements électromécaniques des installations, et des branchements » tels que définis par le RC article 1. Il est formulé à l'indicatif conformément au principe selon lequel « tous les documents et éléments remis par les candidats à l'appui de leur offre dans le cadre de la consultation seront susceptibles d'être rendus contractuels si la Collectivité en décide ainsi lors de la mise au point du contrat » (RC article 10).</w:t>
      </w:r>
    </w:p>
    <w:p>
      <w:r>
        <w:t xml:space="preserve">AID présente ce plan en quatre catégories d'équipements, avec les hypothèses de durée de vie théorique et les budgets prévisionnels annualisés. Il est expressément noté que l'inventaire précis des équipements, leur année de mise en service et leur état réel seront affinés après remise du dossier technique (pièce B) et à l'issue de la visite des installations. Le RC article 16 dispose que les candidats ayant visité sont « réputés connaître les lieux » — AID a participé à la visite organisée par la collectivité et a pu procéder à des observations directes sur les ouvrages des Brosses et de Plaisance. Pour autant, en l'absence de communication de l'inventaire détaillé des équipements avec leurs âges par la collectivité, les durées de vie théoriques retenues ci-après s'appuient sur les référentiels sectoriels reconnus (guides FP2E/ASTEE, ONEMA, référentiel de l'IRSTEA sur la gestion patrimoniale des réseaux d'eau potable) et seront actualisées dès réception de la pièce B complète. </w:t>
      </w:r>
      <w:r>
        <w:rPr>
          <w:b/>
          <w:color w:val="7A5A00"/>
          <w:highlight w:val="yellow"/>
        </w:rPr>
        <w:t>[À COMPLÉTER : âge exact des pompes de production sur les captages Les Brosses et Plaisance, année d'installation des armoires électriques et des équipements de désinfection, état des branchements (estimation du linéaire en matériaux sensibles) — à obtenir via la pièce B du DCE ou par question à l'acheteur avant le 6 juillet 2026 à 12h00]</w:t>
      </w:r>
    </w:p>
    <w:p>
      <w:r>
        <w:t>CRITÈRES DE PRIORISATION</w:t>
      </w:r>
    </w:p>
    <w:p>
      <w:r>
        <w:t>La priorisation des renouvellements repose sur trois critères combinés, appliqués à chaque équipement du patrimoine :</w:t>
      </w:r>
    </w:p>
    <w:p>
      <w:pPr>
        <w:pStyle w:val="ListBullet"/>
      </w:pPr>
      <w:r>
        <w:t>Criticité pour la continuité du service : un équipement sans redondance, dont la défaillance entraîne une interruption de la production ou de la distribution d'eau potable, est classé priorité 1. C'est le cas des pompes de production des captages lorsque la redondance inter-captages n'est pas activable (travaux simultanés, maintenance longue), des équipements de désinfection au chlore (absence de traitement alternatif), et des organes de sectionnement principaux du réseau.</w:t>
      </w:r>
    </w:p>
    <w:p>
      <w:pPr>
        <w:pStyle w:val="ListBullet"/>
      </w:pPr>
      <w:r>
        <w:t>Âge estimé et durée de vie résiduelle : les équipements dont l'âge estimé dépasse 80 % de leur durée de vie théorique sont classés priorité 1 ou 2 selon leur criticité. Les équipements en milieu de vie font l'objet d'une maintenance préventive renforcée (cf. section programme d'exploitation) avant d'entrer en programmation de renouvellement.</w:t>
      </w:r>
    </w:p>
    <w:p>
      <w:pPr>
        <w:pStyle w:val="ListBullet"/>
      </w:pPr>
      <w:r>
        <w:t>Coût de défaillance versus coût de renouvellement préventif : AID applique la règle de décision économique standard selon laquelle le renouvellement préventif est déclenché dès lors que le coût d'une défaillance probable (réparation d'urgence + pénalités de continuité + impact image) dépasse 1,5 fois le coût du renouvellement planifié. Pour les équipements électromécaniques des stations de production, ce seuil est systématiquement atteint avant la fin de durée de vie théorique en raison des coûts d'astreinte mobilisés en cas d'urgence.</w:t>
      </w:r>
    </w:p>
    <w:p>
      <w:r>
        <w:t>HYPOTHÈSES DE CALCUL</w:t>
      </w:r>
    </w:p>
    <w:p>
      <w:r>
        <w:t>Les durées de vie théoriques retenues par catégorie d'équipement sont les suivantes, conformément aux référentiels sectoriels :</w:t>
      </w:r>
    </w:p>
    <w:p>
      <w:pPr>
        <w:pStyle w:val="ListBullet"/>
      </w:pPr>
      <w:r>
        <w:t>Matériels tournants (pompes de production, pompes de refoulement) : 12 à 15 ans. AID retient 12 ans pour les pompes immergées en captage (contraintes d'environnement agressif) et 15 ans pour les pompes de surface en bonne condition d'exploitation.</w:t>
      </w:r>
    </w:p>
    <w:p>
      <w:pPr>
        <w:pStyle w:val="ListBullet"/>
      </w:pPr>
      <w:r>
        <w:t>Équipements électromécaniques — armoires de commande et de puissance : 20 à 25 ans. AID retient 20 ans en environnement humide (stations de production).</w:t>
      </w:r>
    </w:p>
    <w:p>
      <w:pPr>
        <w:pStyle w:val="ListBullet"/>
      </w:pPr>
      <w:r>
        <w:t>Équipements de désinfection — doseurs de chlore, chloromètres, équipements de mesure du chlore résiduel : 10 à 12 ans. AID retient 10 ans, conformément aux recommandations des fabricants pour les équipements en contact avec des solutions chlorées.</w:t>
      </w:r>
    </w:p>
    <w:p>
      <w:pPr>
        <w:pStyle w:val="ListBullet"/>
      </w:pPr>
      <w:r>
        <w:t>Accessoires hydrauliques — vannes de sectionnement, clapets anti-retour, ventouses, purgeurs : 25 à 30 ans sur le réseau enterré. AID retient 25 ans pour les équipements en chambre de visite exposés à des cycles de manœuvre fréquents, 30 ans pour les vannes de sectionnement de fond de réseau peu sollicitées.</w:t>
      </w:r>
    </w:p>
    <w:p>
      <w:pPr>
        <w:pStyle w:val="ListBullet"/>
      </w:pPr>
      <w:r>
        <w:t>Compteurs de production (débitmètres) : 10 ans (conformément aux exigences métrologiques de contrôle périodique).</w:t>
      </w:r>
    </w:p>
    <w:p>
      <w:pPr>
        <w:pStyle w:val="ListBullet"/>
      </w:pPr>
      <w:r>
        <w:t>Compteurs d'abonnés : 15 ans (durée de vie métrologique standard pour les compteurs volumétriques de classe C/D selon EN ISO 4064).</w:t>
      </w:r>
    </w:p>
    <w:p>
      <w:pPr>
        <w:pStyle w:val="ListBullet"/>
      </w:pPr>
      <w:r>
        <w:t xml:space="preserve">Branchements : AID distingue les matériaux. Les branchements en polyéthylène (PE) ont une durée de vie de 50 ans ; les branchements en plomb ou en plomb étamé seront traités en priorité absolue indépendamment de leur âge, conformément aux exigences de la directive européenne 2020/2184 relative à la qualité des eaux destinées à la consommation humaine, transposée en droit français, qui impose l'élimination des branchements en plomb à horizon 2036. </w:t>
      </w:r>
      <w:r>
        <w:rPr>
          <w:b/>
          <w:color w:val="7A5A00"/>
          <w:highlight w:val="yellow"/>
        </w:rPr>
        <w:t>[À COMPLÉTER : proportion estimée de branchements en plomb sur le réseau d'Ouzouer-sur-Loire — à demander impérativement à l'acheteur avant le 6 juillet 2026]</w:t>
      </w:r>
    </w:p>
    <w:p>
      <w:r>
        <w:t>L'actualisation des coûts est effectuée sur la durée du contrat à l'aide de l'indice ICHTTS1 (travaux de terrassement, canalisation, installation), publié mensuellement par l'INSEE, pour les travaux sur le réseau et les ouvrages de génie civil, et de l'indice Elec (ICHTS-Électricité, sous-composante de l'ICHTTS) pour les équipements électromécaniques. Les budgets prévisionnels figurant dans le tableau ci-dessous sont exprimés en euros courants 2026 ; leur indexation annuelle dans le CEP (Pièce 2) est calée sur ces indices.</w:t>
      </w:r>
    </w:p>
    <w:p>
      <w:r>
        <w:t>TABLEAU DE RENOUVELLEMENT PLURIANNUEL 2027-2037</w:t>
      </w:r>
    </w:p>
    <w:p>
      <w:r>
        <w:t>Le tableau suivant présente, année par année, les dépenses prévisionnelles de renouvellement par catégorie. Les montants sont exprimés en euros HT aux conditions économiques de juin 2026. Une note méthodologique complète les hypothèses de dimensionnement pour chaque poste.</w:t>
      </w:r>
    </w:p>
    <w:p>
      <w:r>
        <w:t>Catégorie A — Matériels tournants (pompes de production)</w:t>
      </w:r>
    </w:p>
    <w:p>
      <w:r>
        <w:t xml:space="preserve">Sur les deux captages, AID recense a minima deux groupes de pompage en production (un par captage) et, selon la configuration des ouvrages, des pompes de refoulement vers la bâche 600 m³ ou le château d'eau 350 m³. </w:t>
      </w:r>
      <w:r>
        <w:rPr>
          <w:b/>
          <w:color w:val="7A5A00"/>
          <w:highlight w:val="yellow"/>
        </w:rPr>
        <w:t>[À COMPLÉTER : nombre exact de groupes motopompes par captage et puissance nominale — pièce B du DCE]</w:t>
      </w:r>
    </w:p>
    <w:p>
      <w:r>
        <w:t>En l'absence de l'inventaire précis, AID retient l'hypothèse conservative de 4 groupes motopompes au total (2 par site de production), avec une durée de vie de 12 ans à compter de leur dernière mise en service. Le coût unitaire de remplacement d'un groupe motopompe de production pour une station de cette capacité est estimé entre 4 000 et 8 000 € HT fourniture posée, selon la puissance. AID retient 6 000 € HT par unité.</w:t>
      </w:r>
    </w:p>
    <w:p>
      <w:pPr>
        <w:pStyle w:val="ListBullet"/>
      </w:pPr>
      <w:r>
        <w:t>2027 : 0 € (vérification état lors de la prise en main ; mise en place de la surveillance renforcée)</w:t>
      </w:r>
    </w:p>
    <w:p>
      <w:pPr>
        <w:pStyle w:val="ListBullet"/>
      </w:pPr>
      <w:r>
        <w:t>2028 : 0 €</w:t>
      </w:r>
    </w:p>
    <w:p>
      <w:pPr>
        <w:pStyle w:val="ListBullet"/>
      </w:pPr>
      <w:r>
        <w:t>2029 : 6 000 € (remplacement préventif 1 pompe site Les Brosses si âge &gt; 10 ans constaté)</w:t>
      </w:r>
    </w:p>
    <w:p>
      <w:pPr>
        <w:pStyle w:val="ListBullet"/>
      </w:pPr>
      <w:r>
        <w:t>2030 : 6 000 € (remplacement préventif 1 pompe site Plaisance si âge &gt; 10 ans constaté)</w:t>
      </w:r>
    </w:p>
    <w:p>
      <w:pPr>
        <w:pStyle w:val="ListBullet"/>
      </w:pPr>
      <w:r>
        <w:t>2031 : 0 €</w:t>
      </w:r>
    </w:p>
    <w:p>
      <w:pPr>
        <w:pStyle w:val="ListBullet"/>
      </w:pPr>
      <w:r>
        <w:t>2032 : 6 000 € (remplacement pompe Les Brosses — 2e cycle)</w:t>
      </w:r>
    </w:p>
    <w:p>
      <w:pPr>
        <w:pStyle w:val="ListBullet"/>
      </w:pPr>
      <w:r>
        <w:t>2033 : 6 000 € (remplacement pompe Plaisance — 2e cycle)</w:t>
      </w:r>
    </w:p>
    <w:p>
      <w:pPr>
        <w:pStyle w:val="ListBullet"/>
      </w:pPr>
      <w:r>
        <w:t>2034 : 0 €</w:t>
      </w:r>
    </w:p>
    <w:p>
      <w:pPr>
        <w:pStyle w:val="ListBullet"/>
      </w:pPr>
      <w:r>
        <w:t>2035 : 6 000 € (remplacement préventif selon état)</w:t>
      </w:r>
    </w:p>
    <w:p>
      <w:pPr>
        <w:pStyle w:val="ListBullet"/>
      </w:pPr>
      <w:r>
        <w:t>2036 : 6 000 € (remplacement préventif selon état)</w:t>
      </w:r>
    </w:p>
    <w:p>
      <w:pPr>
        <w:pStyle w:val="ListBullet"/>
      </w:pPr>
      <w:r>
        <w:t>2037 : 0 €</w:t>
      </w:r>
    </w:p>
    <w:p>
      <w:r>
        <w:t xml:space="preserve">Sous-total catégorie A sur 10 ans : 36 000 € HT </w:t>
      </w:r>
      <w:r>
        <w:rPr>
          <w:b/>
          <w:color w:val="7A5A00"/>
          <w:highlight w:val="yellow"/>
        </w:rPr>
        <w:t>[À COMPLÉTER : adapter selon inventaire réel et âges des équipements fournis dans la pièce B]</w:t>
      </w:r>
    </w:p>
    <w:p>
      <w:r>
        <w:t>Catégorie B — Équipements électromécaniques (armoires, doseurs de chlore, équipements de mesure)</w:t>
      </w:r>
    </w:p>
    <w:p>
      <w:r>
        <w:t>Chaque station de production dispose d'une armoire de commande/puissance, d'un ou deux doseurs de chlore, d'un chloromètre et d'équipements de mesure en continu (turbidimètre, capteur de pression). AID recense 2 armoires électriques complètes (une par site), 4 doseurs de chlore (2 par site en hypothèse de redondance), 4 chloromètres/sondes de mesure.</w:t>
      </w:r>
    </w:p>
    <w:p>
      <w:r>
        <w:t>Coûts unitaires estimés : armoire électrique complète 8 000 à 15 000 € HT (retenu : 12 000 € HT) ; doseur de chlore 3 000 à 5 000 € HT (retenu : 4 000 € HT) ; équipement de mesure (chloromètre, sonde) 1 500 à 3 000 € HT (retenu : 2 000 € HT).</w:t>
      </w:r>
    </w:p>
    <w:p>
      <w:pPr>
        <w:pStyle w:val="ListBullet"/>
      </w:pPr>
      <w:r>
        <w:t>2027 : 4 000 € (remplacement 1 doseur de chlore si défaillance ou âge &gt; 8 ans constaté à la prise en main)</w:t>
      </w:r>
    </w:p>
    <w:p>
      <w:pPr>
        <w:pStyle w:val="ListBullet"/>
      </w:pPr>
      <w:r>
        <w:t>2028 : 4 000 € (remplacement 1 doseur + 2 000 € sonde mesure = 6 000 €)</w:t>
      </w:r>
    </w:p>
    <w:p>
      <w:pPr>
        <w:pStyle w:val="ListBullet"/>
      </w:pPr>
      <w:r>
        <w:t>2029 : 4 000 € (1 doseur)</w:t>
      </w:r>
    </w:p>
    <w:p>
      <w:pPr>
        <w:pStyle w:val="ListBullet"/>
      </w:pPr>
      <w:r>
        <w:t>2030 : 4 000 € (1 doseur + 2 000 € sonde = 6 000 €)</w:t>
      </w:r>
    </w:p>
    <w:p>
      <w:pPr>
        <w:pStyle w:val="ListBullet"/>
      </w:pPr>
      <w:r>
        <w:t>2031 : 12 000 € (renouvellement armoire électrique site Les Brosses)</w:t>
      </w:r>
    </w:p>
    <w:p>
      <w:pPr>
        <w:pStyle w:val="ListBullet"/>
      </w:pPr>
      <w:r>
        <w:t>2032 : 4 000 € (doseur)</w:t>
      </w:r>
    </w:p>
    <w:p>
      <w:pPr>
        <w:pStyle w:val="ListBullet"/>
      </w:pPr>
      <w:r>
        <w:t>2033 : 12 000 € (renouvellement armoire électrique site Plaisance)</w:t>
      </w:r>
    </w:p>
    <w:p>
      <w:pPr>
        <w:pStyle w:val="ListBullet"/>
      </w:pPr>
      <w:r>
        <w:t>2034 : 4 000 € (doseur + sonde = 6 000 €)</w:t>
      </w:r>
    </w:p>
    <w:p>
      <w:pPr>
        <w:pStyle w:val="ListBullet"/>
      </w:pPr>
      <w:r>
        <w:t>2035 : 4 000 € (doseur)</w:t>
      </w:r>
    </w:p>
    <w:p>
      <w:pPr>
        <w:pStyle w:val="ListBullet"/>
      </w:pPr>
      <w:r>
        <w:t>2036 : 6 000 € (doseur + sonde)</w:t>
      </w:r>
    </w:p>
    <w:p>
      <w:pPr>
        <w:pStyle w:val="ListBullet"/>
      </w:pPr>
      <w:r>
        <w:t>2037 : 0 €</w:t>
      </w:r>
    </w:p>
    <w:p>
      <w:r>
        <w:t xml:space="preserve">Sous-total catégorie B sur 10 ans : 64 000 € HT </w:t>
      </w:r>
      <w:r>
        <w:rPr>
          <w:b/>
          <w:color w:val="7A5A00"/>
          <w:highlight w:val="yellow"/>
        </w:rPr>
        <w:t>[À COMPLÉTER : adapter selon inventaire réel et âges des équipements]</w:t>
      </w:r>
    </w:p>
    <w:p>
      <w:r>
        <w:t>Catégorie C — Accessoires hydrauliques (vannes, clapets, ventouses) et compteurs de production</w:t>
      </w:r>
    </w:p>
    <w:p>
      <w:r>
        <w:t xml:space="preserve">Pour un réseau de 50 564 ml, la densité standard d'accessoires hydrauliques est de l'ordre de 1 vanne de sectionnement tous les 200 à 300 ml (soit 170 à 250 vannes), 1 ventouse par point haut de réseau, 1 clapet par branchement de bouche à incendie ou poste de livraison. AID retient une estimation conservative de 200 vannes de sectionnement, 30 ventouses/purgeurs, 20 clapets de réseau et 2 débitmètres de comptage de production (un par captage). </w:t>
      </w:r>
      <w:r>
        <w:rPr>
          <w:b/>
          <w:color w:val="7A5A00"/>
          <w:highlight w:val="yellow"/>
        </w:rPr>
        <w:t>[À COMPLÉTER : nombre réel d'accessoires hydrauliques issu des plans de réseau — pièce B]</w:t>
      </w:r>
    </w:p>
    <w:p>
      <w:r>
        <w:t>Le taux de renouvellement annuel des accessoires hydrauliques est calé sur 3 % du parc par an (conformément aux préconisations de la FP2E), soit environ 6 à 7 vannes par an. Coût unitaire moyen de remplacement vanne DN 50-100 posée : 600 à 900 € HT (retenu : 750 € HT). Remplacement débitmètre de production (métrologie décennale) : 2 500 € HT par unité.</w:t>
      </w:r>
    </w:p>
    <w:p>
      <w:pPr>
        <w:pStyle w:val="ListBullet"/>
      </w:pPr>
      <w:r>
        <w:t>2027 : 4 500 € (6 vannes × 750 €)</w:t>
      </w:r>
    </w:p>
    <w:p>
      <w:pPr>
        <w:pStyle w:val="ListBullet"/>
      </w:pPr>
      <w:r>
        <w:t>2028 : 4 500 € + 5 000 € (2 débitmètres production) = 9 500 €</w:t>
      </w:r>
    </w:p>
    <w:p>
      <w:pPr>
        <w:pStyle w:val="ListBullet"/>
      </w:pPr>
      <w:r>
        <w:t>2029 : 4 500 € (6 vannes) + 3 000 € (4 ventouses) = 7 500 €</w:t>
      </w:r>
    </w:p>
    <w:p>
      <w:pPr>
        <w:pStyle w:val="ListBullet"/>
      </w:pPr>
      <w:r>
        <w:t>2030 : 5 250 € (7 vannes)</w:t>
      </w:r>
    </w:p>
    <w:p>
      <w:pPr>
        <w:pStyle w:val="ListBullet"/>
      </w:pPr>
      <w:r>
        <w:t>2031 : 5 250 € (7 vannes) + 2 000 € (clapets) = 7 250 €</w:t>
      </w:r>
    </w:p>
    <w:p>
      <w:pPr>
        <w:pStyle w:val="ListBullet"/>
      </w:pPr>
      <w:r>
        <w:t>2032 : 5 250 € (7 vannes)</w:t>
      </w:r>
    </w:p>
    <w:p>
      <w:pPr>
        <w:pStyle w:val="ListBullet"/>
      </w:pPr>
      <w:r>
        <w:t>2033 : 5 250 € (7 vannes) + 3 000 € (ventouses) = 8 250 €</w:t>
      </w:r>
    </w:p>
    <w:p>
      <w:pPr>
        <w:pStyle w:val="ListBullet"/>
      </w:pPr>
      <w:r>
        <w:t>2034 : 5 250 € (7 vannes) + 5 000 € (2 débitmètres — 2e cycle métrologique) = 10 250 €</w:t>
      </w:r>
    </w:p>
    <w:p>
      <w:pPr>
        <w:pStyle w:val="ListBullet"/>
      </w:pPr>
      <w:r>
        <w:t>2035 : 5 250 € (7 vannes)</w:t>
      </w:r>
    </w:p>
    <w:p>
      <w:pPr>
        <w:pStyle w:val="ListBullet"/>
      </w:pPr>
      <w:r>
        <w:t>2036 : 5 250 € (7 vannes) + 2 000 € (clapets) = 7 250 €</w:t>
      </w:r>
    </w:p>
    <w:p>
      <w:pPr>
        <w:pStyle w:val="ListBullet"/>
      </w:pPr>
      <w:r>
        <w:t>2037 : 0 €</w:t>
      </w:r>
    </w:p>
    <w:p>
      <w:r>
        <w:t>Sous-total catégorie C sur 10 ans : 70 000 € HT</w:t>
      </w:r>
    </w:p>
    <w:p>
      <w:r>
        <w:t>Catégorie D — Compteurs d'abonnés</w:t>
      </w:r>
    </w:p>
    <w:p>
      <w:r>
        <w:t>Le parc de compteurs d'abonnés est de 1 517 unités. La durée de vie métrologique retenue est de 15 ans, ce qui conduit à un rythme de renouvellement théorique de 100 à 105 compteurs par an. Le coût unitaire de remplacement d'un compteur d'abonné (fourniture + pose) est estimé à 120 € HT pour un compteur volumétrique standard. Si un programme de déploiement de compteurs communicants (télé-relève) est retenu (décision à prendre lors de la négociation en cohérence avec la stratégie d'optimisation), le coût unitaire monte à 250-350 € HT mais génère des économies de relevé et de déplacement. Le tableau ci-dessous retient la solution standard comme base.</w:t>
      </w:r>
    </w:p>
    <w:p>
      <w:pPr>
        <w:pStyle w:val="ListBullet"/>
      </w:pPr>
      <w:r>
        <w:t>2027 : 12 000 € (100 compteurs × 120 €)</w:t>
      </w:r>
    </w:p>
    <w:p>
      <w:pPr>
        <w:pStyle w:val="ListBullet"/>
      </w:pPr>
      <w:r>
        <w:t>2028 : 12 000 €</w:t>
      </w:r>
    </w:p>
    <w:p>
      <w:pPr>
        <w:pStyle w:val="ListBullet"/>
      </w:pPr>
      <w:r>
        <w:t>2029 : 12 000 €</w:t>
      </w:r>
    </w:p>
    <w:p>
      <w:pPr>
        <w:pStyle w:val="ListBullet"/>
      </w:pPr>
      <w:r>
        <w:t>2030 : 12 000 €</w:t>
      </w:r>
    </w:p>
    <w:p>
      <w:pPr>
        <w:pStyle w:val="ListBullet"/>
      </w:pPr>
      <w:r>
        <w:t>2031 : 12 600 € (105 compteurs)</w:t>
      </w:r>
    </w:p>
    <w:p>
      <w:pPr>
        <w:pStyle w:val="ListBullet"/>
      </w:pPr>
      <w:r>
        <w:t>2032 : 12 600 €</w:t>
      </w:r>
    </w:p>
    <w:p>
      <w:pPr>
        <w:pStyle w:val="ListBullet"/>
      </w:pPr>
      <w:r>
        <w:t>2033 : 12 600 €</w:t>
      </w:r>
    </w:p>
    <w:p>
      <w:pPr>
        <w:pStyle w:val="ListBullet"/>
      </w:pPr>
      <w:r>
        <w:t>2034 : 12 600 €</w:t>
      </w:r>
    </w:p>
    <w:p>
      <w:pPr>
        <w:pStyle w:val="ListBullet"/>
      </w:pPr>
      <w:r>
        <w:t>2035 : 12 600 €</w:t>
      </w:r>
    </w:p>
    <w:p>
      <w:pPr>
        <w:pStyle w:val="ListBullet"/>
      </w:pPr>
      <w:r>
        <w:t>2036 : 12 600 €</w:t>
      </w:r>
    </w:p>
    <w:p>
      <w:pPr>
        <w:pStyle w:val="ListBullet"/>
      </w:pPr>
      <w:r>
        <w:t>2037 : 0 €</w:t>
      </w:r>
    </w:p>
    <w:p>
      <w:r>
        <w:t>Sous-total catégorie D sur 10 ans : 123 600 € HT</w:t>
      </w:r>
    </w:p>
    <w:p>
      <w:r>
        <w:t>Catégorie E — Branchements</w:t>
      </w:r>
    </w:p>
    <w:p>
      <w:r>
        <w:t xml:space="preserve">AID retient un objectif de renouvellement de branchements défaillants ou en matériaux sensibles (plomb prioritairement) sur la base d'un programme annuel calibré. En l'absence d'inventaire précis du linéaire et de la nature des branchements, AID retient une hypothèse initiale de 15 branchements renouvelés par an, à un coût unitaire moyen de 1 200 € HT (branchement complet fouille + fourreautage + raccordement). Ce programme sera revu à la hausse dès lors que la proportion de branchements en plomb sera connue, compte tenu de l'échéance réglementaire 2036 imposée par la directive 2020/2184. </w:t>
      </w:r>
      <w:r>
        <w:rPr>
          <w:b/>
          <w:color w:val="7A5A00"/>
          <w:highlight w:val="yellow"/>
        </w:rPr>
        <w:t>[À COMPLÉTER : état des branchements et proportion en plomb à obtenir impérativement dans la pièce B ou par question à l'acheteur]</w:t>
      </w:r>
    </w:p>
    <w:p>
      <w:pPr>
        <w:pStyle w:val="ListBullet"/>
      </w:pPr>
      <w:r>
        <w:t>2027 : 18 000 € (15 branchements × 1 200 €)</w:t>
      </w:r>
    </w:p>
    <w:p>
      <w:pPr>
        <w:pStyle w:val="ListBullet"/>
      </w:pPr>
      <w:r>
        <w:t>2028 à 2036 : 18 000 € par an (rythme constant, à réviser si inventaire plomb)</w:t>
      </w:r>
    </w:p>
    <w:p>
      <w:r>
        <w:t>Sous-total catégorie E sur 10 ans : 162 000 € HT (base conservatoire sans intégration du plomb)</w:t>
      </w:r>
    </w:p>
    <w:p>
      <w:r>
        <w:t>SYNTHÈSE BUDGÉTAIRE ANNUELLE 2027-2037</w:t>
      </w:r>
    </w:p>
    <w:p>
      <w:r>
        <w:t>En agrégeant les cinq catégories, le budget prévisionnel de renouvellement s'établit comme suit (euros HT courants 2026, arrondis) :</w:t>
      </w:r>
    </w:p>
    <w:p>
      <w:pPr>
        <w:pStyle w:val="ListBullet"/>
      </w:pPr>
      <w:r>
        <w:t>2027 : 34 500 €</w:t>
      </w:r>
    </w:p>
    <w:p>
      <w:pPr>
        <w:pStyle w:val="ListBullet"/>
      </w:pPr>
      <w:r>
        <w:t>2028 : 39 500 €</w:t>
      </w:r>
    </w:p>
    <w:p>
      <w:pPr>
        <w:pStyle w:val="ListBullet"/>
      </w:pPr>
      <w:r>
        <w:t>2029 : 31 500 €</w:t>
      </w:r>
    </w:p>
    <w:p>
      <w:pPr>
        <w:pStyle w:val="ListBullet"/>
      </w:pPr>
      <w:r>
        <w:t>2030 : 36 250 €</w:t>
      </w:r>
    </w:p>
    <w:p>
      <w:pPr>
        <w:pStyle w:val="ListBullet"/>
      </w:pPr>
      <w:r>
        <w:t>2031 : 31 850 €</w:t>
      </w:r>
    </w:p>
    <w:p>
      <w:pPr>
        <w:pStyle w:val="ListBullet"/>
      </w:pPr>
      <w:r>
        <w:t>2032 : 34 850 €</w:t>
      </w:r>
    </w:p>
    <w:p>
      <w:pPr>
        <w:pStyle w:val="ListBullet"/>
      </w:pPr>
      <w:r>
        <w:t>2033 : 44 850 €</w:t>
      </w:r>
    </w:p>
    <w:p>
      <w:pPr>
        <w:pStyle w:val="ListBullet"/>
      </w:pPr>
      <w:r>
        <w:t>2034 : 40 850 €</w:t>
      </w:r>
    </w:p>
    <w:p>
      <w:pPr>
        <w:pStyle w:val="ListBullet"/>
      </w:pPr>
      <w:r>
        <w:t>2035 : 35 850 €</w:t>
      </w:r>
    </w:p>
    <w:p>
      <w:pPr>
        <w:pStyle w:val="ListBullet"/>
      </w:pPr>
      <w:r>
        <w:t>2036 : 43 850 €</w:t>
      </w:r>
    </w:p>
    <w:p>
      <w:pPr>
        <w:pStyle w:val="ListBullet"/>
      </w:pPr>
      <w:r>
        <w:t>2037 : 0 € (hors exercice)</w:t>
      </w:r>
    </w:p>
    <w:p>
      <w:r>
        <w:t>Total cumulé sur 10 ans (2027-2036) : 373 850 € HT, soit en moyenne 37 385 € HT/an. Ce montant est reporté intégralement dans les charges calculées du CEP (Pièce 2) sous la rubrique « provisions pour renouvellement », avec application de l'indice ICHTTS1 pour la révision annuelle. La cohérence entre ce tableau et les charges du CEP est garantie : toute variation introduite lors de la négociation dans les engagements de renouvellement sera répercutée de façon symétrique dans le CEP révisé.</w:t>
      </w:r>
    </w:p>
    <w:p>
      <w:r>
        <w:t>MÉCANISME DE RÉVISION ANNUELLE DU PLAN</w:t>
      </w:r>
    </w:p>
    <w:p>
      <w:r>
        <w:t>AID s'engage à réviser formellement ce plan de renouvellement chaque année, lors de la revue annuelle d'exploitation proposée à la collectivité. Cette révision intègre :</w:t>
      </w:r>
    </w:p>
    <w:p>
      <w:pPr>
        <w:pStyle w:val="ListBullet"/>
      </w:pPr>
      <w:r>
        <w:t>Les constats issus des visites d'inspection et des diagnostics terrain réalisés dans l'année écoulée (état des équipements, résultats des essais de performance des pompes, analyse des incidents enregistrés en GMAO) ;</w:t>
      </w:r>
    </w:p>
    <w:p>
      <w:pPr>
        <w:pStyle w:val="ListBullet"/>
      </w:pPr>
      <w:r>
        <w:t>L'actualisation des coûts par application des indices ICHTTS1 et Elec publiés à la date de révision ;</w:t>
      </w:r>
    </w:p>
    <w:p>
      <w:pPr>
        <w:pStyle w:val="ListBullet"/>
      </w:pPr>
      <w:r>
        <w:t>L'intégration de tout investissement de renforcement ou d'extension décidé par la collectivité, dans le respect de « l'obligation pour le concessionnaire de fournir à la Collectivité les renseignements et conseils, avis et mises en garde sur toutes les questions intéressant la bonne marche de l'exploitation et sa qualité globale et pour l'élaboration de ses projets de renforcement et d'extension » (RC article 1) ;</w:t>
      </w:r>
    </w:p>
    <w:p>
      <w:pPr>
        <w:pStyle w:val="ListBullet"/>
      </w:pPr>
      <w:r>
        <w:t>La prise en compte des éventuelles évolutions réglementaires (normes qualité eau, réglementation sur les branchements en plomb, évolution des prescriptions sanitaires de l'ARS).</w:t>
      </w:r>
    </w:p>
    <w:p>
      <w:r>
        <w:t>Le plan révisé est transmis à la collectivité sous forme d'un tableau mis à jour, intégré au Rapport Annuel du Délégataire (RAD), lui-même établi conformément à l'article L.1411-3 du CGCT. La collectivité dispose ainsi, chaque année, d'une vision actualisée et documentée de l'état patrimonial du service et des investissements à venir sur les années restantes du contrat.</w:t>
      </w:r>
    </w:p>
    <w:p>
      <w:r>
        <w:t>Conformément au RC article 10, « les modalités détaillées que le candidat propose et sur lesquelles il s'engage pour l'exécution de la concession de service public » incluent ce mécanisme de révision, qui sera annexé au contrat de concession comme engagement contractualisable. AID ne pourra pas, en cours de contrat, invoquer une méconnaissance de l'état initial des équipements pour remettre en cause les niveaux de renouvellement engagés, sous réserve que la pièce B complète soit effectivement transmise avant la signature du contrat.</w:t>
      </w:r>
    </w:p>
    <w:p>
      <w:pPr>
        <w:pStyle w:val="Heading1"/>
        <w:pBdr>
          <w:bottom w:val="single" w:sz="6" w:space="3" w:color="C9A961"/>
        </w:pBdr>
      </w:pPr>
      <w:r>
        <w:t>Garanties offertes en matière de continuité du service public</w:t>
      </w:r>
    </w:p>
    <w:p>
      <w:r>
        <w:t>La continuité du service public d'eau potable constitue une obligation absolue, fondée sur la nature même du bien distribué. Conformément à « l'obligation pour le concessionnaire, pendant la durée du contrat, d'exploiter les ouvrages et installations des services conformément aux réglementations en vigueur et d'en assurer le fonctionnement, la surveillance, l'entretien et la maintenance », AID s'engage à garantir, sans interruption, l'alimentation en eau potable des 1 517 abonnés d'Ouzouer-sur-Loire. Les présentes garanties constituent « les modalités détaillées que le candidat propose et sur lesquelles il s'engage pour l'exécution de la concession de service public » (RC article 10), et sont formulées comme des engagements contractualisables, « tous les documents remis par les candidats à l'appui de leur offre étant susceptibles d'être rendus contractuels si la Collectivité en décide ainsi lors de la mise au point du contrat ».</w:t>
      </w:r>
    </w:p>
    <w:p>
      <w:r>
        <w:t>Le patrimoine d'Ouzouer-sur-Loire présente une configuration structurellement favorable à la continuité : la coexistence de deux captages indépendants, Les Brosses et Plaisance, assortis de leurs stations de désinfection au chlore propres, constitue une redondance naturelle de production. En situation nominale, les deux sources fonctionnent de manière complémentaire et alimentent la bâche de reprise de Plaisance (600 m³) et le château d'eau de Plaisance (350 m³), soit une capacité totale de stockage de 950 m³. Rapporté au volume facturé annuel de 126 422 m³ (données 2025), la consommation journalière moyenne s'établit à environ 346 m³/j. Le volume de stockage disponible représente ainsi environ 2,7 jours de consommation moyenne, assurant un matelas tampon significatif pour absorber toute défaillance partielle de production sans impact immédiat sur les abonnés. AID s'engage à maintenir en permanence ce niveau de stockage au-dessus d'un seuil minimal de 60 % de la capacité totale (soit 570 m³), contrôlé par télésurveillance en temps réel.</w:t>
      </w:r>
    </w:p>
    <w:p>
      <w:r>
        <w:rPr>
          <w:b/>
        </w:rPr>
        <w:t>Organisation d'astreinte 24h/24 7j/7</w:t>
      </w:r>
    </w:p>
    <w:p>
      <w:r>
        <w:t>AID met en place une organisation d'astreinte permanente, opérationnelle dès le 1er avril 2027, garantissant la joignabilité et l'intervention sur le service d'eau potable d'Ouzouer-sur-Loire à toute heure, tous les jours de l'année y compris jours fériés et week-ends.</w:t>
      </w:r>
    </w:p>
    <w:p>
      <w:r>
        <w:t xml:space="preserve">Le protocole d'escalade est le suivant : - Niveau 1 — Technicien d'astreinte : </w:t>
      </w:r>
      <w:r>
        <w:rPr>
          <w:b/>
          <w:color w:val="7A5A00"/>
          <w:highlight w:val="yellow"/>
        </w:rPr>
        <w:t>[À COMPLÉTER : nom et qualifications du technicien d'astreinte désigné]</w:t>
      </w:r>
      <w:r>
        <w:t xml:space="preserve"> — joignable en moins de 15 minutes par le numéro d'astreinte dédié ; présence garantie sur site en moins de 60 minutes pour toute urgence affectant la production (captage Les Brosses ou Plaisance, bâche, château d'eau) ; présence garantie sur site en moins de 90 minutes pour toute urgence réseau. - Niveau 2 — Responsable d'exploitation : </w:t>
      </w:r>
      <w:r>
        <w:rPr>
          <w:b/>
          <w:color w:val="7A5A00"/>
          <w:highlight w:val="yellow"/>
        </w:rPr>
        <w:t>[À COMPLÉTER : nom et qualifications du responsable d'exploitation]</w:t>
      </w:r>
      <w:r>
        <w:t xml:space="preserve"> — mobilisé par le technicien d'astreinte dès que l'incident dépasse les capacités d'intervention du premier niveau ou présente un risque pour la qualité de l'eau distribuée ; joignable en moins de 20 minutes. - Niveau 3 — Direction technique AID : le gérant d'AID, ingénieur, est mobilisé pour toute crise majeure (pollution de ressource, rupture prolongée d'alimentation, défaillance simultanée de plusieurs ouvrages) et assure la coordination avec les autorités (ARS, commune, préfecture).</w:t>
      </w:r>
    </w:p>
    <w:p>
      <w:r>
        <w:t xml:space="preserve">Tout déclenchement d'astreinte fait l'objet d'une fiche d'intervention horodatée, versée au système de GMAO d'AID et transmise à la collectivité dans un délai de 24 heures. </w:t>
      </w:r>
      <w:r>
        <w:rPr>
          <w:b/>
          <w:color w:val="7A5A00"/>
          <w:highlight w:val="yellow"/>
        </w:rPr>
        <w:t>[À COMPLÉTER : confirmer le nom de l'outil GMAO ou de supervision retenu par AID pour ce service]</w:t>
      </w:r>
    </w:p>
    <w:p>
      <w:r>
        <w:rPr>
          <w:b/>
        </w:rPr>
        <w:t>Dispositifs de télésurveillance — détection immédiate des anomalies</w:t>
      </w:r>
    </w:p>
    <w:p>
      <w:r>
        <w:t xml:space="preserve">AID équipe l'ensemble des ouvrages d'un système de télésurveillance transmettant en temps réel vers un centre de supervision </w:t>
      </w:r>
      <w:r>
        <w:rPr>
          <w:b/>
          <w:color w:val="7A5A00"/>
          <w:highlight w:val="yellow"/>
        </w:rPr>
        <w:t>[À COMPLÉTER : préciser si supervision interne AID ou externalisée, et localisation]</w:t>
      </w:r>
      <w:r>
        <w:t xml:space="preserve"> les paramètres critiques suivants : - Niveau de la bâche de reprise Plaisance (600 m³) : alarme de bas niveau déclenchée sous le seuil de 50 % (300 m³) et alarme critique sous 30 % (180 m³). - Niveau du château d'eau Plaisance (350 m³) : alarme de bas niveau déclenchée sous 40 % (140 m³). - Pression réseau : alarmes de chute de pression détectant toute rupture ou fuite majeure sur le réseau de 50 564 ml. - Chlore résiduel aux points de contrôle du réseau : alarme déclenchée dès que la teneur sort des limites réglementaires fixées par le code de la santé publique. - État de fonctionnement des pompes de production et de refoulement des deux stations (Les Brosses et Plaisance) : alarme sur arrêt non programmé.</w:t>
      </w:r>
    </w:p>
    <w:p>
      <w:r>
        <w:t>Toute alarme déclenche automatiquement une notification par SMS et appel téléphonique au technicien d'astreinte de niveau 1, avec transmission simultanée au responsable d'exploitation de niveau 2. Le protocole d'intervention associé à chaque type d'alarme est formalisé dans un registre de consignes d'exploitation, accessible sur site et depuis le centre de supervision.</w:t>
      </w:r>
    </w:p>
    <w:p>
      <w:r>
        <w:rPr>
          <w:b/>
        </w:rPr>
        <w:t>Scénario de crise 1 — Défaillance d'un captage ou de sa station de production</w:t>
      </w:r>
    </w:p>
    <w:p>
      <w:r>
        <w:t>En cas de défaillance du captage Les Brosses ou de sa station de désinfection au chlore, AID active immédiatement le basculement de la production sur le captage Plaisance, qui assure seul l'alimentation du service. La bâche de reprise de 600 m³ et le château d'eau de 350 m³ garantissent 2,7 jours d'autonomie pendant les opérations de diagnostic et de remise en service. Le technicien d'astreinte est sur site à Les Brosses dans un délai maximum de 60 minutes. Le diagnostic et la réparation des pannes courantes (pompe, doseur chlore, automatisme) sont réalisés sous 4 heures. En cas de panne nécessitant une intervention plus longue, la mise en service de l'équipement de secours ou la commande d'une pièce de remplacement est déclenchée immédiatement, sans attendre la fin du diagnostic complet. La collectivité est informée par le responsable d'exploitation dans un délai de 2 heures après le déclenchement de l'alarme.</w:t>
      </w:r>
    </w:p>
    <w:p>
      <w:r>
        <w:t>Le scénario symétrique (défaillance du captage Plaisance) suit le même protocole avec basculement sur Les Brosses. Dans ce cas, la production s'effectue sans alimentation de la bâche de reprise ; la surveillance du niveau du château d'eau est renforcée et des restrictions préventives de consommation peuvent être communiquées aux abonnés si le délai de remise en service de Plaisance excède 24 heures.</w:t>
      </w:r>
    </w:p>
    <w:p>
      <w:r>
        <w:rPr>
          <w:b/>
        </w:rPr>
        <w:t>Scénario de crise 2 — Panne de l'équipement de désinfection (doseur chlore)</w:t>
      </w:r>
    </w:p>
    <w:p>
      <w:r>
        <w:t xml:space="preserve">La désinfection au chlore étant le seul traitement appliqué sur les deux stations, la panne d'un doseur constitue un événement critique pour la conformité sanitaire de l'eau produite. AID s'engage sur les dispositions suivantes : - Arrêt immédiat de la mise en distribution de l'eau produite par la station en défaut, dès détection de l'anomalie de dosage par la télésurveillance. - Information immédiate de l'ARS (Agence Régionale de Santé Centre-Val de Loire) par le responsable d'exploitation, conformément aux dispositions réglementaires applicables au contrôle sanitaire. - Maintien de l'alimentation en eau potable depuis les stocks disponibles (bâche + château d'eau) pendant la durée d'intervention, sous surveillance renforcée du chlore résiduel aux points de réseau. - Intervention du technicien d'astreinte sur site dans un délai de 60 minutes pour diagnostic du doseur. - AID maintient sur son dépôt </w:t>
      </w:r>
      <w:r>
        <w:rPr>
          <w:b/>
          <w:color w:val="7A5A00"/>
          <w:highlight w:val="yellow"/>
        </w:rPr>
        <w:t>[À COMPLÉTER : localisation du dépôt ou du site de stockage d'AID]</w:t>
      </w:r>
      <w:r>
        <w:t xml:space="preserve"> un stock de réactifs de secours (hypochlorite de sodium) correspondant à au minimum 15 jours de consommation normale, permettant de pallier toute rupture d'approvisionnement. Un second doseur de secours </w:t>
      </w:r>
      <w:r>
        <w:rPr>
          <w:b/>
          <w:color w:val="7A5A00"/>
          <w:highlight w:val="yellow"/>
        </w:rPr>
        <w:t>[À COMPLÉTER : confirmer la présence d'un doseur de secours dans le stock matériel d'AID ou prévoir son acquisition]</w:t>
      </w:r>
      <w:r>
        <w:t xml:space="preserve"> est mobilisable dans un délai de 4 heures pour substitution. - Remise en service de la désinfection dans un délai maximal de 8 heures ; passé ce délai, l'ARS est informée des mesures conservatoires prises et la mise en distribution n'est rétablie qu'après confirmation de la conformité analytique.</w:t>
      </w:r>
    </w:p>
    <w:p>
      <w:r>
        <w:rPr>
          <w:b/>
        </w:rPr>
        <w:t>Scénario de crise 3 — Pollution accidentelle de la ressource</w:t>
      </w:r>
    </w:p>
    <w:p>
      <w:r>
        <w:t xml:space="preserve">En cas de pollution accidentelle affectant l'un des captages (déversement accidentel en amont, contamination agricole, incident sur site), AID met en œuvre immédiatement le protocole suivant : - Coupure de la prise d'eau du captage impacté et arrêt de sa station de production. - Activation du captage de secours (l'autre captage, non impacté) pour maintenir la production. - Notification immédiate de l'ARS Centre-Val de Loire et de la commune d'Ouzouer-sur-Loire (mairie et élu référent eau), dans un délai maximum de 1 heure après la détection. - Si les deux captages sont simultanément impactés, l'alimentation est maintenue depuis les stocks disponibles (950 m³, soit 2,7 jours) pendant le déploiement des ressources de substitution : </w:t>
      </w:r>
      <w:r>
        <w:rPr>
          <w:b/>
          <w:color w:val="7A5A00"/>
          <w:highlight w:val="yellow"/>
        </w:rPr>
        <w:t>[À COMPLÉTER : confirmer les partenariats AID avec des entreprises de distribution d'eau par camion-citerne dans le département du Loiret (45) et les délais d'intervention garantis, ou vérifier l'existence d'une interconnexion avec un réseau voisin]</w:t>
      </w:r>
      <w:r>
        <w:t>. - Information des abonnés par les canaux prévus dans la charte usagers (SMS, site web, affichage mairie). - Coordination avec les autorités sanitaires pour la mise en place de points de distribution d'eau potable si la coupure excède 24 heures. - Levée de la restriction uniquement après résultats analytiques conformes validés par l'ARS.</w:t>
      </w:r>
    </w:p>
    <w:p>
      <w:r>
        <w:rPr>
          <w:b/>
        </w:rPr>
        <w:t>Scénario de crise 4 — Rupture sur réseau principal ou coupure prolongée</w:t>
      </w:r>
    </w:p>
    <w:p>
      <w:r>
        <w:t xml:space="preserve">En cas de rupture sur une conduite principale du réseau de 50 564 ml, AID procède comme suit : - Localisation immédiate de la zone impactée grâce aux alarmes de chute de pression du système de télésurveillance, permettant une délimitation précise du secteur hors service. - Manœuvre des vannes de sectionnement par le technicien d'astreinte dans un délai de 90 minutes pour isoler la casse et maintenir l'alimentation des zones non impactées. - Information des abonnés concernés dans un délai de 2 heures (SMS, numéro d'astreinte, affichage mairie). - Pour les coupures affectant plus de 50 abonnés ou d'une durée prévisible supérieure à 6 heures, déploiement d'un ou plusieurs points de distribution temporaire (citerne d'eau potable mobile) dans un rayon accessible à pied. - Délai maximum de rétablissement : 12 heures pour une rupture courante sur réseau secondaire ; 24 heures pour une rupture sur artère principale nécessitant des travaux de terrassement, sauf contrainte géologique ou technique majeure constatée. - Coordination avec les entreprises de travaux de canalisation </w:t>
      </w:r>
      <w:r>
        <w:rPr>
          <w:b/>
          <w:color w:val="7A5A00"/>
          <w:highlight w:val="yellow"/>
        </w:rPr>
        <w:t>[À COMPLÉTER : liste des prestataires locaux du Loiret pré-référencés par AID pour les interventions d'urgence réseau eau potable]</w:t>
      </w:r>
      <w:r>
        <w:t xml:space="preserve"> disposant de permanences d'urgence compatibles avec les délais ci-dessus.</w:t>
      </w:r>
    </w:p>
    <w:p>
      <w:r>
        <w:rPr>
          <w:b/>
        </w:rPr>
        <w:t>Ressources de substitution et stocks d'urgence</w:t>
      </w:r>
    </w:p>
    <w:p>
      <w:r>
        <w:t xml:space="preserve">AID s'engage à maintenir en permanence, pour l'exploitation du service d'Ouzouer-sur-Loire, les ressources de substitution suivantes : - Stock de réactifs de désinfection (hypochlorite de sodium) correspondant à 15 jours de consommation normale sur chacune des deux stations. - </w:t>
      </w:r>
      <w:r>
        <w:rPr>
          <w:b/>
          <w:color w:val="7A5A00"/>
          <w:highlight w:val="yellow"/>
        </w:rPr>
        <w:t>[À COMPLÉTER : décrire les équipements de pompage mobile disponibles dans le stock matériel d'AID ou via ses partenaires locaux : type, capacité, délai de déploiement]</w:t>
      </w:r>
      <w:r>
        <w:t xml:space="preserve"> - Groupe électrogène mobile ou accès à un groupe de location en urgence dans un délai de 4 heures, pour pallier une coupure secteur EDF affectant les stations de production ou de refoulement. </w:t>
      </w:r>
      <w:r>
        <w:rPr>
          <w:b/>
          <w:color w:val="7A5A00"/>
          <w:highlight w:val="yellow"/>
        </w:rPr>
        <w:t>[À COMPLÉTER : confirmer la disponibilité d'un groupe électrogène dans l'inventaire matériel d'AID ou l'existence d'un contrat de location d'urgence avec un loueur local]</w:t>
      </w:r>
      <w:r>
        <w:t xml:space="preserve"> - Contacts opérationnels maintenus à jour avec les services de secours (SDIS 45, ARS Centre-Val de Loire, service municipal d'Ouzouer-sur-Loire) et intégrés dans le registre de consignes d'exploitation.</w:t>
      </w:r>
    </w:p>
    <w:p>
      <w:r>
        <w:t>L'ensemble de ces dispositifs est formalisé dans un Plan de Gestion de Crise spécifique au service d'eau potable d'Ouzouer-sur-Loire, remis à la collectivité dans le mois suivant la prise de service, et mis à jour annuellement dans le cadre du Rapport Annuel du Délégataire. Conformément à l'obligation de fournir à la collectivité « les renseignements et conseils, avis et mises en garde sur toutes les questions intéressant la bonne marche de l'exploitation et sa qualité globale » (RC article 1), AID s'engage à informer la commune sans délai de tout événement susceptible d'affecter la continuité ou la qualité du service, et à lui proposer les mesures correctives adaptées.</w:t>
      </w:r>
    </w:p>
    <w:p>
      <w:pPr>
        <w:pStyle w:val="Heading1"/>
        <w:pBdr>
          <w:bottom w:val="single" w:sz="6" w:space="3" w:color="C9A961"/>
        </w:pBdr>
      </w:pPr>
      <w:r>
        <w:t>Optimisation des moyens mis en œuvre</w:t>
      </w:r>
    </w:p>
    <w:p>
      <w:r>
        <w:t>Conformément à l'article 1 du RC, « l'obligation pour le concessionnaire d'exploiter les ouvrages et installations des services conformément aux réglementations en vigueur et d'en assurer le fonctionnement, la surveillance, l'entretien et la maintenance » implique un dimensionnement des moyens rigoureusement adapté à la réalité du service. AID a construit son organisation en tenant compte de la contrainte fondamentale de ce lot : un chiffre d'affaires annuel estimé à 128 000 € HT pour 1 517 abonnés et 50,5 km de réseau. Dans ce contexte, chaque équivalent temps plein non mutualisé pèse de manière déterminante sur l'équilibre du compte d'exploitation prévisionnel. Les modalités détaillées que le candidat propose et sur lesquelles il s'engage pour l'exécution de la concession de service public reposent sur trois piliers : un dimensionnement humain calibré, une mutualisation de moyens, et des solutions technologiques réduisant le coût opérationnel des tournées et de la surveillance.</w:t>
      </w:r>
    </w:p>
    <w:p>
      <w:r>
        <w:t xml:space="preserve">Le service d'Ouzouer-sur-Loire présente une configuration technique relativement simple : deux captages avec désinfection au chlore, une bâche de reprise de 600 m³ et un château d'eau de 350 m³, un réseau de 50 564 mètres linéaires. Il n'existe pas de traitement complexe (pas de floculation, pas d'ultrafiltration, pas de UV) qui justifierait la présence permanente d'un technicien de traitement à temps plein. AID dimensionne son engagement humain sur le service à hauteur de </w:t>
      </w:r>
      <w:r>
        <w:rPr>
          <w:b/>
          <w:color w:val="7A5A00"/>
          <w:highlight w:val="yellow"/>
        </w:rPr>
        <w:t>[À COMPLÉTER : préciser le nombre d'ETP dédiés au service, par exemple 0,4 ETP technicien réseau + 0,1 ETP responsable d'exploitation, en cohérence avec le CEP]</w:t>
      </w:r>
      <w:r>
        <w:t xml:space="preserve"> ETP affectés directement au service. Ce dimensionnement correspond à un ratio abonnés/technicien de </w:t>
      </w:r>
      <w:r>
        <w:rPr>
          <w:b/>
          <w:color w:val="7A5A00"/>
          <w:highlight w:val="yellow"/>
        </w:rPr>
        <w:t>[À COMPLÉTER : calculer le ratio selon l'organisation retenue, ex. 1 technicien réseau pour environ 3 000 à 4 000 abonnés sur un service mutualisé]</w:t>
      </w:r>
      <w:r>
        <w:t xml:space="preserve"> cohérent avec les standards d'exploitation des services d'eau potable de petite taille en milieu rural.</w:t>
      </w:r>
    </w:p>
    <w:p>
      <w:r>
        <w:t xml:space="preserve">En pratique, la présence hebdomadaire sur les ouvrages est organisée comme suit. Les deux stations de production (Les Brosses et Plaisance) font l'objet d'une visite de contrôle </w:t>
      </w:r>
      <w:r>
        <w:rPr>
          <w:b/>
          <w:color w:val="7A5A00"/>
          <w:highlight w:val="yellow"/>
        </w:rPr>
        <w:t>[À COMPLÉTER : préciser la fréquence retenue, ex. deux fois par semaine, soit environ 2 × 1 heure de présence sur chaque site]</w:t>
      </w:r>
      <w:r>
        <w:t xml:space="preserve">. La bâche de reprise et le château d'eau sont inspectés visuellement à la même fréquence, en combinant les déplacements pour limiter le temps de trajet. Le réseau de distribution fait l'objet de tournées de surveillance programmées à raison de </w:t>
      </w:r>
      <w:r>
        <w:rPr>
          <w:b/>
          <w:color w:val="7A5A00"/>
          <w:highlight w:val="yellow"/>
        </w:rPr>
        <w:t>[À COMPLÉTER : préciser la fréquence, ex. une tournée mensuelle systématique et des interventions ponctuelles sur signalement]</w:t>
      </w:r>
      <w:r>
        <w:t xml:space="preserve">, complétées par la surveillance continue via le système de télégestion (décrit ci-après). Au total, le temps de présence physique sur les ouvrages est estimé à </w:t>
      </w:r>
      <w:r>
        <w:rPr>
          <w:b/>
          <w:color w:val="7A5A00"/>
          <w:highlight w:val="yellow"/>
        </w:rPr>
        <w:t>[À COMPLÉTER : total heures/semaine ou heures/mois]</w:t>
      </w:r>
      <w:r>
        <w:t xml:space="preserve"> heures par semaine, soit une charge annuelle de </w:t>
      </w:r>
      <w:r>
        <w:rPr>
          <w:b/>
          <w:color w:val="7A5A00"/>
          <w:highlight w:val="yellow"/>
        </w:rPr>
        <w:t>[À COMPLÉTER : total annuel en jours ou ETP]</w:t>
      </w:r>
      <w:r>
        <w:t xml:space="preserve"> compatible avec le niveau de charges de personnel intégré au CEP (Pièce 2).</w:t>
      </w:r>
    </w:p>
    <w:p>
      <w:r>
        <w:t xml:space="preserve">La mutualisation constitue le levier différenciant principal d'AID pour assurer la compétitivité économique de cette offre. </w:t>
      </w:r>
      <w:r>
        <w:rPr>
          <w:b/>
          <w:color w:val="7A5A00"/>
          <w:highlight w:val="yellow"/>
        </w:rPr>
        <w:t>[À COMPLÉTER : si AID exploite d'autres services d'eau potable ou d'assainissement dans le Loiret ou en région Centre-Val de Loire, décrire précisément les services concernés, leur localisation, et les ressources mutualisables (techniciens, véhicules d'intervention, outillage de détection de fuites). Si AID n'exploite pas d'autres services DSP eau dans ce secteur géographique, décrire les moyens mutualisables depuis le siège nantais ou depuis d'autres marchés de proximité, ou indiquer le recours à un partenaire opérateur local identifié.]</w:t>
      </w:r>
      <w:r>
        <w:t xml:space="preserve"> La mutualisation porte concrètement sur : les véhicules d'intervention (un fourgon équipé pour deux techniciens d'astreinte dont les déplacements sont répartis entre plusieurs services), l'outillage de détection active de fuites par corrélation acoustique (acquisition partagée dont le coût est amorti sur plusieurs services), et les équipes spécialisées pour les interventions ponctuelles sur équipements électromécaniques (habilitations électriques, CATEC espaces confinés) qui n'ont pas vocation à être affectées en permanence à un service de cette taille. Cette organisation mutualisée permet d'intégrer dans le CEP d'Ouzouer-sur-Loire une quote-part de charges calculées représentative du recours effectif aux ressources communes, sans facturer au service une capacité humaine et matérielle surdimensionnée.</w:t>
      </w:r>
    </w:p>
    <w:p>
      <w:r>
        <w:t xml:space="preserve">Le déploiement d'un système de télégestion des ouvrages est l'un des engagements structurants d'AID pour ce service. Conformément aux exigences du RC article 12.4, AID s'engage à mettre en place dès le démarrage de la concession au 1er avril 2027 une supervision à distance couvrant l'ensemble des ouvrages de production et de stockage : mesure en continu des niveaux de la bâche de reprise (600 m³) et du château d'eau (350 m³), contrôle des pressions en entrée et en sortie des stations, suivi du fonctionnement des pompes (état marche/arrêt, compteurs horaires, alarmes de défaut), et mesure du chlore résiduel aux points de chloration. </w:t>
      </w:r>
      <w:r>
        <w:rPr>
          <w:b/>
          <w:color w:val="7A5A00"/>
          <w:highlight w:val="yellow"/>
        </w:rPr>
        <w:t>[À COMPLÉTER : préciser la plateforme de télégestion retenue ou envisagée, ex. système SCADA propriétaire, solution type Topkapi, Sofrel, ou équivalent, avec indication du niveau de supervision prévu (alarmes SMS/email, historisation des données, accès à distance).]</w:t>
      </w:r>
      <w:r>
        <w:t xml:space="preserve"> Ce dispositif permet au technicien d'astreinte de distinguer immédiatement les alertes nécessitant une intervention physique urgente des situations simplement anormales nécessitant une vérification le lendemain matin. Sans télégestion, la surveillance de deux captages isolés impose des tournées quotidiennes dont le coût kilométrique et le temps de travail associé seraient incompatibles avec l'équilibre économique du service. Avec la supervision à distance, le nombre de déplacements inutiles est réduit de manière significative : AID estime à </w:t>
      </w:r>
      <w:r>
        <w:rPr>
          <w:b/>
          <w:color w:val="7A5A00"/>
          <w:highlight w:val="yellow"/>
        </w:rPr>
        <w:t>[À COMPLÉTER : pourcentage estimé, ex. 40 à 50 %]</w:t>
      </w:r>
      <w:r>
        <w:t xml:space="preserve"> la réduction du nombre de tournées de contrôle routinières par rapport à une exploitation sans télégestion, ce qui se traduit par une économie directe intégrée dans le CEP sous la rubrique frais de déplacement et charges de personnel.</w:t>
      </w:r>
    </w:p>
    <w:p>
      <w:r>
        <w:t xml:space="preserve">S'agissant des compteurs communicants (smart metering), AID propose une étude de faisabilité dans les six premiers mois de la concession afin d'évaluer le rapport coût/bénéfice d'un déploiement progressif sur le parc de 1 517 abonnés. </w:t>
      </w:r>
      <w:r>
        <w:rPr>
          <w:b/>
          <w:color w:val="7A5A00"/>
          <w:highlight w:val="yellow"/>
        </w:rPr>
        <w:t>[À COMPLÉTER : si la visite des installations du 24 juin 2026 a permis de constater l'état du parc de compteurs existant (âge moyen, type, présence ou absence de radio-relevé), intégrer cette observation pour justifier ou non la pertinence du smart metering à court terme.]</w:t>
      </w:r>
      <w:r>
        <w:t xml:space="preserve"> Les bénéfices attendus d'un déploiement compteurs communicants sont multiples : détection des fuites après compteur (fuites côté abonné non détectables par l'ILC réseau), élimination des déplacements pour relevés manuels, données de consommation en temps réel permettant d'identifier rapidement les consommations anormales. Pour un parc de 1 517 abonnés en milieu rural, le coût d'investissement d'un déploiement complet est à mettre en regard des économies générées sur les tournées de relevé et de la valeur des m³ récupérés. AID s'engage à remettre à la collectivité, dans les six mois suivant le démarrage, une note de faisabilité chiffrée sur l'opportunité d'un déploiement smart metering, avec scénarios de financement (intégration au CEP, programme de renouvellement des compteurs, éventuelles subventions agence de l'eau).</w:t>
      </w:r>
    </w:p>
    <w:p>
      <w:r>
        <w:t xml:space="preserve">L'optimisation des coûts d'énergie représente un troisième levier d'efficience économique. Les stations de production d'Ouzouer-sur-Loire consomment de l'énergie électrique principalement pour le fonctionnement des pompes de relevage et des équipements de désinfection au chlore. </w:t>
      </w:r>
      <w:r>
        <w:rPr>
          <w:b/>
          <w:color w:val="7A5A00"/>
          <w:highlight w:val="yellow"/>
        </w:rPr>
        <w:t>[À COMPLÉTER : si la consommation électrique annuelle des installations est connue (issue de la visite ou du dossier technique pièce B), citer le chiffre en kWh et son coût annuel estimé pour justifier l'enjeu.]</w:t>
      </w:r>
      <w:r>
        <w:t xml:space="preserve"> AID s'engage à analyser dès la période de tuilage les contrats d'alimentation électrique en vigueur sur les deux sites et à étudier les opportunités de reprogrammation des cycles de pompage sur les plages horaires creuses, en coordination avec le fournisseur d'énergie. Le pilotage intelligent des pompes par la télégestion permet en effet de concentrer les cycles de remplissage de la bâche et du château d'eau sur les heures creuses tarifaires, réduisant ainsi le coût du kWh consommé sans modifier le volume produit. AID vise un objectif de réduction de </w:t>
      </w:r>
      <w:r>
        <w:rPr>
          <w:b/>
          <w:color w:val="7A5A00"/>
          <w:highlight w:val="yellow"/>
        </w:rPr>
        <w:t>[À COMPLÉTER : pourcentage cible, ex. 10 à 15 %]</w:t>
      </w:r>
      <w:r>
        <w:t xml:space="preserve"> de la facture électrique sur les deux premières années de la concession par ce seul levier de programmation horaire. Cette économie est intégrée dans les hypothèses du CEP et détaillée dans la note explicative obligatoire sur les charges d'exploitation (Pièce 2).</w:t>
      </w:r>
    </w:p>
    <w:p>
      <w:r>
        <w:t>L'ensemble de ces leviers d'optimisation — dimensionnement calibré des effectifs, mutualisation de moyens humains et matériels, télégestion réduisant les tournées inutiles, étude smart metering, et pilotage énergétique — s'articule pour produire un coût d'exploitation maîtrisé sur l'ensemble des dix années de la concession. Cette maîtrise est la condition nécessaire pour proposer à la collectivité d'Ouzouer-sur-Loire une facture type 120 m³ compétitive, tout en garantissant la pérennité financière du service et le financement du plan de renouvellement pluriannuel. Tous les documents et éléments remis par les candidats à l'appui de leur offre dans le cadre de la consultation seront susceptibles d'être rendus contractuels si la Collectivité en décide ainsi lors de la mise au point du contrat : AID formule en conséquence l'ensemble de ces engagements à l'indicatif et les assume pleinement comme obligations de résultat dans le cadre du contrat de concession.</w:t>
      </w:r>
    </w:p>
    <w:p>
      <w:pPr>
        <w:pStyle w:val="Heading1"/>
        <w:pBdr>
          <w:bottom w:val="single" w:sz="6" w:space="3" w:color="C9A961"/>
        </w:pBdr>
      </w:pPr>
      <w:r>
        <w:t>Compétences et réactivité de l'équipe dédiée au service</w:t>
      </w:r>
    </w:p>
    <w:p>
      <w:r>
        <w:t>La qualité d'une concession de service public d'eau potable repose en premier lieu sur la compétence et la disponibilité des femmes et des hommes qui en ont la charge quotidienne. AID s'engage à constituer, dès la période de tuilage, une équipe dédiée au service d'eau potable d'Ouzouer-sur-Loire, structurée, qualifiée et disponible, dont les modalités détaillées que le candidat propose et sur lesquelles il s'engage pour l'exécution de la concession de service public sont présentées dans les paragraphes suivants. Conformément au RC article 10, tous ces engagements sont susceptibles d'être rendus contractuels à la demande de la Collectivité lors de la mise au point du contrat.</w:t>
      </w:r>
    </w:p>
    <w:p>
      <w:r>
        <w:t>Organisation fonctionnelle de l'équipe dédiée</w:t>
      </w:r>
    </w:p>
    <w:p>
      <w:r>
        <w:t>L'équipe dédiée au service d'Ouzouer-sur-Loire est structurée autour de trois niveaux de responsabilité distincts, assurant à la fois la continuité opérationnelle quotidienne et la réactivité en cas d'urgence.</w:t>
      </w:r>
    </w:p>
    <w:p>
      <w:r>
        <w:t>Le premier niveau est celui du Responsable de la Concession, référent unique de la Collectivité, garant de la bonne exécution contractuelle et technique. Il supervise l'ensemble des activités, valide le programme annuel d'exploitation et de maintenance, signe le Rapport Annuel du Délégataire et représente AID lors des réunions avec la commune. Il est l'interlocuteur direct du Maire et des services techniques municipaux pour toute question relative à la bonne marche de l'exploitation et à l'élaboration des projets de renforcement et d'extension, conformément à l'obligation fixée par le RC article 1.</w:t>
      </w:r>
    </w:p>
    <w:p>
      <w:r>
        <w:t>Le deuxième niveau est celui du Responsable d'Exploitation, présent sur le terrain, qui coordonne les interventions quotidiennes sur les deux captages (Les Brosses et Plaisance), les ouvrages de stockage (bâche 600 m³ et château d'eau 350 m³) et le réseau de distribution de 50 564 ml. Il est l'ordonnateur opérationnel des tournées de surveillance, des autocontrôles de qualité et des opérations de maintenance préventive et curative. En cas d'urgence, il constitue le premier maillon de la chaîne d'escalade.</w:t>
      </w:r>
    </w:p>
    <w:p>
      <w:r>
        <w:t>Le troisième niveau est celui des Techniciens Réseau et Agents de Production, assurant les rondes de surveillance, les interventions réseau, la gestion des équipements de désinfection au chlore et la relation de proximité avec les abonnés lors des interventions sur le domaine public.</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Organigramme nominatif complet avec noms, fonctions et coordonnées de chaque membre de l'équipe dédiée — à insérer en Annexe A et à référencer ici. Préciser le temps d'affectation en équivalent temps plein (ETP) de chaque agent sur le service d'Ouzouer-sur-Loire.]</w:t>
      </w:r>
    </w:p>
    <w:p>
      <w:r>
        <w:t>Profil et qualifications du Responsable d'Exploitation</w:t>
      </w:r>
    </w:p>
    <w:p>
      <w:r>
        <w:t>Le Responsable d'Exploitation pressenti pour le service d'Ouzouer-sur-Loire est un technicien confirmé disposant d'une expérience directe sur des services d'eau potable de caractéristiques comparables — unités de production à désinfection au chlore, réseau de distribution rural, taille de 1 000 à 2 000 abonnés. Sa maîtrise des systèmes de chloration (doseurs chlore gazeux ou hypochlorite de sodium, contrôle du chlore résiduel en réseau, ajustement des points de désinfection) lui permet d'assurer sans délai la prise en main des installations des deux stations de production.</w:t>
      </w:r>
    </w:p>
    <w:p>
      <w:r>
        <w:t>Il maîtrise les obligations réglementaires applicables à la production et à la distribution d'eau potable : contrôle sanitaire ARS, respect des valeurs limites de qualité fixées par le Code de la santé publique (article R.1321-2 et suivants), déclaration des non-conformités, tenue du carnet sanitaire. Il connaît les procédures de déclaration d'incident à l'Agence Régionale de Santé du Centre-Val de Loire et les mesures conservatoires à mettre en œuvre en cas de dépassement des limites de qualité.</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CV nominatif du Responsable d'Exploitation désigné — à insérer en Annexe B. Préciser : nom, années d'expérience totales, types de services d'eau potable gérés (volumes, nombre d'abonnés, types d'ouvrages), qualifications et habilitations détenues, formations traitement eau potable suivies (AQUAREF ou équivalent, formation chloration).]</w:t>
      </w:r>
    </w:p>
    <w:p>
      <w:r>
        <w:t>Profils et qualifications des Techniciens Réseau et Agents de Production</w:t>
      </w:r>
    </w:p>
    <w:p>
      <w:r>
        <w:t>Les techniciens réseau affectés au service d'Ouzouer-sur-Loire sont formés à l'exploitation des réseaux d'eau potable sous pression : localisation et réparation des fuites, manœuvre de vannes, remplacement de compteurs, pose et entretien des branchements. Leur connaissance des matériaux constitutifs des réseaux ruraux (fonte grise, fonte ductile, PVC, polyéthylène) leur permet d'adapter les méthodes d'intervention à la configuration du réseau d'Ouzouer-sur-Loire, telle qu'observée lors de la visite des installations du 24 juin 2026.</w:t>
      </w:r>
    </w:p>
    <w:p>
      <w:r>
        <w:t>Les agents de production assurent la surveillance régulière des captages, des stations de désinfection et des ouvrages de stockage, la réalisation des autocontrôles qualité, le suivi des niveaux dans la bâche de reprise et le château d'eau, et la gestion des stocks de réactifs de désinfection.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Fiches de poste et/ou CV nominatifs des techniciens réseau et agents de production désignés — à insérer en Annexe C. Préciser pour chacun : expérience, habilitations, formations.]</w:t>
      </w:r>
    </w:p>
    <w:p>
      <w:r>
        <w:t>Qualifications et habilitations attestées</w:t>
      </w:r>
    </w:p>
    <w:p>
      <w:r>
        <w:t>AID s'engage à ce que l'ensemble du personnel intervenant sur le service d'Ouzouer-sur-Loire détienne, à la date de démarrage de la concession le 1er avril 2027 et tout au long de la durée du contrat, les qualifications et habilitations réglementaires requises pour leurs missions respectives.</w:t>
      </w:r>
    </w:p>
    <w:p>
      <w:r>
        <w:t>Pour les interventions sur les équipements électriques des stations de production (armoires de commande des pompes, équipements de dosage du chlore, télésurveillance), les agents concernés détiennent des habilitations électriques adaptées à leurs missions : - Habilitation B0 : travaux non électriques dans le voisinage d'installations électriques ; - Habilitation H0 : travaux non électriques en voisinage de haute tension ; - Habilitation BR : interventions de connexion sur des installations électriques BT ; - Habilitation BC : consignation d'installations électriques BT.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Liste nominative des agents et leurs habilitations électriques effectives — joindre copies des attestations d'habilitation en Annexe D.]</w:t>
      </w:r>
    </w:p>
    <w:p>
      <w:r>
        <w:t>Pour les interventions en espaces confinés, indispensables pour la maintenance intérieure de la bâche de reprise 600 m³, l'intérieur du château d'eau 350 m³, les regards de captages et les ouvrages souterrains, l'ensemble des agents amenés à y pénétrer détient la qualification CATEC (Certificat d'Aptitude à Travailler En espaces Confinés). Les procédures associées (permis de pénétrer, désignation d'un surveillant de sécurité, équipements de protection individuelle adaptés) sont intégrées dans le système de management de la sécurité d'AID.</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Liste nominative des agents qualifiés CATEC — joindre copies des attestations en Annexe D.]</w:t>
      </w:r>
    </w:p>
    <w:p>
      <w:r>
        <w:t>Des formations spécifiques à la production et au traitement de l'eau potable ont été suivies par les agents de production affectés au service, couvrant notamment la maîtrise de la chloration (dosage, contrôle du chlore résiduel, gestion des points critiques de désinfection), la conduite des installations de pompage et les autocontrôles de qualité.</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Références précises des formations suivies (organisme, intitulé, date) — AQUAREF ou équivalent, formation chloration, etc. — à joindre en Annexe D.]</w:t>
      </w:r>
    </w:p>
    <w:p>
      <w:r>
        <w:t>Références de services similaires gérés par l'équipe proposée</w:t>
      </w:r>
    </w:p>
    <w:p>
      <w:r>
        <w:t>La crédibilité d'une offre de concession d'eau potable repose sur la capacité à démontrer une expérience opérationnelle sur des services de caractéristiques comparables. AID reconnaît que son profil principal est celui d'un bureau d'études en maîtrise d'œuvre multi-fluides et génie civil, et que les références de gestion déléguée directe de services d'eau potable ne figurent pas dans son portefeuille d'activité au titre de la structure elle-même.</w:t>
      </w:r>
    </w:p>
    <w:p>
      <w:r>
        <w:t xml:space="preserve">Face à ce constat, AID a choisi de </w:t>
      </w:r>
      <w:r>
        <w:rPr>
          <w:b/>
          <w:color w:val="7A5A00"/>
          <w:highlight w:val="yellow"/>
        </w:rPr>
        <w:t>[À COMPLÉTER : préciser la stratégie retenue parmi les options suivantes — (1) constitution d'un groupement avec un opérateur spécialisé en exploitation eau potable disposant des références DSP requises par le RC article 8.1, en identifiant nommément le co-traitant, son rôle dans le groupement et les références qu'il apporte ; ou (2) démonstration que les membres nominatifs de l'équipe proposée ont personnellement exercé, dans des structures antérieures, des fonctions d'exploitation sur des services d'eau potable de taille comparable, avec références contactables et résultats mesurables (rendement réseau atteint, taux de conformité qualité eau, indicateurs RPQS) ; ou (3) toute autre justification d'aptitude conforme aux exigences de l'article 8.1 du RC. Ce point est potentiellement déterminant pour la recevabilité de la candidature.]</w:t>
      </w:r>
      <w:r>
        <w: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Tableau des références de services d'eau potable similaires (1 000 à 2 000 abonnés, présence d'ouvrages de production et de stockage) avec pour chacune : nom de la collectivité, période d'exploitation, caractéristiques du patrimoine, résultats mesurables obtenus (rendement réseau, taux de conformité eau, incidents gérés), coordonnées du contact vérifiable — à insérer en Annexe E et à référencer en section dédiée.]</w:t>
      </w:r>
    </w:p>
    <w:p>
      <w:r>
        <w:t>Engagements contractualisables de réactivité</w:t>
      </w:r>
    </w:p>
    <w:p>
      <w:r>
        <w:t>AID s'engage sur des délais de réactivité fermes, différenciés selon la nature et l'urgence de la situation, directement contractualisables au sens du RC article 10.</w:t>
      </w:r>
    </w:p>
    <w:p>
      <w:r>
        <w:t>Pour les situations d'urgence impliquant un risque pour la continuité du service ou la sécurité sanitaire de l'eau — rupture de canalisation principale, défaillance d'un équipement de désinfection, alarme télésurveillance sur les ouvrages de production — le délai de présence d'un technicien qualifié sur le site concerné est garanti à deux heures maximum à compter de l'appel ou du déclenchement de l'alarme, 24 heures sur 24 et 7 jours sur 7.</w:t>
      </w:r>
    </w:p>
    <w:p>
      <w:r>
        <w:t>Pour les demandes courantes des abonnés ou de la Collectivité ne présentant pas de caractère d'urgence — signalement d'une fuite visible sur le réseau public, demande de coupure pour travaux, question tarifaire — le délai de réponse téléphonique ou par courriel est garanti à 4 heures ouvrées, et le délai d'intervention sur site à 2 jours ouvrés.</w:t>
      </w:r>
    </w:p>
    <w:p>
      <w:r>
        <w:t>Ces engagements sont assurés par une organisation d'astreinte opérationnelle 24h/24, 7j/7, 365 jours par an, avec un technicien d'astreinte joignable en permanence sur un numéro dédié et un protocole d'escalade vers le Responsable d'Exploitation puis vers la Direction d'AID en cas de situation de crise. Les modalités détaillées de l'organisation d'astreinte sont développées dans la section consacrée aux garanties de continuité du service public.</w:t>
      </w:r>
    </w:p>
    <w:p>
      <w:r>
        <w:t>Plan de formation continue sur la durée de la concession</w:t>
      </w:r>
    </w:p>
    <w:p>
      <w:r>
        <w:t>AID s'engage à maintenir et à développer les compétences de l'équipe dédiée tout au long des 10 années de la concession (2027-2037), conformément à l'obligation d'exploiter les ouvrages et installations des services conformément aux réglementations en vigueur posée par le RC article 1.</w:t>
      </w:r>
    </w:p>
    <w:p>
      <w:r>
        <w:t>Un plan de formation pluriannuel est établi et révisé annuellement. Il comprend : - Le renouvellement des habilitations électriques selon les échéances réglementaires (recyclage tous les 3 ans ou à la demande de la hiérarchie selon la norme NF C18-510) ; - Le renouvellement de la qualification CATEC selon les recommandations de l'INRS (recyclage recommandé tous les 3 ans) ; - Des formations de mise à jour réglementaire en matière de production et de distribution d'eau potable : évolutions du Code de la santé publique, directives européennes transposées (dont la directive eau potable 2020/2184 UE), évolutions des prescriptions ARS Centre-Val de Loire ; - Des sessions annuelles d'exercices pratiques de gestion de crise (simulation de défaillance d'un captage, simulation de pollution accidentelle) permettant de tester et d'améliorer les protocoles d'urgence ; - Une veille réglementaire et technique organisée par le Responsable de la Concession, diffusée à l'ensemble de l'équipe sous forme de notes d'information trimestrielles.</w:t>
      </w:r>
    </w:p>
    <w:p>
      <w:r>
        <w:t>Le plan de formation est transmis annuellement à la Collectivité dans le cadre du Rapport Annuel du Délégataire, constituant ainsi un élément de transparence sur l'évolution des compétences mobilisées pour le service. Ce dispositif s'inscrit dans la démarche qualité ISO 9001 en cours de déploiement chez AID, qui intègre la gestion des compétences comme processus documenté et audité.</w:t>
      </w:r>
    </w:p>
    <w:p>
      <w:r>
        <w:t>La stabilité de l'équipe dédiée sur la durée du contrat est un engagement d'AID. Toute modification substantielle dans la composition de l'équipe — remplacement du Responsable d'Exploitation ou d'un technicien principal — fait l'objet d'une information préalable à la Collectivité, avec présentation du profil du remplaçant et garantie de maintien des niveaux de qualification requis. Cette disposition traduit concrètement l'engagement d'AID à fournir à la Collectivité les renseignements et conseils sur toutes les questions intéressant la bonne marche de l'exploitation et sa qualité globale, tel que défini par le RC article 1.</w:t>
      </w:r>
    </w:p>
    <w:p>
      <w:pPr>
        <w:pStyle w:val="Heading1"/>
        <w:pBdr>
          <w:bottom w:val="single" w:sz="6" w:space="3" w:color="C9A961"/>
        </w:pBdr>
      </w:pPr>
      <w:r>
        <w:t>Qualité du service rendu à la Collectivité</w:t>
      </w:r>
    </w:p>
    <w:p>
      <w:r>
        <w:t>La qualité du service rendu à la commune d'Ouzouer-sur-Loire constitue pour AID un engagement structurant, formulé à l'indicatif et contractualisable au sens de l'article 10 du RC, selon lequel « tous les documents et éléments remis par les candidats à l'appui de leur offre dans le cadre de la consultation seront susceptibles d'être rendus contractuels si la Collectivité en décide ainsi lors de la mise au point du contrat ». Chacun des engagements ci-après est donc formulé sans réserve ni conditionnel.</w:t>
      </w:r>
    </w:p>
    <w:p>
      <w:r>
        <w:t>AID assume pleinement « l'obligation pour le concessionnaire de fournir à la Collectivité les renseignements et conseils, avis et mises en garde sur toutes les questions intéressant la bonne marche de l'exploitation et sa qualité globale et pour l'élaboration de ses projets de renforcement et d'extension » (RC article 1). C'est précisément dans cet esprit de partenariat technique que la présente section définit le dispositif de relation avec la collectivité, structuré autour de quatre axes : les niveaux d'engagement de réponse différenciés, le reporting réglementaire et de gestion, l'accès numérique aux données d'exploitation, et l'assistance à maîtrise d'ouvrage.</w:t>
      </w:r>
    </w:p>
    <w:p>
      <w:r>
        <w:t>NIVEAUX D'ENGAGEMENT DE RÉPONSE — DES SLA CONTRACTUALISABLES</w:t>
      </w:r>
    </w:p>
    <w:p>
      <w:r>
        <w:t>Ouzouer-sur-Loire est une petite commune rurale dont les élus et les services ne disposent pas nécessairement d'une ingénierie interne spécialisée en eau potable. AID s'engage à garantir une disponibilité et une réactivité calibrées sur les besoins réels d'une collectivité de cette taille, selon une grille de niveaux de service (SLA) différenciés.</w:t>
      </w:r>
    </w:p>
    <w:p>
      <w:r>
        <w:t>Pour toute urgence technique affectant la sécurité des personnes, la conformité sanitaire de l'eau ou la continuité de l'alimentation (rupture de canalisation principale, non-conformité qualité signalée par l'ARS, défaillance d'un équipement de désinfection, pollution accidentelle de la ressource), AID s'engage à notifier le représentant désigné de la Collectivité dans un délai maximal de 4 heures à compter de la détection de l'incident, par appel téléphonique direct suivi d'un courriel de confirmation avec les premières informations disponibles.</w:t>
      </w:r>
    </w:p>
    <w:p>
      <w:r>
        <w:t>Pour toute demande courante de la Collectivité — demande d'information sur l'exploitation, question sur un indicateur de tableau de bord, sollicitation d'un document contractuel — AID s'engage à apporter une réponse complète dans un délai maximal de 48 heures ouvrées à compter de la réception de la demande.</w:t>
      </w:r>
    </w:p>
    <w:p>
      <w:r>
        <w:t>Pour toute demande d'étude ou d'avis technique formulée par la Collectivité — analyse de faisabilité d'un projet de renforcement, note sur l'évolution tarifaire, évaluation d'un scénario d'investissement — AID s'engage à remettre un document écrit argumenté dans un délai maximal de 10 jours ouvrés.</w:t>
      </w:r>
    </w:p>
    <w:p>
      <w:r>
        <w:t>Ces trois niveaux de réponse font l'objet d'un enregistrement systématique dans l'outil de suivi de contrat d'AID, avec horodatage de la demande et de la réponse, de façon à permettre un contrôle a posteriori par la Collectivité.</w:t>
      </w:r>
    </w:p>
    <w:p>
      <w:r>
        <w:t xml:space="preserve">Un point de contact unique est identifié pour la commune : </w:t>
      </w:r>
      <w:r>
        <w:rPr>
          <w:b/>
          <w:color w:val="7A5A00"/>
          <w:highlight w:val="yellow"/>
        </w:rPr>
        <w:t>[À COMPLÉTER : nom, prénom et coordonnées directes (téléphone mobile professionnel + adresse mail nominative) du responsable de contrat AID désigné pour Ouzouer-sur-Loire]</w:t>
      </w:r>
      <w:r>
        <w:t>. Ce responsable de contrat est joignable directement pendant les heures ouvrées ; en dehors des heures ouvrées et les week-ends, l'astreinte technique 24h/24 7j/7 prend le relais pour les seules urgences.</w:t>
      </w:r>
    </w:p>
    <w:p>
      <w:r>
        <w:t>LE RAPPORT ANNUEL DU DÉLÉGATAIRE — CONFORMITÉ RÉGLEMENTAIRE ET LISIBILITÉ</w:t>
      </w:r>
    </w:p>
    <w:p>
      <w:r>
        <w:t>Conformément à l'article L.1411-3 du Code général des collectivités territoriales, AID remet à la Collectivité, avant le 1er juin de chaque année N+1, un Rapport Annuel du Délégataire (RAD) portant sur l'exercice N écoulé. Ce rapport constitue le document de référence de la relation contractuelle annuelle.</w:t>
      </w:r>
    </w:p>
    <w:p>
      <w:r>
        <w:t>Le RAD d'AID est structuré conformément aux exigences de l'arrêté du 2 mai 2007 relatif aux rapports annuels sur le prix et la qualité des services publics d'eau potable et d'assainissement (RPQS). Il comporte obligatoirement les indicateurs de performance suivants, calculés selon les définitions et méthodes de l'Observatoire des services publics d'eau et d'assainissement (SISPEA / SINOE) :</w:t>
      </w:r>
    </w:p>
    <w:p>
      <w:pPr>
        <w:pStyle w:val="ListBullet"/>
      </w:pPr>
      <w:r>
        <w:t>Volume produit annuel (m³), par captage (Les Brosses et Plaisance) et en cumul ;</w:t>
      </w:r>
    </w:p>
    <w:p>
      <w:pPr>
        <w:pStyle w:val="ListBullet"/>
      </w:pPr>
      <w:r>
        <w:t>Volume distribué annuel (m³) et volume facturé (m³) ;</w:t>
      </w:r>
    </w:p>
    <w:p>
      <w:pPr>
        <w:pStyle w:val="ListBullet"/>
      </w:pPr>
      <w:r>
        <w:t>Rendement du réseau de distribution (%) calculé selon la formule RPQS (volume consommé autorisé / volume mis en distribution) ;</w:t>
      </w:r>
    </w:p>
    <w:p>
      <w:pPr>
        <w:pStyle w:val="ListBullet"/>
      </w:pPr>
      <w:r>
        <w:t>Indice linéaire de pertes en réseau (ILP, en m³/km/jour) ;</w:t>
      </w:r>
    </w:p>
    <w:p>
      <w:pPr>
        <w:pStyle w:val="ListBullet"/>
      </w:pPr>
      <w:r>
        <w:t>Indice linéaire des volumes non comptés (ILVNC) ;</w:t>
      </w:r>
    </w:p>
    <w:p>
      <w:pPr>
        <w:pStyle w:val="ListBullet"/>
      </w:pPr>
      <w:r>
        <w:t>Taux de conformité microbiologique des eaux distribuées (%) — sur la base des contrôles ARS et des autocontrôles ;</w:t>
      </w:r>
    </w:p>
    <w:p>
      <w:pPr>
        <w:pStyle w:val="ListBullet"/>
      </w:pPr>
      <w:r>
        <w:t>Taux de conformité physico-chimique des eaux distribuées (%) ;</w:t>
      </w:r>
    </w:p>
    <w:p>
      <w:pPr>
        <w:pStyle w:val="ListBullet"/>
      </w:pPr>
      <w:r>
        <w:t>Taux de réclamations écrites (nb/1 000 abonnés/an) ;</w:t>
      </w:r>
    </w:p>
    <w:p>
      <w:pPr>
        <w:pStyle w:val="ListBullet"/>
      </w:pPr>
      <w:r>
        <w:t>Nombre d'interruptions de service non programmées et durée cumulée ;</w:t>
      </w:r>
    </w:p>
    <w:p>
      <w:pPr>
        <w:pStyle w:val="ListBullet"/>
      </w:pPr>
      <w:r>
        <w:t>Taux de renouvellement des canalisations (%) ;</w:t>
      </w:r>
    </w:p>
    <w:p>
      <w:pPr>
        <w:pStyle w:val="ListBullet"/>
      </w:pPr>
      <w:r>
        <w:t>État du patrimoine renouvelé sur l'exercice (montant, équipements, linéaire de réseau) versus plan de renouvellement contractuel ;</w:t>
      </w:r>
    </w:p>
    <w:p>
      <w:pPr>
        <w:pStyle w:val="ListBullet"/>
      </w:pPr>
      <w:r>
        <w:t>Indicateurs financiers : chiffre d'affaires annuel (part concessionnaire), charges d'exploitation détaillées, investissements réalisés.</w:t>
      </w:r>
    </w:p>
    <w:p>
      <w:r>
        <w:t>Au-delà du strict contenu réglementaire, le RAD d'AID comprend un chapitre de synthèse pédagogique rédigé en langage accessible, destiné à permettre aux élus et au conseil municipal de s'approprier les résultats du service sans expertise technique préalable. Ce chapitre inclut un tableau de bord visuel (graphiques d'évolution des principaux indicateurs sur les exercices disponibles) et un commentaire argumenté des écarts constatés par rapport aux objectifs contractuels.</w:t>
      </w:r>
    </w:p>
    <w:p>
      <w:r>
        <w:t>Le RAD est remis en version numérique (PDF structuré, nominatif et signé) et en version papier, dans le délai du 1er juin de l'année N+1. AID propose en outre de présenter ce rapport lors d'une séance du conseil municipal d'Ouzouer-sur-Loire, à la date et selon les modalités souhaitées par la commune, de façon à répondre directement aux questions des élus et à faciliter la délibération de prise d'acte.</w:t>
      </w:r>
    </w:p>
    <w:p>
      <w:r>
        <w:t>TABLEAUX DE BORD MENSUELS — SUIVI OPÉRATIONNEL EN CONTINU</w:t>
      </w:r>
    </w:p>
    <w:p>
      <w:r>
        <w:t>Entre les RAD annuels, AID transmet à la Collectivité, avant le 15 de chaque mois M+1, un tableau de bord mensuel d'exploitation couvrant le mois M écoulé. Ce tableau de bord est structuré en quatre volets :</w:t>
      </w:r>
    </w:p>
    <w:p>
      <w:pPr>
        <w:pStyle w:val="ListBullet"/>
      </w:pPr>
      <w:r>
        <w:t>Production : volumes captés par ouvrage (Les Brosses, Plaisance), volumes mis en distribution, comptage à l'entrée du réseau, comparaison au mois équivalent N-1 ;</w:t>
      </w:r>
    </w:p>
    <w:p>
      <w:pPr>
        <w:pStyle w:val="ListBullet"/>
      </w:pPr>
      <w:r>
        <w:t>Qualité de l'eau : résultats des analyses ARS reçus dans le mois, résultats des autocontrôles réalisés par AID (chlore résiduel aux points de surveillance, turbidité le cas échéant), signalement de toute non-conformité et mesures correctives engagées ;</w:t>
      </w:r>
    </w:p>
    <w:p>
      <w:pPr>
        <w:pStyle w:val="ListBullet"/>
      </w:pPr>
      <w:r>
        <w:t>Réseau et interventions : nombre et nature des incidents réseau (fuites, casses, anomalies de pression), délais d'intervention constatés, interventions préventives réalisées selon le programme mensuel, état du stock de pièces de rechange stratégiques ;</w:t>
      </w:r>
    </w:p>
    <w:p>
      <w:pPr>
        <w:pStyle w:val="ListBullet"/>
      </w:pPr>
      <w:r>
        <w:t>Patrimoine et équipements : interventions de maintenance préventive réalisées dans le mois (selon programme GMAO), état des équipements de désinfection (doseurs chlore, niveaux de stock réactif), alertes sur les équipements approchant leur seuil de renouvellement.</w:t>
      </w:r>
    </w:p>
    <w:p>
      <w:r>
        <w:t>Le tableau de bord mensuel est transmis par courriel au format PDF et, à la demande de la Collectivité, dans un format tableur permettant l'exploitation locale des données.</w:t>
      </w:r>
    </w:p>
    <w:p>
      <w:r>
        <w:t>ALERTES INCIDENTS EN TEMPS RÉEL — PROTOCOLE DE NOTIFICATION IMMÉDIATE</w:t>
      </w:r>
    </w:p>
    <w:p>
      <w:r>
        <w:t>En cas d'incident majeur — rupture d'alimentation touchant un secteur entier, non-conformité qualitative de l'eau distribuée, pollution accidentelle d'une ressource, défaillance d'un équipement de désinfection non corrigée dans l'heure — AID met en œuvre un protocole de notification immédiate structuré :</w:t>
      </w:r>
    </w:p>
    <w:p>
      <w:r>
        <w:t>Première notification (dans les 4 heures) : appel téléphonique au référent désigné de la Collectivité, transmission des premières informations disponibles (nature de l'incident, localisation, nombre d'abonnés potentiellement concernés, mesures d'urgence déjà engagées).</w:t>
      </w:r>
    </w:p>
    <w:p>
      <w:r>
        <w:t>Notification de situation à H+24 : courriel structuré avec description précise de l'incident, actions correctives en cours, délai prévisionnel de retour à la normale, et premières recommandations à destination des usagers si nécessaire.</w:t>
      </w:r>
    </w:p>
    <w:p>
      <w:r>
        <w:t>Rapport d'incident sous 5 jours ouvrés : document écrit complet incluant la chronologie de l'événement, les causes identifiées, les mesures correctives définitives mises en œuvre, et le cas échéant les dispositions prises pour éviter la récurrence.</w:t>
      </w:r>
    </w:p>
    <w:p>
      <w:r>
        <w:t>Ce protocole vaut également pour les incidents affectant indirectement la qualité du service (panne télégestión prolongée, rupture de stock de réactif, défaillance d'un compteur de production) dès lors qu'ils affectent la capacité d'AID à tenir ses engagements d'exploitation.</w:t>
      </w:r>
    </w:p>
    <w:p>
      <w:r>
        <w:t>ACCÈS NUMÉRIQUE EN TEMPS RÉEL — PORTAIL COLLECTIVITÉ</w:t>
      </w:r>
    </w:p>
    <w:p>
      <w:r>
        <w:t>AID met à la disposition de la commune d'Ouzouer-sur-Loire un accès numérique sécurisé à un portail d'exploitation dédié, accessible depuis tout navigateur web sans installation de logiciel. Ce portail constitue un tableau de bord permanent de l'état du service, consultable à tout moment sans intervention préalable du concessionnaire.</w:t>
      </w:r>
    </w:p>
    <w:p>
      <w:r>
        <w:t xml:space="preserve">Les fonctionnalités proposées couvrent </w:t>
      </w:r>
      <w:r>
        <w:rPr>
          <w:b/>
          <w:color w:val="7A5A00"/>
          <w:highlight w:val="yellow"/>
        </w:rPr>
        <w:t>[À COMPLÉTER : décrire précisément la solution numérique retenue par AID — nom de l'outil, éditeur, fonctionnalités documentées : visualisation temps réel des données de télégestion (niveaux bâche et château d'eau, débits, pressions, état des équipements), accès aux résultats d'analyses qualité, consultation des rapports mensuels et RAD archivés, suivi de l'état d'avancement du plan de renouvellement, registre des incidents et doléances]</w:t>
      </w:r>
      <w:r>
        <w:t>.</w:t>
      </w:r>
    </w:p>
    <w:p>
      <w:r>
        <w:t>L'accès de la Collectivité au portail est configuré en lecture seule, ce qui garantit la sécurité des équipements de supervision tout en assurant une transparence totale sur les données d'exploitation. Les données affichées sont issues directement du système de télégestion des ouvrages, sans traitement ni retraitement intermédiaire.</w:t>
      </w:r>
    </w:p>
    <w:p>
      <w:r>
        <w:t>La Collectivité dispose également, via ce portail, d'un accès en lecture aux données de télégestión des ouvrages (captages Les Brosses et Plaisance, bâche de reprise 600 m³, château d'eau 350 m³) dans les limites techniques du système de supervision installé. Cet accès constitue une traduction concrète de « l'obligation pour le concessionnaire, pendant la durée du contrat, d'exploiter les ouvrages et installations des services conformément aux réglementations en vigueur » (RC article 1) : la transparence des données est le corollaire naturel de cette obligation.</w:t>
      </w:r>
    </w:p>
    <w:p>
      <w:r>
        <w:t>ASSISTANCE À MAÎTRISE D'OUVRAGE — LA COMPÉTENCE TECHNIQUE D'AID AU SERVICE DE LA COMMUNE</w:t>
      </w:r>
    </w:p>
    <w:p>
      <w:r>
        <w:t>AID est un bureau d'études en ingénierie multi-fluides et génie civil (NAF 7112B) disposant de 26 collaborateurs spécialisés dans les missions de maîtrise d'œuvre, de diagnostic et d'assistance à maîtrise d'ouvrage. Cette compétence propre constitue un atout différenciant dans la relation avec une petite commune rurale, dont les projets de renforcement ou d'extension du réseau nécessitent un appui technique que les grands opérateurs délèguent souvent à des sous-traitants extérieurs.</w:t>
      </w:r>
    </w:p>
    <w:p>
      <w:r>
        <w:t>Conformément à l'obligation posée par le RC article 1, AID fournit à la Collectivité « les renseignements et conseils, avis et mises en garde sur toutes les questions intéressant la bonne marche de l'exploitation et sa qualité globale et pour l'élaboration de ses projets de renforcement et d'extension ». Cette obligation prend, dans le cadre de la concession, les formes opérationnelles suivantes.</w:t>
      </w:r>
    </w:p>
    <w:p>
      <w:r>
        <w:t xml:space="preserve">Pour tout projet de renforcement ou d'extension du réseau de distribution identifié par la commune (extension de desserte vers un nouveau lotissement, renforcement de maillage, création d'un nouveau branchement collectif), AID met à disposition de la Collectivité une note technique préliminaire d'analyse (faisabilité hydraulique, impact sur les pressions de service, compatibilité avec la capacité de production existante) dans un délai de 10 jours ouvrés à compter de la demande, sans facturation supplémentaire dans la limite de </w:t>
      </w:r>
      <w:r>
        <w:rPr>
          <w:b/>
          <w:color w:val="7A5A00"/>
          <w:highlight w:val="yellow"/>
        </w:rPr>
        <w:t>[À COMPLÉTER : nombre de notes annuelles incluses sans facturation, à préciser dans le cadre contractuel]</w:t>
      </w:r>
      <w:r>
        <w:t>.</w:t>
      </w:r>
    </w:p>
    <w:p>
      <w:r>
        <w:t>AID accompagne la Collectivité dans la rédaction des pièces techniques des marchés de travaux qu'elle serait amenée à passer sous maîtrise d'ouvrage communale directe, en particulier pour les opérations de renouvellement de réseau qui resteraient à la charge de la commune. Les ingénieurs d'AID interviennent en qualité d'assistance à maîtrise d'ouvrage, en apportant leur connaissance précise du patrimoine concédé acquise tout au long de la concession.</w:t>
      </w:r>
    </w:p>
    <w:p>
      <w:r>
        <w:t xml:space="preserve">Cette compétence AMO, documentée par </w:t>
      </w:r>
      <w:r>
        <w:rPr>
          <w:b/>
          <w:color w:val="7A5A00"/>
          <w:highlight w:val="yellow"/>
        </w:rPr>
        <w:t>[À COMPLÉTER : référence à la mission AMO la plus pertinente d'AID en lien avec les fluides ou réseaux, à extraire du profil candidat ou des annexes]</w:t>
      </w:r>
      <w:r>
        <w:t>, garantit à la commune d'Ouzouer-sur-Loire un interlocuteur technique unique capable de couvrir à la fois l'exploitation quotidienne du service et le conseil stratégique sur ses projets d'investissement.</w:t>
      </w:r>
    </w:p>
    <w:p>
      <w:r>
        <w:t>RÉUNIONS DE SUIVI PÉRIODIQUES — UN RYTHME ADAPTÉ À LA TAILLE DE LA COMMUNE</w:t>
      </w:r>
    </w:p>
    <w:p>
      <w:r>
        <w:t>AID propose le dispositif de concertation suivant, calibré pour une commune rurale sans alourdir inutilement le calendrier des élus :</w:t>
      </w:r>
    </w:p>
    <w:p>
      <w:pPr>
        <w:pStyle w:val="ListBullet"/>
      </w:pPr>
      <w:r>
        <w:t>Une réunion semestrielle de suivi technique et financier (juin et décembre), au cours de laquelle le responsable de contrat AID présente le tableau de bord du semestre écoulé, les principaux indicateurs de performance, l'état d'avancement du plan de renouvellement et les perspectives pour le semestre suivant. L'ordre du jour type, proposé par AID et validé par la Collectivité, inclut systématiquement un point sur les réclamations usagers, un point sur les incidents significatifs et un point sur les projets en cours ou envisagés ;</w:t>
      </w:r>
    </w:p>
    <w:p>
      <w:pPr>
        <w:pStyle w:val="ListBullet"/>
      </w:pPr>
      <w:r>
        <w:t>Un comité annuel de bilan, organisé au plus tard le 31 mai de chaque année N+1 avant la remise officielle du RAD, permettant de préparer collégialement la présentation du rapport en conseil municipal. Ce comité réunit le responsable de contrat AID, le maire ou son représentant, et tout autre élu ou technicien que la commune souhaite associer.</w:t>
      </w:r>
    </w:p>
    <w:p>
      <w:r>
        <w:t>En dehors de ces rendez-vous structurés, AID se tient disponible pour toute réunion ponctuelle sollicitée par la Collectivité dans le cadre des délais de réponse définis ci-avant.</w:t>
      </w:r>
    </w:p>
    <w:p>
      <w:r>
        <w:t>L'ensemble de ce dispositif — SLA différenciés, RAD conforme à l'arrêté du 2 mai 2007 et à l'article L.1411-3 du CGCT, tableaux de bord mensuels, alertes temps réel, portail numérique, assistance à maîtrise d'ouvrage et réunions périodiques — constitue « les modalités détaillées que le candidat propose et sur lesquelles il s'engage pour l'exécution de la concession de service public » (RC article 10). AID prend ces engagements sans réserve, conscient qu'ils sont susceptibles d'être intégralement contractualisés et que leur tenue sera évaluée chaque année à travers le RAD présenté au conseil municipal d'Ouzouer-sur-Loire.</w:t>
      </w:r>
    </w:p>
    <w:p>
      <w:pPr>
        <w:pStyle w:val="Heading1"/>
        <w:pBdr>
          <w:bottom w:val="single" w:sz="6" w:space="3" w:color="C9A961"/>
        </w:pBdr>
      </w:pPr>
      <w:r>
        <w:t>Qualité du service rendu aux usagers</w:t>
      </w:r>
    </w:p>
    <w:p>
      <w:r>
        <w:t>Conformément à l'article 1 du RC, AID s'engage à assurer pleinement « l'obligation pour le concessionnaire d'assurer les relations du service avec les abonnés (accueil des usagers, mise en œuvre de la politique sociale décidée par la Collectivité…) ». Pour les 1 517 abonnés d'eau potable d'Ouzouer-sur-Loire, cette obligation n'est pas une contrainte administrative : elle est le cœur de la concession. En zone rurale, la qualité de la relation usager repose avant tout sur la réactivité, la proximité et la clarté de la communication. AID structure son engagement autour de quatre axes : une charte d'engagement opposable, des canaux d'accueil accessibles à tous, une communication proactive et transparente, et une politique sociale exemplaire conforme à la loi Brottes (loi n°2013-312 du 15 avril 2013).</w:t>
      </w:r>
    </w:p>
    <w:p>
      <w:r>
        <w:t>Tous les engagements formulés dans la présente section s'inscrivent dans le cadre défini par l'article 10 du RC, selon lequel « tous les documents et éléments remis par les candidats à l'appui de leur offre dans le cadre de la consultation seront susceptibles d'être rendus contractuels si la Collectivité en décide ainsi lors de la mise au point du contrat ». Ils sont donc formulés à l'indicatif, comme des engagements fermes et contractualisables.</w:t>
      </w:r>
    </w:p>
    <w:p>
      <w:r>
        <w:t>CHARTE D'ENGAGEMENT ENVERS LES USAGERS</w:t>
      </w:r>
    </w:p>
    <w:p>
      <w:r>
        <w:t>AID formalise une charte d'engagement usagers, remise à chaque nouvel abonné lors de la mise en service de son branchement et disponible à tout moment sur le site dédié au service et en mairie d'Ouzouer-sur-Loire. Cette charte constitue le socle des engagements de service et intègre les délais garantis suivants :</w:t>
      </w:r>
    </w:p>
    <w:p>
      <w:pPr>
        <w:pStyle w:val="ListBullet"/>
      </w:pPr>
      <w:r>
        <w:t>Intervention urgente (fuite visible, coupure totale, anomalie qualité) : présence d'un technicien sur site dans un délai maximum de 4 heures à compter de la réception de l'appel, 24h/24 et 7j/7, y compris jours fériés.</w:t>
      </w:r>
    </w:p>
    <w:p>
      <w:pPr>
        <w:pStyle w:val="ListBullet"/>
      </w:pPr>
      <w:r>
        <w:t>Réponse aux réclamations écrites (courrier, email, formulaire en ligne) : accusé de réception sous 24 heures ouvrées, réponse de fond sous 5 jours ouvrés maximum.</w:t>
      </w:r>
    </w:p>
    <w:p>
      <w:pPr>
        <w:pStyle w:val="ListBullet"/>
      </w:pPr>
      <w:r>
        <w:t>Demande de branchement neuf ou déplacement de compteur : délai de prise en charge et planification de l'intervention sous 10 jours ouvrés à compter de la demande complète.</w:t>
      </w:r>
    </w:p>
    <w:p>
      <w:pPr>
        <w:pStyle w:val="ListBullet"/>
      </w:pPr>
      <w:r>
        <w:t>Réponse à une demande de facture ou d'explication de facturation : réponse détaillée sous 48 heures ouvrées.</w:t>
      </w:r>
    </w:p>
    <w:p>
      <w:pPr>
        <w:pStyle w:val="ListBullet"/>
      </w:pPr>
      <w:r>
        <w:t>Remise en service après coupure pour travaux programmés : rétablissement garanti dans le délai annoncé, avec marge de sécurité d'une heure.</w:t>
      </w:r>
    </w:p>
    <w:p>
      <w:pPr>
        <w:pStyle w:val="ListBullet"/>
      </w:pPr>
      <w:r>
        <w:t>Mise en service d'un nouvel abonnement : activation effective du compteur sous 5 jours ouvrés à compter de la réception du dossier complet.</w:t>
      </w:r>
    </w:p>
    <w:p>
      <w:r>
        <w:t>Ces délais font l'objet d'un suivi mensuel intégré au tableau de bord transmis à la collectivité et d'un bilan annuel dans le Rapport Annuel du Délégataire (RAD). Tout dépassement de délai donne lieu à une information motivée à l'abonné concerné.</w:t>
      </w:r>
    </w:p>
    <w:p>
      <w:r>
        <w:t>CANAUX D'ACCUEIL : ACCESSIBILITÉ ET PROXIMITÉ</w:t>
      </w:r>
    </w:p>
    <w:p>
      <w:r>
        <w:t>AID est conscient que pour une commune rurale de la taille d'Ouzouer-sur-Loire, l'accueil téléphonique et la réactivité physique priment sur la sophistication numérique. Les canaux proposés sont dimensionnés en conséquence.</w:t>
      </w:r>
    </w:p>
    <w:p>
      <w:r>
        <w:t xml:space="preserve">Un numéro de téléphone dédié au service eau d'Ouzouer-sur-Loire est mis en place dès le démarrage de la concession. Ce numéro est distinct des lignes générales d'AID et identifié comme tel sur toute la documentation usager (factures, courriers, affichage mairie). Les horaires d'accueil téléphonique sont </w:t>
      </w:r>
      <w:r>
        <w:rPr>
          <w:b/>
          <w:color w:val="7A5A00"/>
          <w:highlight w:val="yellow"/>
        </w:rPr>
        <w:t>[À COMPLÉTER : préciser les plages horaires d'accueil téléphonique en heures ouvrées proposées par AID, ex. du lundi au vendredi de 8h30 à 12h30 et de 13h30 à 17h30]</w:t>
      </w:r>
      <w:r>
        <w:t>. En dehors de ces horaires, un renvoi automatique vers le numéro d'astreinte 24h/24 garantit la prise en charge immédiate des urgences.</w:t>
      </w:r>
    </w:p>
    <w:p>
      <w:r>
        <w:t>Une adresse email dédiée au service eau d'Ouzouer-sur-Loire est créée et mentionnée sur l'ensemble des documents à destination des abonnés. Les emails reçus font l'objet d'un accusé de réception automatique précisant le délai de traitement applicable.</w:t>
      </w:r>
    </w:p>
    <w:p>
      <w:r>
        <w:t>Un espace abonné en ligne, accessible depuis le site du service, permet aux usagers équipés de consulter leurs factures, leur historique de consommation, de déclarer une fuite ou de signaler une anomalie, et de télécharger le règlement de service. Cet espace reste un complément, non un substitut, à l'accueil téléphonique.</w:t>
      </w:r>
    </w:p>
    <w:p>
      <w:r>
        <w:t xml:space="preserve">Le courrier postal reste un canal à part entière, avec une adresse de réception </w:t>
      </w:r>
      <w:r>
        <w:rPr>
          <w:b/>
          <w:color w:val="7A5A00"/>
          <w:highlight w:val="yellow"/>
        </w:rPr>
        <w:t>[À COMPLÉTER : préciser l'adresse postale dédiée au service eau Ouzouer-sur-Loire, siège AID ou antenne locale]</w:t>
      </w:r>
      <w:r>
        <w:t xml:space="preserve">. AID examine également la possibilité d'organiser des permanences physiques ponctuelles en mairie d'Ouzouer-sur-Loire, notamment en période de campagne de facturation, afin de maintenir un lien de proximité avec les abonnés qui le souhaitent </w:t>
      </w:r>
      <w:r>
        <w:rPr>
          <w:b/>
          <w:color w:val="7A5A00"/>
          <w:highlight w:val="yellow"/>
        </w:rPr>
        <w:t>[À COMPLÉTER : confirmer la fréquence et les modalités de ces permanences selon l'organisation retenue]</w:t>
      </w:r>
      <w:r>
        <w:t>.</w:t>
      </w:r>
    </w:p>
    <w:p>
      <w:r>
        <w:t>COMMUNICATION PROACTIVE LORS DES INTERRUPTIONS DE SERVICE</w:t>
      </w:r>
    </w:p>
    <w:p>
      <w:r>
        <w:t>Toute interruption programmée fait l'objet d'une information des abonnés concernés au minimum 72 heures avant le début des travaux. AID s'engage à combiner plusieurs canaux d'information pour garantir l'effectivité de la prévenance :</w:t>
      </w:r>
    </w:p>
    <w:p>
      <w:pPr>
        <w:pStyle w:val="ListBullet"/>
      </w:pPr>
      <w:r>
        <w:t>Envoi d'un SMS et/ou email à chaque abonné dont le branchement est concerné, avec indication de la plage horaire prévisionnelle d'interruption et du numéro d'urgence à contacter.</w:t>
      </w:r>
    </w:p>
    <w:p>
      <w:pPr>
        <w:pStyle w:val="ListBullet"/>
      </w:pPr>
      <w:r>
        <w:t>Affichage d'un avis en mairie d'Ouzouer-sur-Loire mentionnant les rues et secteurs concernés.</w:t>
      </w:r>
    </w:p>
    <w:p>
      <w:pPr>
        <w:pStyle w:val="ListBullet"/>
      </w:pPr>
      <w:r>
        <w:t>Publication d'un avis sur le site web du service et, le cas échéant, sur les réseaux sociaux de la commune si celle-ci en dispose.</w:t>
      </w:r>
    </w:p>
    <w:p>
      <w:r>
        <w:t>En cas d'interruption non programmée (rupture accidentelle, panne d'équipement, pollution détectée), AID déclenche dans l'heure suivant la détection de l'incident une alerte SMS et/ou email à destination des abonnés potentiellement affectés, avec les informations disponibles sur la durée prévisionnelle de l'interruption, les causes identifiées et, le cas échéant, la localisation des points d'eau de substitution (camion-citerne positionné par AID). La collectivité est informée simultanément selon les modalités décrites dans la section « Qualité du service rendu à la Collectivité ».</w:t>
      </w:r>
    </w:p>
    <w:p>
      <w:r>
        <w:t>AID tient à jour une base de données des coordonnées de contact des abonnés (email, téléphone mobile) dans le respect strict du règlement général sur la protection des données (RGPD – UE 2016/679), dont les modalités d'application font l'objet de la Pièce 6 de l'offre.</w:t>
      </w:r>
    </w:p>
    <w:p>
      <w:r>
        <w:t>REGISTRE DE DOLÉANCES : TRANSPARENCE ET TRAÇABILITÉ</w:t>
      </w:r>
    </w:p>
    <w:p>
      <w:r>
        <w:t>AID met en place un registre de doléances dématérialisé, ouvert à toute réclamation des usagers relative au service d'eau potable. Chaque réclamation enregistrée fait l'objet d'un numéro de suivi communiqué à l'abonné, d'un traitement dans les délais de la charte et d'une clôture motivée.</w:t>
      </w:r>
    </w:p>
    <w:p>
      <w:r>
        <w:t>La collectivité d'Ouzouer-sur-Loire dispose d'un accès en lecture permanente à ce registre, ce qui lui permet de suivre en temps réel le volume de réclamations, leur nature (qualité de l'eau, facturation, pression, délai d'intervention, etc.), les délais de traitement constatés et le taux de résolution. Ces indicateurs sont synthétisés trimestriellement dans le tableau de bord transmis à la commune et annuellement dans le RAD.</w:t>
      </w:r>
    </w:p>
    <w:p>
      <w:r>
        <w:t>Les indicateurs de suivi du registre de doléances intégrés au RAD comprennent au minimum :</w:t>
      </w:r>
    </w:p>
    <w:p>
      <w:pPr>
        <w:pStyle w:val="ListBullet"/>
      </w:pPr>
      <w:r>
        <w:t>Le nombre total de réclamations reçues sur l'exercice, ventilé par nature.</w:t>
      </w:r>
    </w:p>
    <w:p>
      <w:pPr>
        <w:pStyle w:val="ListBullet"/>
      </w:pPr>
      <w:r>
        <w:t>Le délai moyen de traitement et le respect du délai de 5 jours ouvrés.</w:t>
      </w:r>
    </w:p>
    <w:p>
      <w:pPr>
        <w:pStyle w:val="ListBullet"/>
      </w:pPr>
      <w:r>
        <w:t>Le taux de réclamations résolues à la première réponse.</w:t>
      </w:r>
    </w:p>
    <w:p>
      <w:pPr>
        <w:pStyle w:val="ListBullet"/>
      </w:pPr>
      <w:r>
        <w:t>Le nombre de réclamations ayant nécessité une intervention sur site.</w:t>
      </w:r>
    </w:p>
    <w:p>
      <w:r>
        <w:t>POLITIQUE DE GESTION DES IMPAYÉS : CONFORMITÉ LOI BROTTES ET ACCOMPAGNEMENT SOCIAL</w:t>
      </w:r>
    </w:p>
    <w:p>
      <w:r>
        <w:t>AID applique scrupuleusement les dispositions de la loi n°2013-312 du 15 avril 2013 (dite loi Brottes), qui interdit toute coupure totale d'alimentation en eau pour les résidences principales occupées, quelle que soit la situation de paiement de l'abonné. En aucun cas AID ne procède à une interruption totale de l'alimentation en eau d'une résidence principale pour motif d'impayé.</w:t>
      </w:r>
    </w:p>
    <w:p>
      <w:r>
        <w:t>La procédure de gestion des impayés mise en œuvre par AID est la suivante :</w:t>
      </w:r>
    </w:p>
    <w:p>
      <w:pPr>
        <w:pStyle w:val="ListBullet"/>
      </w:pPr>
      <w:r>
        <w:t>Premier rappel amiable : envoi d'un courrier ou email de relance dès le 15e jour suivant l'échéance non honorée, avec proposition de contact pour trouver une solution.</w:t>
      </w:r>
    </w:p>
    <w:p>
      <w:pPr>
        <w:pStyle w:val="ListBullet"/>
      </w:pPr>
      <w:r>
        <w:t>Deuxième relance : appel téléphonique de l'agent de gestion clientèle d'AID dans les 10 jours suivant le premier rappel, sans réponse de l'abonné.</w:t>
      </w:r>
    </w:p>
    <w:p>
      <w:pPr>
        <w:pStyle w:val="ListBullet"/>
      </w:pPr>
      <w:r>
        <w:t>Proposition de plan d'apurement : avant toute mesure contraignante, AID propose systématiquement un plan de règlement échelonné adapté à la situation de l'abonné, avec des mensualités réalistes.</w:t>
      </w:r>
    </w:p>
    <w:p>
      <w:pPr>
        <w:pStyle w:val="ListBullet"/>
      </w:pPr>
      <w:r>
        <w:t>Maintien du débit minimum légal : si la situation d'impayé perdure malgré les démarches amiables, AID peut, conformément à la réglementation, réduire le débit délivré à l'abonné tout en maintenant le débit minimum permettant l'accès à l'eau pour les besoins essentiels (boisson, hygiène corporelle), conformément aux dispositions de la loi Brottes. Cette mesure ne s'applique pas aux résidences principales de novembre à mars (trêve hivernale).</w:t>
      </w:r>
    </w:p>
    <w:p>
      <w:pPr>
        <w:pStyle w:val="ListBullet"/>
      </w:pPr>
      <w:r>
        <w:t xml:space="preserve">Signalement aux services sociaux : avec l'accord exprès de l'abonné, AID transmet le dossier au Centre Communal d'Action Sociale (CCAS) d'Ouzouer-sur-Loire ou au service social du département </w:t>
      </w:r>
      <w:r>
        <w:rPr>
          <w:b/>
          <w:color w:val="7A5A00"/>
          <w:highlight w:val="yellow"/>
        </w:rPr>
        <w:t>[À COMPLÉTER : confirmer les partenariats locaux avec le CCAS d'Ouzouer-sur-Loire et le Conseil Départemental du Loiret]</w:t>
      </w:r>
      <w:r>
        <w:t>, afin de faciliter l'activation d'aides disponibles, notamment le Fonds de Solidarité Logement (FSL).</w:t>
      </w:r>
    </w:p>
    <w:p>
      <w:r>
        <w:t xml:space="preserve">AID va au-delà du strict respect de la loi Brottes en adoptant une posture d'accompagnement social proactif. Dès l'identification d'un abonné en situation de fragilité (impayé répété, signalement par la mairie, situation connue), l'agent clientèle d'AID prend contact directement et propose un rendez-vous pour analyser la situation avant l'engagement de toute procédure. AID aide l'abonné à constituer un dossier FSL si les conditions d'éligibilité sont réunies </w:t>
      </w:r>
      <w:r>
        <w:rPr>
          <w:b/>
          <w:color w:val="7A5A00"/>
          <w:highlight w:val="yellow"/>
        </w:rPr>
        <w:t>[À COMPLÉTER : préciser les modalités concrètes du partenariat avec le CCAS local et les délais de traitement des dossiers FSL dans le Loiret]</w:t>
      </w:r>
      <w:r>
        <w:t>.</w:t>
      </w:r>
    </w:p>
    <w:p>
      <w:r>
        <w:t>Cette approche préventive présente un double avantage : elle réduit les créances irrécouvrables pour le service et elle préserve la relation de confiance avec l'abonné, évitant des situations d'aggravation. Elle traduit concrètement la mise en œuvre de « la politique sociale décidée par la Collectivité » mentionnée à l'article 1 du RC.</w:t>
      </w:r>
    </w:p>
    <w:p>
      <w:r>
        <w:t>GESTION DES NOUVEAUX ABONNEMENTS, MUTATIONS ET RÉSILIATIONS</w:t>
      </w:r>
    </w:p>
    <w:p>
      <w:r>
        <w:t>AID garantit une gestion fluide et rapide des mouvements d'abonnés, particulièrement importants pour la qualité de service en zone rurale où les transactions immobilières peuvent concerner des résidences secondaires.</w:t>
      </w:r>
    </w:p>
    <w:p>
      <w:r>
        <w:t>Pour toute demande de mise en service d'un branchement existant (changement de locataire ou d'occupant), AID procède à la prise en charge sous 5 jours ouvrés à compter de la réception du dossier complet. Une relève contradictoire du compteur est systématiquement réalisée lors de chaque changement d'abonné, en présence du nouvel abonné ou de son représentant, afin d'établir l'index de départ avec exactitude et d'éviter tout litige ultérieur.</w:t>
      </w:r>
    </w:p>
    <w:p>
      <w:r>
        <w:t>En cas de résiliation, l'abonné sortant reçoit sa facture de clôture dans un délai maximum de 15 jours ouvrés suivant la relève finale. Le dépôt de garantie éventuel est restitué dans les mêmes délais.</w:t>
      </w:r>
    </w:p>
    <w:p>
      <w:r>
        <w:t>Pour les demandes de création de branchement neuf (construction, lotissement), AID s'engage à transmettre un devis chiffré dans les 10 jours ouvrés suivant la visite technique préalable sur site, et à réaliser les travaux selon un planning convenu avec l'abonné et la collectivité, dans le respect des conditions du BPU.</w:t>
      </w:r>
    </w:p>
    <w:p>
      <w:r>
        <w:t>L'ensemble de ces engagements, combiné à la culture de proximité qui caractérise AID dans ses interventions en territoires ruraux de l'Ouest de la France, constitue une réponse structurée et proportionnée aux attentes des 1 517 abonnés d'Ouzouer-sur-Loire. La qualité du service rendu aux usagers n'est pas dissociable de la qualité d'exploitation du réseau : un service fiable techniquement est la condition première d'une relation usager sereine.</w:t>
      </w:r>
    </w:p>
    <w:p>
      <w:pPr>
        <w:pStyle w:val="Heading1"/>
        <w:pBdr>
          <w:bottom w:val="single" w:sz="6" w:space="3" w:color="C9A961"/>
        </w:pBdr>
      </w:pPr>
      <w:r>
        <w:t>Engagement en faveur du développement durable</w:t>
      </w:r>
    </w:p>
    <w:p>
      <w:r>
        <w:t>L'engagement d'AID en faveur du développement durable ne relève pas d'une posture de communication : il constitue l'un des fondements identitaires de l'entreprise, portés par son nom même — Atelier Ingénierie Durable. Dans le cadre de la concession du service public d'eau potable d'Ouzouer-sur-Loire, cette orientation se traduit par des engagements opérationnels chiffrés et calendriers sur trois axes prioritaires : le rendement du réseau de distribution, la performance énergétique des stations de production, et la gestion responsable des réactifs de désinfection. Ces engagements s'inscrivent dans « les modalités détaillées que le candidat propose et sur lesquelles il s'engage pour l'exécution de la concession de service public » (RC article 10), et sont formulés à l'indicatif, comme autant de dispositions susceptibles d'être rendues contractuelles.</w:t>
      </w:r>
    </w:p>
    <w:p>
      <w:r>
        <w:t>AXE 1 — RENDEMENT DE RÉSEAU : ÉTAT ZÉRO, OBJECTIFS ET PROGRAMME DE DÉTECTION DES FUITES</w:t>
      </w:r>
    </w:p>
    <w:p>
      <w:r>
        <w:t>Le rendement de réseau est l'indicateur de développement durable central pour un service d'eau potable. Il mesure la part de l'eau produite effectivement livrée aux abonnés, par différence avec les pertes en distribution. Pour le réseau d'Ouzouer-sur-Loire (50 564 ml hors branchements), cet indicateur conditionne à la fois l'efficience de la ressource en eau prélevée sur les captages Les Brosses et Plaisance, et l'empreinte économique globale du service.</w:t>
      </w:r>
    </w:p>
    <w:p>
      <w:r>
        <w:t xml:space="preserve">Le rendement actuel du réseau n'est pas communiqué dans les pièces du DCE remises aux candidats. AID a formulé une demande expresse auprès de l'acheteur via la procédure de questions (avant le 6 juillet 2026) afin d'obtenir cette donnée, disponible dans les RPQS publiés par la commune. </w:t>
      </w:r>
      <w:r>
        <w:rPr>
          <w:b/>
          <w:color w:val="7A5A00"/>
          <w:highlight w:val="yellow"/>
        </w:rPr>
        <w:t>[À COMPLÉTER : insérer le rendement réseau actuel dès réception de la réponse de l'acheteur ou du RPQS communal]</w:t>
      </w:r>
    </w:p>
    <w:p>
      <w:r>
        <w:t>En l'absence de cette donnée à la date de dépôt, AID présente ci-après la méthodologie d'établissement de l'état zéro et des objectifs conditionnels, de plein engagement contractuel.</w:t>
      </w:r>
    </w:p>
    <w:p>
      <w:r>
        <w:t>État zéro — Méthodologie d'établissement dès la prise en main</w:t>
      </w:r>
    </w:p>
    <w:p>
      <w:r>
        <w:t>Dans les trois premiers mois suivant le démarrage de la concession (avril-juin 2027), AID réalise une campagne de mesures initiale permettant d'établir l'état zéro certifié du réseau selon les indicateurs réglementaires du RPQS :</w:t>
      </w:r>
    </w:p>
    <w:p>
      <w:pPr>
        <w:pStyle w:val="ListBullet"/>
      </w:pPr>
      <w:r>
        <w:t>Rendement de réseau (%) : rapport volume consommé autorisé / volume mis en distribution</w:t>
      </w:r>
    </w:p>
    <w:p>
      <w:pPr>
        <w:pStyle w:val="ListBullet"/>
      </w:pPr>
      <w:r>
        <w:t>Indice Linéaire de Pertes (ILP, en m³/km/j) : volume des pertes réelles ramené à la longueur du réseau et au nombre de jours</w:t>
      </w:r>
    </w:p>
    <w:p>
      <w:pPr>
        <w:pStyle w:val="ListBullet"/>
      </w:pPr>
      <w:r>
        <w:t>Indice Linéaire de Consommation (ILC, en m³/km/j) : volume consommé ramené à la longueur du réseau et au nombre de jours — indicateur de référence pour la détection des anomalies</w:t>
      </w:r>
    </w:p>
    <w:p>
      <w:r>
        <w:t>Cette campagne initiale comprend un bilan volumes entrants/sortants sur 30 jours glissants à partir des données de télésurveillance, la pose de débitmètres temporaires aux points nodaux du réseau pour sectoriser les pertes, et une première corrélation acoustique sur les secteurs à plus forte suspicion de fuites.</w:t>
      </w:r>
    </w:p>
    <w:p>
      <w:r>
        <w:t>Objectifs progressifs sur 10 ans (2027-2037)</w:t>
      </w:r>
    </w:p>
    <w:p>
      <w:r>
        <w:t>Les objectifs ci-dessous sont définis selon deux scénarios conditionnels selon le rendement mesuré à l'état zéro. Ils seront confirmés et intégrés au contrat lors de la mise au point sur la base des résultats de l'état zéro.</w:t>
      </w:r>
    </w:p>
    <w:p>
      <w:r>
        <w:t>Scénario A — Rendement initial compris entre 65 % et 75 % (scénario courant pour un réseau rural de cet âge et de cette longueur) : - 2027-2028 : état zéro et sectorisation — objectif de rendement ≥ 72 % - 2029-2030 : campagne intensive de détection et réparations ciblées — objectif ≥ 76 % - 2031 : objectif ≥ 80 % (seuil réglementaire de référence RPQS) - 2033-2037 : maintien du rendement ≥ 80 % avec programme annuel de détection préventive</w:t>
      </w:r>
    </w:p>
    <w:p>
      <w:r>
        <w:t>Scénario B — Rendement initial supérieur à 75 % (réseau en meilleur état) : - 2027-2028 : état zéro et confirmation — maintien ≥ 76 % - 2030 : objectif ≥ 80 % - 2033-2037 : maintien ≥ 82 % avec réduction de l'ILP sous 1,5 m³/km/j</w:t>
      </w:r>
    </w:p>
    <w:p>
      <w:r>
        <w:t>AID s'engage à inscrire ces objectifs dans le Rapport Annuel du Délégataire et à rendre compte chaque année de l'évolution des trois indicateurs (rendement, ILP, ILC) à la collectivité.</w:t>
      </w:r>
    </w:p>
    <w:p>
      <w:r>
        <w:t>Programme de recherche active de fuites — Méthode et calendrier</w:t>
      </w:r>
    </w:p>
    <w:p>
      <w:r>
        <w:t>AID met en œuvre un programme structuré de recherche active de fuites sur l'ensemble des 50 564 ml de réseau selon la méthodologie suivante :</w:t>
      </w:r>
    </w:p>
    <w:p>
      <w:pPr>
        <w:pStyle w:val="ListBullet"/>
      </w:pPr>
      <w:r>
        <w:t>Année N (2027) : sectorisation du réseau et pose de débitmètres permanents aux points de comptage de district — identification des secteurs prioritaires par ILC</w:t>
      </w:r>
    </w:p>
    <w:p>
      <w:pPr>
        <w:pStyle w:val="ListBullet"/>
      </w:pPr>
      <w:r>
        <w:t>Années N à N+2 (2027-2029) : campagne de corrélation acoustique intensive couvrant 100 % du linéaire — localisation et quantification des fuites significatives, réparations priorisées par débit de fuite</w:t>
      </w:r>
    </w:p>
    <w:p>
      <w:pPr>
        <w:pStyle w:val="ListBullet"/>
      </w:pPr>
      <w:r>
        <w:t>Années N+3 à N+10 (2030-2037) : campagne annuelle de corrélation acoustique sur les secteurs à ILC élevé — maintenance corrective des fuites détectées dans un délai maximum de 30 jours ouvrés après localisation confirmée</w:t>
      </w:r>
    </w:p>
    <w:p>
      <w:r>
        <w:t xml:space="preserve">Le coût annuel du programme de recherche de fuites (corrélation acoustique, déplacements, rapport de campagne) est intégré dans le Compte d'Exploitation Prévisionnel. </w:t>
      </w:r>
      <w:r>
        <w:rPr>
          <w:b/>
          <w:color w:val="7A5A00"/>
          <w:highlight w:val="yellow"/>
        </w:rPr>
        <w:t>[À COMPLÉTER : budget annuel estimé par campagne de corrélation acoustique sur réseau de ~50 km, à chiffrer dans le CEP]</w:t>
      </w:r>
    </w:p>
    <w:p>
      <w:r>
        <w:t>AXE 2 — PERFORMANCE ÉNERGÉTIQUE DES INSTALLATIONS DE PRODUCTION</w:t>
      </w:r>
    </w:p>
    <w:p>
      <w:r>
        <w:t xml:space="preserve">Les deux stations de production (Les Brosses et Plaisance) constituent les principaux postes de consommation énergétique du service : pompes de production et de refoulement, équipements de désinfection au chlore, éclairage et auxiliaires. La consommation électrique annuelle détaillée par installation n'est pas disponible dans les pièces du DCE fournies. </w:t>
      </w:r>
      <w:r>
        <w:rPr>
          <w:b/>
          <w:color w:val="7A5A00"/>
          <w:highlight w:val="yellow"/>
        </w:rPr>
        <w:t>[À COMPLÉTER : consommation électrique annuelle en kWh des stations Les Brosses et Plaisance, à obtenir via le dossier technique pièce B ou les réponses aux questions formulées avant le 6 juillet 2026]</w:t>
      </w:r>
    </w:p>
    <w:p>
      <w:r>
        <w:t>Dès le premier trimestre de la concession, AID réalise un audit énergétique complet des deux stations portant sur les puissances souscrites et les profils de consommation, le rendement des pompes en place (courbes caractéristiques, points de fonctionnement), les pertes en ligne et les consommations auxiliaires.</w:t>
      </w:r>
    </w:p>
    <w:p>
      <w:r>
        <w:t>Sur la base de cet audit, AID s'engage sur les objectifs et leviers suivants :</w:t>
      </w:r>
    </w:p>
    <w:p>
      <w:pPr>
        <w:pStyle w:val="ListBullet"/>
      </w:pPr>
      <w:r>
        <w:t>Optimisation des plages de pompage : adaptation des horaires de fonctionnement aux périodes tarifaires heures creuses EDF, sans dégradation de la pression de service ni du remplissage des ouvrages de stockage (bâche 600 m³ + château d'eau 350 m³). Cet ajustement est réalisable sans investissement majeur et produit un effet immédiat sur la facture énergétique.</w:t>
      </w:r>
    </w:p>
    <w:p>
      <w:pPr>
        <w:pStyle w:val="ListBullet"/>
      </w:pPr>
      <w:r>
        <w:t>Remplacement des pompes en fin de vie par des équipements IE3 ou IE4 avec variateurs de vitesse électroniques : les variateurs permettent d'adapter en continu le débit au besoin réel, réduisant la consommation à charge partielle de 20 à 40 % selon les conditions. Ce levier est intégré au plan de renouvellement pluriannuel (voir section correspondante du présent mémoire).</w:t>
      </w:r>
    </w:p>
    <w:p>
      <w:pPr>
        <w:pStyle w:val="ListBullet"/>
      </w:pPr>
      <w:r>
        <w:t>Suivi de l'indice d'efficacité énergétique (IEE, en kWh/m³ produit) : cet indicateur est calculé mensuellement et reporté dans le tableau de bord transmis à la collectivité. Il constitue l'indicateur de performance énergétique de référence du service.</w:t>
      </w:r>
    </w:p>
    <w:p>
      <w:r>
        <w:t xml:space="preserve">Objectif global : AID s'engage à réduire l'IEE de 15 % à l'horizon 2032 par rapport à la valeur mesurée lors de l'audit initial de 2027, par la combinaison des leviers d'optimisation des plages de pompage (effet à court terme) et du renouvellement des équipements tournants (effet à moyen terme). </w:t>
      </w:r>
      <w:r>
        <w:rPr>
          <w:b/>
          <w:color w:val="7A5A00"/>
          <w:highlight w:val="yellow"/>
        </w:rPr>
        <w:t>[À COMPLÉTER : valeur cible en kWh/m³ produit après réception des données de consommation actuelles]</w:t>
      </w:r>
    </w:p>
    <w:p>
      <w:r>
        <w:t>AXE 3 — GESTION DURABLE DES RÉACTIFS DE DÉSINFECTION</w:t>
      </w:r>
    </w:p>
    <w:p>
      <w:r>
        <w:t>Le traitement de l'eau potable des captages Les Brosses et Plaisance repose exclusivement sur la désinfection au chlore (hypochlorite de sodium ou chlore gazeux). Cette filière, simple et maîtrisée, ne nécessite pas de produits de floculation, de filtration ou d'UV. AID centre sa démarche sur la maîtrise précise de la chloration et la minimisation des risques liés au stockage et à l'usage du réactif, conformément à l'obligation « d'exploiter les ouvrages et installations des services conformément aux réglementations en vigueur » (RC article 1).</w:t>
      </w:r>
    </w:p>
    <w:p>
      <w:r>
        <w:t xml:space="preserve">Stockage et sécurité des réactifs : - Vérification et mise en conformité des conditions de stockage de l'hypochlorite (local ventilé, cuvette de rétention, rétention des eaux de rinçage) dès la prise en main des installations - Traçabilité complète des approvisionnements : registre de livraison avec numéros de lot, dates, volumes et concentrations - Stock tampon dimensionné pour 4 semaines de fonctionnement nominal afin de prévenir toute rupture d'approvisionnement - Protocole de secours en cas de rupture : identification d'un fournisseur de secours référencé, procédure de commande d'urgence avec délai garanti </w:t>
      </w:r>
      <w:r>
        <w:rPr>
          <w:b/>
          <w:color w:val="7A5A00"/>
          <w:highlight w:val="yellow"/>
        </w:rPr>
        <w:t>[À COMPLÉTER : fournisseur de secours référencé et délai de livraison garanti]</w:t>
      </w:r>
    </w:p>
    <w:p>
      <w:r>
        <w:t>Optimisation du dosage et maîtrise des sous-produits de chloration :</w:t>
      </w:r>
    </w:p>
    <w:p>
      <w:r>
        <w:t>La chloration génère des sous-produits de désinfection (THM — trihalométhanes, HAA — acides haloacétiques) dont les concentrations sont soumises aux valeurs paramétriques de la directive eau potable 2020/2184 et à l'arrêté du 11 janvier 2007. AID s'engage à maintenir le dosage de chlore au niveau minimal efficace, défini par le maintien d'un chlore résiduel libre ≥ 0,1 mg/L aux points les plus défavorables du réseau, sans surdosage systématique générateur de sous-produits.</w:t>
      </w:r>
    </w:p>
    <w:p>
      <w:r>
        <w:t>Pour ce faire, AID met en place un réseau de points de mesure du chlore résiduel en réseau (au minimum 3 points représentatifs du réseau de distribution d'Ouzouer-sur-Loire), avec mesure hebdomadaire et enregistrement dans le système de supervision. Les résultats sont intégrés au tableau de bord mensuel transmis à la collectivité.</w:t>
      </w:r>
    </w:p>
    <w:p>
      <w:r>
        <w:t>AXE 4 — POLITIQUE D'ACHATS RESPONSABLES ET TERRITORIALISATION</w:t>
      </w:r>
    </w:p>
    <w:p>
      <w:r>
        <w:t xml:space="preserve">AID s'engage à recourir prioritairement à des entreprises du Loiret (45) et de la région Centre-Val de Loire pour la réalisation des travaux de renouvellement et de maintenance curative sur le réseau et les installations. Cet engagement de proximité économique répond à la réalité d'une petite collectivité rurale et contribue à ancrer le service dans son territoire. </w:t>
      </w:r>
      <w:r>
        <w:rPr>
          <w:b/>
          <w:color w:val="7A5A00"/>
          <w:highlight w:val="yellow"/>
        </w:rPr>
        <w:t>[À COMPLÉTER : pourcentage cible de la valeur des achats destinés à des prestataires locaux (Loiret / Centre-Val de Loire), selon la politique achats formalisée d'AID]</w:t>
      </w:r>
    </w:p>
    <w:p>
      <w:r>
        <w:t>La sélection des fournisseurs pour les équipements de renouvellement (pompes, armoires électriques, accessoires hydrauliques) intègre des critères environnementaux : durée de vie des équipements, disponibilité des pièces détachées sur une période de 10 ans, rendement énergétique certifié.</w:t>
      </w:r>
    </w:p>
    <w:p>
      <w:r>
        <w:t>AXE 5 — BILAN CARBONE SIMPLIFIÉ DE L'EXPLOITATION</w:t>
      </w:r>
    </w:p>
    <w:p>
      <w:r>
        <w:t>AID identifie les trois sources d'émissions de gaz à effet de serre directement liées à l'exploitation du service d'eau potable d'Ouzouer-sur-Loire :</w:t>
      </w:r>
    </w:p>
    <w:p>
      <w:pPr>
        <w:pStyle w:val="ListBullet"/>
      </w:pPr>
      <w:r>
        <w:t>Consommation électrique des stations de production et de pompage (scope 2) : principale source d'émissions, directement liée à la performance des équipements — réductible par les leviers de l'axe 2</w:t>
      </w:r>
    </w:p>
    <w:p>
      <w:pPr>
        <w:pStyle w:val="ListBullet"/>
      </w:pPr>
      <w:r>
        <w:t>Déplacements des équipes d'exploitation et d'intervention (scope 1) : tournées de surveillance, interventions sur le réseau et les ouvrages — optimisables par la télésurveillance et le regroupement des interventions</w:t>
      </w:r>
    </w:p>
    <w:p>
      <w:pPr>
        <w:pStyle w:val="ListBullet"/>
      </w:pPr>
      <w:r>
        <w:t>Transports de matériaux et de réactifs (scope 3) : livraisons d'hypochlorite, évacuation de déchets d'exploitation — optimisables par le recours à des fournisseurs locaux et le calibrage précis des commandes</w:t>
      </w:r>
    </w:p>
    <w:p>
      <w:r>
        <w:t xml:space="preserve">AID s'engage à réaliser un bilan carbone simplifié en début de concession (2027) permettant de quantifier ces émissions en tCO₂eq/an, de les reporter dans le RAD annuel et de définir une trajectoire de réduction cohérente avec les objectifs de l'axe 2. </w:t>
      </w:r>
      <w:r>
        <w:rPr>
          <w:b/>
          <w:color w:val="7A5A00"/>
          <w:highlight w:val="yellow"/>
        </w:rPr>
        <w:t>[À COMPLÉTER : engagements spécifiques sur la flotte de véhicules d'intervention (véhicules à faibles émissions, hybrides) selon les moyens actuels d'AID ou ceux mobilisés pour ce service]</w:t>
      </w:r>
    </w:p>
    <w:p>
      <w:r>
        <w:t>COHÉRENCE AVEC L'IDENTITÉ D'AID ET SYNTHÈSE DES ENGAGEMENTS</w:t>
      </w:r>
    </w:p>
    <w:p>
      <w:r>
        <w:t>La démarche de développement durable décrite dans la présente section s'inscrit dans la continuité naturelle de l'identité d'AID — Atelier Ingénierie Durable — dont la raison sociale reflète un positionnement de fond sur les pratiques d'ingénierie responsable, conforté par la démarche ISO 9001 en cours de certification. Appliquée à l'exploitation d'un service public d'eau potable, cette culture de l'ingénierie durable se traduit par la rigueur méthodologique (états zéro mesurés, indicateurs normalisés RPQS), l'engagement sur des cibles chiffrées et calendriers (rendement ≥ 80 % à horizon 2031, réduction IEE de 15 % à horizon 2032), et la transparence de reporting annuel à la collectivité.</w:t>
      </w:r>
    </w:p>
    <w:p>
      <w:r>
        <w:t>L'ensemble des engagements formulés dans cette section est contractualisable, formulé à l'indicatif et opposable, conformément aux dispositions de l'article 10 du RC selon lesquelles « tous les documents et éléments remis par les candidats à l'appui de leur offre dans le cadre de la consultation seront susceptibles d'être rendus contractuels si la Collectivité en décide ainsi lors de la mise au point du contrat ».</w:t>
      </w:r>
    </w:p>
    <w:p>
      <w:r>
        <w:t>Tableau de synthèse des engagements DD d'AID sur 2027-2037 :</w:t>
      </w:r>
    </w:p>
    <w:p>
      <w:pPr>
        <w:pStyle w:val="ListBullet"/>
      </w:pPr>
      <w:r>
        <w:t>Rendement réseau : état zéro T2 2027 / objectif ≥ 80 % en 2031 / maintien ≥ 80 % jusqu'en 2037</w:t>
      </w:r>
    </w:p>
    <w:p>
      <w:pPr>
        <w:pStyle w:val="ListBullet"/>
      </w:pPr>
      <w:r>
        <w:t>ILP réseau : mesure initiale 2027 / objectif &lt; 1,5 m³/km/j en 2033</w:t>
      </w:r>
    </w:p>
    <w:p>
      <w:pPr>
        <w:pStyle w:val="ListBullet"/>
      </w:pPr>
      <w:r>
        <w:t>Campagne annuelle détection fuites : chaque année de N+3 à N+10, couverture 100 % du linéaire prioritaire</w:t>
      </w:r>
    </w:p>
    <w:p>
      <w:pPr>
        <w:pStyle w:val="ListBullet"/>
      </w:pPr>
      <w:r>
        <w:t>Réduction IEE énergétique : audit initial 2027 / objectif -15 % en 2032 par rapport à l'état zéro</w:t>
      </w:r>
    </w:p>
    <w:p>
      <w:pPr>
        <w:pStyle w:val="ListBullet"/>
      </w:pPr>
      <w:r>
        <w:t>Optimisation plages de pompage heures creuses : mise en œuvre dans les 6 mois suivant le démarrage</w:t>
      </w:r>
    </w:p>
    <w:p>
      <w:pPr>
        <w:pStyle w:val="ListBullet"/>
      </w:pPr>
      <w:r>
        <w:t>Chlore résiduel réseau : contrôle hebdomadaire sur 3 points minimum, reporting mensuel collectivité</w:t>
      </w:r>
    </w:p>
    <w:p>
      <w:pPr>
        <w:pStyle w:val="ListBullet"/>
      </w:pPr>
      <w:r>
        <w:t>Stock réactif tampon : 4 semaines de fonctionnement nominal en permanence</w:t>
      </w:r>
    </w:p>
    <w:p>
      <w:pPr>
        <w:pStyle w:val="ListBullet"/>
      </w:pPr>
      <w:r>
        <w:t>Bilan carbone initial : réalisé en 2027, reporté annuellement dans le RAD</w:t>
      </w:r>
    </w:p>
    <w:p>
      <w:pPr>
        <w:pStyle w:val="ListBullet"/>
      </w:pPr>
      <w:r>
        <w:t xml:space="preserve">Achats locaux (Loiret / Centre-Val de Loire) : priorité contractualisée pour travaux et fournitures </w:t>
      </w:r>
      <w:r>
        <w:rPr>
          <w:b/>
          <w:color w:val="7A5A00"/>
          <w:highlight w:val="yellow"/>
        </w:rPr>
        <w:t>[À COMPLÉTER : pourcentage cible selon politique AID]</w:t>
      </w:r>
    </w:p>
    <w:p>
      <w:pPr>
        <w:pStyle w:val="Heading1"/>
        <w:pBdr>
          <w:bottom w:val="single" w:sz="6" w:space="3" w:color="C9A961"/>
        </w:pBdr>
      </w:pPr>
      <w:r>
        <w:t>Construction de l'offre financière : tarification, CEP et BPU</w:t>
      </w:r>
    </w:p>
    <w:p>
      <w:r>
        <w:t>La présente section expose la logique de construction de l'offre financière d'AID pour la concession du service public d'eau potable d'Ouzouer-sur-Loire. Elle ne se substitue pas à la Pièce 2 (Compte d'Exploitation Prévisionnel) ni à la Pièce 3 (Bordereau des Prix Unitaires), dont elle explique les fondements et garantit la cohérence interne. Conformément à l'article 10 du RC, « tous les documents et éléments remis par les candidats à l'appui de leur offre dans le cadre de la consultation seront susceptibles d'être rendus contractuels si la Collectivité en décide ainsi lors de la mise au point du contrat » : chaque élément développé ci-après est formulé comme un engagement opposable.</w:t>
      </w:r>
    </w:p>
    <w:p>
      <w:r>
        <w:t>L'évaluateur trouvera dans cette section : la décomposition de la facture type 120 m³, les hypothèses structurantes du CEP sur 10 ans, l'articulation entre plan de renouvellement et charges prévisionnelles, les principes retenus pour le BPU, et la stratégie tarifaire d'ensemble.</w:t>
      </w:r>
    </w:p>
    <w:p>
      <w:r>
        <w:t>Construction de la facture type 120 m³</w:t>
      </w:r>
    </w:p>
    <w:p>
      <w:r>
        <w:t>La facture type 120 m³ constitue le pivot du critère financier : la formule de notation retenue à l'article 12.4 du RC est strictement moins-disante (Note = 25 × Facture 120 m³ candidat le moins-disant / Facture 120 m³ du candidat). Chaque euro d'écart se traduit mécaniquement en perte de points. AID a donc construit sa tarification à partir des charges réelles du service, sans marge fictive, en cherchant l'optimum entre viabilité économique du CEP et compétitivité de l'offre.</w:t>
      </w:r>
    </w:p>
    <w:p>
      <w:r>
        <w:t>La facture type 120 m³ se décompose comme suit, hors taxes :</w:t>
      </w:r>
    </w:p>
    <w:p>
      <w:pPr>
        <w:pStyle w:val="ListBullet"/>
      </w:pPr>
      <w:r>
        <w:t xml:space="preserve">Part fixe abonnement (HT) : </w:t>
      </w:r>
      <w:r>
        <w:rPr>
          <w:b/>
          <w:color w:val="7A5A00"/>
          <w:highlight w:val="yellow"/>
        </w:rPr>
        <w:t>[À COMPLÉTER : montant en €/an proposé par AID, à calibrer en cohérence avec le CEP]</w:t>
      </w:r>
    </w:p>
    <w:p>
      <w:pPr>
        <w:pStyle w:val="ListBullet"/>
      </w:pPr>
      <w:r>
        <w:t xml:space="preserve">Part variable consommation (HT) : </w:t>
      </w:r>
      <w:r>
        <w:rPr>
          <w:b/>
          <w:color w:val="7A5A00"/>
          <w:highlight w:val="yellow"/>
        </w:rPr>
        <w:t>[À COMPLÉTER : tarif en €/m³ proposé]</w:t>
      </w:r>
      <w:r>
        <w:t xml:space="preserve"> × 120 m³</w:t>
      </w:r>
    </w:p>
    <w:p>
      <w:pPr>
        <w:pStyle w:val="ListBullet"/>
      </w:pPr>
      <w:r>
        <w:t xml:space="preserve">Redevance agence de l'eau — prélèvement sur la ressource : </w:t>
      </w:r>
      <w:r>
        <w:rPr>
          <w:b/>
          <w:color w:val="7A5A00"/>
          <w:highlight w:val="yellow"/>
        </w:rPr>
        <w:t>[À COMPLÉTER : taux applicable au bassin Loire-Bretagne pour la ressource souterraine, en €/m³]</w:t>
      </w:r>
    </w:p>
    <w:p>
      <w:pPr>
        <w:pStyle w:val="ListBullet"/>
      </w:pPr>
      <w:r>
        <w:t xml:space="preserve">Redevance agence de l'eau — modernisation des réseaux de collecte : </w:t>
      </w:r>
      <w:r>
        <w:rPr>
          <w:b/>
          <w:color w:val="7A5A00"/>
          <w:highlight w:val="yellow"/>
        </w:rPr>
        <w:t>[À COMPLÉTER : taux applicable si concerné]</w:t>
      </w:r>
    </w:p>
    <w:p>
      <w:pPr>
        <w:pStyle w:val="ListBullet"/>
      </w:pPr>
      <w:r>
        <w:t>Total HT sur 120 m³ : [À COMPLÉTER]</w:t>
      </w:r>
    </w:p>
    <w:p>
      <w:pPr>
        <w:pStyle w:val="ListBullet"/>
      </w:pPr>
      <w:r>
        <w:t>TVA applicable : 5,5 % sur la part eau potable (taux réduit), conformément à l'article 278 bis du CGI</w:t>
      </w:r>
    </w:p>
    <w:p>
      <w:pPr>
        <w:pStyle w:val="ListBullet"/>
      </w:pPr>
      <w:r>
        <w:t>Total TTC sur 120 m³ : [À COMPLÉTER]</w:t>
      </w:r>
    </w:p>
    <w:p>
      <w:r>
        <w:t>Les redevances organismes publics sont perçues par AID pour le compte de l'Agence de l'Eau Loire-Bretagne et reversées intégralement : elles sont neutres pour le compte du concessionnaire. Seule la part concessionnaire (abonnement + consommation) contribue au financement de l'exploitation.</w:t>
      </w:r>
    </w:p>
    <w:p>
      <w:r>
        <w:t xml:space="preserve">Le cadrage macro-économique du service confirme la cohérence de la construction tarifaire : le CA annuel estimé est de 128 000 € HT pour 1 517 abonnés et 126 422 m³ facturés, soit une part concessionnaire moyenne d'environ 84 € HT par abonné et par an, correspondant à une part variable d'environ 0,80 € HT/m³. Ces ratios servent de référentiel de cohérence interne. </w:t>
      </w:r>
      <w:r>
        <w:rPr>
          <w:b/>
          <w:color w:val="7A5A00"/>
          <w:highlight w:val="yellow"/>
        </w:rPr>
        <w:t>[À COMPLÉTER : la facture 120 m³ actuellement en vigueur pour le service, à demander via la procédure de questions avant le 6 juillet 2026, est indispensable pour calibrer l'offre tarifaire de manière compétitive par rapport au niveau de référence du marché.]</w:t>
      </w:r>
    </w:p>
    <w:p>
      <w:r>
        <w:t>Cohérence entre la facture 120 m³ et le Compte d'Exploitation Prévisionnel</w:t>
      </w:r>
    </w:p>
    <w:p>
      <w:r>
        <w:t>La facture 120 m³ n'est pas une grandeur isolée : elle est la traduction tarifaire d'un équilibre économique global sur dix ans. AID démontre ci-après que le niveau tarifaire proposé couvre l'intégralité des charges d'exploitation, les provisions pour renouvellement et la rémunération du concessionnaire, sans dérive non maîtrisée sur la durée de la concession.</w:t>
      </w:r>
    </w:p>
    <w:p>
      <w:r>
        <w:t xml:space="preserve">Les produits du service sont constitués, pour l'essentiel, des recettes eau (part concessionnaire sur abonnement et consommation) auxquelles s'ajoutent marginalement les recettes de branchements et d'interventions facturées selon le BPU. Sur la base d'un volume facturé stable de 126 422 m³/an (hypothèse de référence, à affiner selon les tendances démographiques d'Ouzouer-sur-Loire), le CA part concessionnaire annuel est estimé à </w:t>
      </w:r>
      <w:r>
        <w:rPr>
          <w:b/>
          <w:color w:val="7A5A00"/>
          <w:highlight w:val="yellow"/>
        </w:rPr>
        <w:t>[À COMPLÉTER : montant cohérent avec la tarification proposée]</w:t>
      </w:r>
      <w:r>
        <w:t xml:space="preserve">. AID retient une hypothèse d'indexation tarifaire annuelle basée sur </w:t>
      </w:r>
      <w:r>
        <w:rPr>
          <w:b/>
          <w:color w:val="7A5A00"/>
          <w:highlight w:val="yellow"/>
        </w:rPr>
        <w:t>[À COMPLÉTER : indice de référence, par exemple IRL ou indice eau de l'INSEE]</w:t>
      </w:r>
      <w:r>
        <w:t>, conformément aux clauses d'indexation du projet de contrat (Pièce 1).</w:t>
      </w:r>
    </w:p>
    <w:p>
      <w:r>
        <w:t>Les principales rubriques de charges du CEP sur 10 ans sont les suivantes :</w:t>
      </w:r>
    </w:p>
    <w:p>
      <w:pPr>
        <w:pStyle w:val="ListBullet"/>
      </w:pPr>
      <w:r>
        <w:t xml:space="preserve">Charges de personnel : </w:t>
      </w:r>
      <w:r>
        <w:rPr>
          <w:b/>
          <w:color w:val="7A5A00"/>
          <w:highlight w:val="yellow"/>
        </w:rPr>
        <w:t>[À COMPLÉTER : ETP dédiés × coût chargé annuel]</w:t>
      </w:r>
      <w:r>
        <w:t xml:space="preserve">. Le dimensionnement de l'équipe est présenté dans la section « Compétences et réactivité de l'équipe dédiée ». La mutualisation avec d'autres services exploités par AID dans la zone géographique </w:t>
      </w:r>
      <w:r>
        <w:rPr>
          <w:b/>
          <w:color w:val="7A5A00"/>
          <w:highlight w:val="yellow"/>
        </w:rPr>
        <w:t>[À COMPLÉTER : à préciser si AID gère d'autres services dans le Loiret ou la région Centre-Val de Loire]</w:t>
      </w:r>
      <w:r>
        <w:t xml:space="preserve"> permet d'optimiser le taux d'occupation des techniciens affectés et de réduire le coût unitaire.</w:t>
      </w:r>
    </w:p>
    <w:p>
      <w:pPr>
        <w:pStyle w:val="ListBullet"/>
      </w:pPr>
      <w:r>
        <w:t xml:space="preserve">Charges d'énergie : </w:t>
      </w:r>
      <w:r>
        <w:rPr>
          <w:b/>
          <w:color w:val="7A5A00"/>
          <w:highlight w:val="yellow"/>
        </w:rPr>
        <w:t>[À COMPLÉTER : consommation électrique annuelle estimée des deux stations de production (captages Les Brosses et Plaisance), de la bâche 600 m³ et du château d'eau 350 m³, à demander via la procédure de questions]</w:t>
      </w:r>
      <w:r>
        <w:t xml:space="preserve">. AID intègre dans le CEP une hypothèse de réduction progressive de la consommation électrique de </w:t>
      </w:r>
      <w:r>
        <w:rPr>
          <w:b/>
          <w:color w:val="7A5A00"/>
          <w:highlight w:val="yellow"/>
        </w:rPr>
        <w:t>[À COMPLÉTER : objectif en %]</w:t>
      </w:r>
      <w:r>
        <w:t xml:space="preserve"> sur 10 ans, cohérente avec les engagements du plan de développement durable.</w:t>
      </w:r>
    </w:p>
    <w:p>
      <w:pPr>
        <w:pStyle w:val="ListBullet"/>
      </w:pPr>
      <w:r>
        <w:t xml:space="preserve">Charges de réactifs (chlore) : les deux stations de production fonctionnent exclusivement à la désinfection au chlore, sans traitement complexe. Le coût annuel de réactifs est estimé à </w:t>
      </w:r>
      <w:r>
        <w:rPr>
          <w:b/>
          <w:color w:val="7A5A00"/>
          <w:highlight w:val="yellow"/>
        </w:rPr>
        <w:t>[À COMPLÉTER : montant en €/an, en lien avec les volumes produits et les dosages réglementaires]</w:t>
      </w:r>
      <w:r>
        <w:t xml:space="preserve">. AID maintient en permanence un stock de sécurité minimum de </w:t>
      </w:r>
      <w:r>
        <w:rPr>
          <w:b/>
          <w:color w:val="7A5A00"/>
          <w:highlight w:val="yellow"/>
        </w:rPr>
        <w:t>[À COMPLÉTER : x jours de consommation]</w:t>
      </w:r>
      <w:r>
        <w:t xml:space="preserve"> pour garantir la continuité de la désinfection.</w:t>
      </w:r>
    </w:p>
    <w:p>
      <w:pPr>
        <w:pStyle w:val="ListBullet"/>
      </w:pPr>
      <w:r>
        <w:t>Sous-traitance et prestations spécialisées : analyses de qualité de l'eau (laboratoire agréé ARS), interventions spécialisées sur équipements électromécaniques, contrôles périodiques réglementaires.</w:t>
      </w:r>
    </w:p>
    <w:p>
      <w:pPr>
        <w:pStyle w:val="ListBullet"/>
      </w:pPr>
      <w:r>
        <w:t>Frais de structure et de siège : AID applique une clé de répartition des frais généraux de son agence de Nantes (3 quai des Études, 44000 Nantes) au prorata du chiffre d'affaires du service d'Ouzouer-sur-Loire dans le CA total de la structure. Ce taux de frais de structure est de 21 %, conformément aux données économiques d'AID. Ce poste est qualifié de « charge répartie » dans la note explicative de la Pièce 2 et calculé de manière transparente selon la méthode exposée dans ladite note.</w:t>
      </w:r>
    </w:p>
    <w:p>
      <w:pPr>
        <w:pStyle w:val="ListBullet"/>
      </w:pPr>
      <w:r>
        <w:t>Provisions pour renouvellement : conformément aux obligations du RC (article 1 : « le renouvellement des matériels tournants, des accessoires hydrauliques, des équipements électromécaniques des installations, et des branchements »), AID constitue annuellement une provision pour renouvellement dont le montant est directement issu du plan de renouvellement pluriannuel 2027-2037 présenté dans la section dédiée. Ces charges sont qualifiées de « charges calculées » dans la note explicative de la Pièce 2 : elles correspondent aux amortissements comptables des investissements de renouvellement, calculés selon la durée de vie résiduelle de chaque catégorie d'équipement et le planning de remplacement retenu.</w:t>
      </w:r>
    </w:p>
    <w:p>
      <w:pPr>
        <w:pStyle w:val="ListBullet"/>
      </w:pPr>
      <w:r>
        <w:t xml:space="preserve">Renouvellement des branchements : </w:t>
      </w:r>
      <w:r>
        <w:rPr>
          <w:b/>
          <w:color w:val="7A5A00"/>
          <w:highlight w:val="yellow"/>
        </w:rPr>
        <w:t>[À COMPLÉTER : nombre de branchements à renouveler estimé sur 10 ans, coût unitaire et enveloppe globale, à préciser après consultation du dossier technique Pièce B et vérification de l'existence de branchements en plomb au regard de la directive eau potable 2020/2184 transposée]</w:t>
      </w:r>
      <w:r>
        <w:t>.</w:t>
      </w:r>
    </w:p>
    <w:p>
      <w:r>
        <w:t>L'équilibre économique du service est vérifié annuellement dans le CEP : les recettes couvrent les charges d'exploitation, les charges calculées de renouvellement et la rémunération d'AID, sans nécessité d'augmentation tarifaire extra-contractuelle. La marge brute cible d'AID sur ce service est de 18 %, cohérente avec les paramètres économiques de la structure.</w:t>
      </w:r>
    </w:p>
    <w:p>
      <w:r>
        <w:t>Note explicative sur les charges calculées et charges réparties (Pièce 2)</w:t>
      </w:r>
    </w:p>
    <w:p>
      <w:r>
        <w:t>Conformément à l'obligation prévue par le DCE, la Pièce 2 est accompagnée d'une note méthodologique détaillant les modalités de calcul des deux catégories de charges.</w:t>
      </w:r>
    </w:p>
    <w:p>
      <w:r>
        <w:t>Les charges calculées comprennent : les dotations aux amortissements des équipements renouvelés par le concessionnaire (calculées en mode linéaire sur la durée de vie technique de chaque catégorie d'équipement : pompes, armoires électriques, équipements de désinfection, accessoires hydrauliques), ainsi que les provisions pour gros entretien des ouvrages de génie civil mis à disposition par la Collectivité. La méthode de calcul retenue est explicitée équipement par équipement dans l'annexe du CEP, avec les hypothèses de durée de vie et de coût de remplacement unitaire.</w:t>
      </w:r>
    </w:p>
    <w:p>
      <w:r>
        <w:t xml:space="preserve">Les charges réparties comprennent : les frais de siège d'AID (fonctions support, direction, comptabilité, informatique de gestion), les frais d'assurance responsabilité civile et de la concession, et les coûts de télésurveillance mutualisés entre plusieurs sites gérés par AID. La clé de répartition retenue, le taux appliqué et sa justification sont détaillés dans la note explicative. </w:t>
      </w:r>
      <w:r>
        <w:rPr>
          <w:b/>
          <w:color w:val="7A5A00"/>
          <w:highlight w:val="yellow"/>
        </w:rPr>
        <w:t>[À COMPLÉTER : préciser si AID gère effectivement d'autres services permettant une mutualisation réelle, ou si la totalité des frais de structure est imputable à ce seul service.]</w:t>
      </w:r>
    </w:p>
    <w:p>
      <w:r>
        <w:t>Bordereau des Prix Unitaires : cohérence et compétitivité</w:t>
      </w:r>
    </w:p>
    <w:p>
      <w:r>
        <w:t>Le BPU (Pièce 3) fixe les prix des prestations ponctuelles hors programme d'exploitation courante, notamment les travaux et interventions réalisés à la demande de la Collectivité ou des abonnés. Pour un service de 1 517 abonnés desservis par 50 564 ml de réseau, les principales familles de prix unitaires concernent :</w:t>
      </w:r>
    </w:p>
    <w:p>
      <w:pPr>
        <w:pStyle w:val="ListBullet"/>
      </w:pPr>
      <w:r>
        <w:t>Branchements neufs d'eau potable (création ou remplacement), par diamètre et par type de terrain ;</w:t>
      </w:r>
    </w:p>
    <w:p>
      <w:pPr>
        <w:pStyle w:val="ListBullet"/>
      </w:pPr>
      <w:r>
        <w:t>Réparations de canalisations (fuites, casses), par diamètre et par profondeur de pose ;</w:t>
      </w:r>
    </w:p>
    <w:p>
      <w:pPr>
        <w:pStyle w:val="ListBullet"/>
      </w:pPr>
      <w:r>
        <w:t>Renouvellement ou déplacement d'accessoires hydrauliques (vannes, ventouses, regards) ;</w:t>
      </w:r>
    </w:p>
    <w:p>
      <w:pPr>
        <w:pStyle w:val="ListBullet"/>
      </w:pPr>
      <w:r>
        <w:t>Interventions chez les abonnés (pose/dépose de compteurs, coupure/rétablissement d'abonnement) ;</w:t>
      </w:r>
    </w:p>
    <w:p>
      <w:pPr>
        <w:pStyle w:val="ListBullet"/>
      </w:pPr>
      <w:r>
        <w:t>Prestations d'analyse d'eau potable complémentaires au programme réglementaire.</w:t>
      </w:r>
    </w:p>
    <w:p>
      <w:r>
        <w:t xml:space="preserve">Les prix unitaires du BPU sont construits à partir des coûts réels de main-d'œuvre de l'équipe dédiée, des coûts de matériaux et de fournitures pour le secteur géographique Centre-Val de Loire, et des coûts de sous-traitance pour les prestations spécialisées. </w:t>
      </w:r>
      <w:r>
        <w:rPr>
          <w:b/>
          <w:color w:val="7A5A00"/>
          <w:highlight w:val="yellow"/>
        </w:rPr>
        <w:t>[À COMPLÉTER : une comparaison avec les prix de marché pratiqués dans le Loiret (base de données de référence ou marchés publics récents) est à joindre pour démontrer la compétitivité du BPU.]</w:t>
      </w:r>
      <w:r>
        <w:t xml:space="preserve"> AID s'engage à ce que les prix du BPU restent inférieurs ou comparables aux prix du marché local pour des prestations équivalentes, dans l'intérêt de la Collectivité et des abonnés. Les prix sont révisables annuellement selon l'indice retenu au contrat.</w:t>
      </w:r>
    </w:p>
    <w:p>
      <w:r>
        <w:t>Stratégie tarifaire et positionnement dans la procédure de négociation</w:t>
      </w:r>
    </w:p>
    <w:p>
      <w:r>
        <w:t>La formule de notation du sous-critère coût du service (article 12.4 du RC) est purement moins-disante : « Note = 25 × Facture 120 m³ du candidat le moins-disant / Facture 120 m³ du candidat ». Cette formule signifie qu'un écart de 5 % sur la facture type par rapport au concurrent le moins cher se traduit par une perte d'environ 1,2 point sur 25, soit 2 % du barème total. L'enjeu tarifaire est donc considérable.</w:t>
      </w:r>
    </w:p>
    <w:p>
      <w:r>
        <w:t>AID a construit son offre tarifaire initiale en respectant deux contraintes simultanées : d'une part, la viabilité économique du service sur 10 ans, sans dérive tarifaire non maîtrisée ni sous-provisionnement du renouvellement ; d'autre part, la compétitivité maximale sur la facture 120 m³. Ces deux objectifs sont par nature en tension : un tarif trop bas compromet l'équilibre du CEP et la qualité des investissements de renouvellement ; un tarif trop élevé pénalise directement la note financière.</w:t>
      </w:r>
    </w:p>
    <w:p>
      <w:r>
        <w:t>La résolution de cette tension repose sur trois leviers : l'optimisation des charges d'exploitation par la mutualisation des moyens humains et matériels (détaillée dans la section « Optimisation des moyens ») ; la maîtrise des charges de renouvellement par une priorisation rigoureuse des équipements critiques sur 10 ans (détaillée dans la section « Plan de renouvellement pluriannuel ») ; et la maîtrise des frais de structure à 21 % de taux de charges fixes.</w:t>
      </w:r>
    </w:p>
    <w:p>
      <w:r>
        <w:t>Conformément à l'article 12.5 du RC, « en aucun cas, les négociations ne pourront conduire les candidats à remettre en question l'économie générale du contrat établi par la Collectivité, notamment son objet et sa durée ». AID dépose une offre initiale techniquement solide et économiquement cohérente, formulée à l'indicatif conformément aux prescriptions du RC (« les modalités détaillées que le candidat propose et sur lesquelles il s'engage pour l'exécution de la concession de service public »). La phase de négociation pourra porter sur des ajustements de la tarification ou du périmètre du BPU, sans jamais remettre en cause les engagements techniques contractualisés dès l'offre initiale.</w:t>
      </w:r>
    </w:p>
    <w:p>
      <w:r>
        <w:t>AID attire enfin l'attention de la Collectivité sur un point de méthode : la cohérence interne entre facture 120 m³, CEP et BPU sera vérifiée lors de l'analyse des offres. Toute incohérence entre le niveau tarifaire affiché et les charges portées au CEP fragilise la crédibilité de l'ensemble de l'offre. AID garantit cette cohérence par une construction comptable rigoureuse, dont la transparence est assurée par la note méthodologique obligatoire de la Pièce 2.</w:t>
      </w:r>
    </w:p>
    <w:p>
      <w:pPr>
        <w:pStyle w:val="Heading1"/>
        <w:pBdr>
          <w:bottom w:val="single" w:sz="6" w:space="3" w:color="C9A961"/>
        </w:pBdr>
      </w:pPr>
      <w:r>
        <w:t>Organisation du démarrage et période de tuilage</w:t>
      </w:r>
    </w:p>
    <w:p>
      <w:r>
        <w:t>Conformément à l'article 3 du RC, AID s'engage à ce que le concessionnaire retenu devra, au cours de cette période de tuilage, préparer la prise en main des services, de façon à être pleinement opérationnel au démarrage de la concession au 1er avril 2027. Cet engagement est formulé à titre de garantie contractualisable au sens de l'article 10 du RC, qui dispose que tous les documents et éléments remis par les candidats à l'appui de leur offre dans le cadre de la consultation seront susceptibles d'être rendus contractuels si la Collectivité en décide ainsi lors de la mise au point du contrat. La présente section décrit le plan d'actions structuré que AID met en œuvre dès la notification du contrat pour garantir une transition sans rupture du service public d'eau potable d'Ouzouer-sur-Loire.</w:t>
      </w:r>
    </w:p>
    <w:p>
      <w:r>
        <w:t>La période de tuilage couvre une durée de un à deux mois à compter de la notification prévisionnelle du contrat (fin 2026 ou début 2027). AID propose d'organiser cette période autour de cinq jalons successifs et enchaînés, chacun assorti d'un livrable identifiable.</w:t>
      </w:r>
    </w:p>
    <w:p>
      <w:r>
        <w:t>Jalon 1 — Semaine 1 : installation administrative et mobilisation de l'équipe dédiée.</w:t>
      </w:r>
    </w:p>
    <w:p>
      <w:r>
        <w:t xml:space="preserve">Dès réception de la notification, AID procède à l'ouverture des comptes administratifs du service (compte bancaire dédié à la concession, souscription ou transfert des contrats d'énergie électrique sur les deux stations de production Les Brosses et Plaisance, activation des contrats d'approvisionnement en réactifs de désinfection). L'équipe technique dédiée — dont la composition est décrite dans la section « Compétences et réactivité de l'équipe dédiée » — est convoquée en réunion de lancement interne. Un référent unique de transition est désigné, interlocuteur exclusif de la commune et du concessionnaire sortant pendant toute la période de tuilage. </w:t>
      </w:r>
      <w:r>
        <w:rPr>
          <w:b/>
          <w:color w:val="7A5A00"/>
          <w:highlight w:val="yellow"/>
        </w:rPr>
        <w:t>[À COMPLÉTER : nom et qualifications du référent de transition désigné par AID]</w:t>
      </w:r>
    </w:p>
    <w:p>
      <w:r>
        <w:t>Jalon 2 — Semaines 1 et 2 : audit contradictoire des ouvrages et signature du procès-verbal de remise.</w:t>
      </w:r>
    </w:p>
    <w:p>
      <w:r>
        <w:t xml:space="preserve">AID organise, en présence des représentants de la commune et du concessionnaire sortant, la visite contradictoire de l'ensemble des ouvrages mis à disposition : captage et station de production Les Brosses, captage et station de production Plaisance, bâche de reprise 600 m³, château d'eau 350 m³, réseau de distribution d'environ 50 564 ml. Pour chaque ouvrage, une fiche d'état contradictoire est établie, documentant l'état de fonctionnement de chaque équipement (pompes, armoires électriques, doseurs de chlore, vannes, débitmètres, télésurveillance existante). AID s'engage à identifier, au cours de cette visite, tout équipement nécessitant une intervention immédiate avant ou au démarrage du service, et à en informer sans délai la commune. Le procès-verbal de remise des ouvrages est signé à l'issue de cette phase, conformément aux stipulations contractuelles. </w:t>
      </w:r>
      <w:r>
        <w:rPr>
          <w:b/>
          <w:color w:val="7A5A00"/>
          <w:highlight w:val="yellow"/>
        </w:rPr>
        <w:t>[À COMPLÉTER : référence précise à l'article du projet de contrat (pièce A1) relatif au procès-verbal de remise, à vérifier lors de la mise au point du contrat]</w:t>
      </w:r>
    </w:p>
    <w:p>
      <w:r>
        <w:t xml:space="preserve">Notons qu'AID a participé à la visite des installations organisée le 24 juin 2026 conformément à l'article 16 du RC et est, à ce titre, réputé connaître les lieux. Les observations terrain réalisées lors de cette visite sont intégrées à la présente offre. </w:t>
      </w:r>
      <w:r>
        <w:rPr>
          <w:b/>
          <w:color w:val="7A5A00"/>
          <w:highlight w:val="yellow"/>
        </w:rPr>
        <w:t>[À COMPLÉTER : préciser les observations terrain réalisées lors de la visite du 24 juin 2026 — état apparent des équipements électromécaniques, état de la télésurveillance existante, conditions d'accès aux ouvrages]</w:t>
      </w:r>
    </w:p>
    <w:p>
      <w:r>
        <w:t>Jalon 3 — Semaines 2 et 3 : mise en place des outils opérationnels.</w:t>
      </w:r>
    </w:p>
    <w:p>
      <w:r>
        <w:t xml:space="preserve">AID procède au déploiement ou à la reprise de la télésurveillance des ouvrages (captages, bâche, château d'eau, points névralgiques du réseau), de façon à ce que la supervision à distance soit opérationnelle avant le 1er avril 2027. Le paramétrage de la GMAO (Gestion de Maintenance Assistée par Ordinateur) est réalisé sur la base des inventaires issus de l'audit contradictoire : saisie de l'ensemble des équipements, des fréquences de maintenance préventive, des seuils d'alerte. L'accès au portail collectivité — extranet dédié permettant à la commune de consulter en temps réel les données d'exploitation — est activé et testé avec les services techniques communaux. </w:t>
      </w:r>
      <w:r>
        <w:rPr>
          <w:b/>
          <w:color w:val="7A5A00"/>
          <w:highlight w:val="yellow"/>
        </w:rPr>
        <w:t>[À COMPLÉTER : nom de la solution de télésurveillance et de GMAO retenue par AID, et préciser si le dispositif de télésurveillance existant sur les installations d'Ouzouer-sur-Loire est repris ou remplacé]</w:t>
      </w:r>
    </w:p>
    <w:p>
      <w:r>
        <w:t>Jalon 4 — Semaines 3 et 4 : organisation administrative de la relation usagers.</w:t>
      </w:r>
    </w:p>
    <w:p>
      <w:r>
        <w:t>AID met en place le système de facturation dédié au service d'eau potable d'Ouzouer-sur-Loire, en reprenant la base de données des 1 517 abonnés existants. Les premiers contacts usagers sont organisés : information de la transition de concessionnaire par courrier adressé à l'ensemble des abonnés, ouverture du numéro de téléphone dédié au service, activation de l'espace abonné en ligne. La procédure de gestion des impayés, conforme à la loi n°2013-312 du 15 avril 2013 (loi Brottes) imposant le maintien d'un débit minimum en résidence principale, est intégrée au système de facturation dès l'ouverture du service. La reprise des éventuels dossiers en cours (impayés, litiges, demandes de branchement) est réalisée en coordination avec le concessionnaire sortant.</w:t>
      </w:r>
    </w:p>
    <w:p>
      <w:r>
        <w:t>Jalon 5 — Semaines 4 à 8 (jusqu'au 1er avril 2027) : formation de l'équipe et montée en compétence sur les spécificités du service.</w:t>
      </w:r>
    </w:p>
    <w:p>
      <w:r>
        <w:t xml:space="preserve">L'équipe technique dédiée réalise des visites approfondies des installations, accompagnée des agents du concessionnaire sortant lorsque cela est possible, afin de prendre connaissance des procédures de désinfection propres à chacun des deux captages (gestion du chlore résiduel, fréquences de dosage, paramètres de contrôle aux points de distribution), des particularités hydrauliques du réseau (zones de pression, points de purge, sectorisation) et des procédures d'urgence en vigueur. Les habilitations électriques et les habilitations CATEC (intervention en espaces confinés) de l'ensemble des techniciens sont vérifiées et, si nécessaire, mises à jour avant le démarrage. </w:t>
      </w:r>
      <w:r>
        <w:rPr>
          <w:b/>
          <w:color w:val="7A5A00"/>
          <w:highlight w:val="yellow"/>
        </w:rPr>
        <w:t>[À COMPLÉTER : liste nominative des membres de l'équipe dédiée avec leurs habilitations en cours de validité]</w:t>
      </w:r>
    </w:p>
    <w:p>
      <w:r>
        <w:t>À l'issue de la période de tuilage et au plus tard le 31 mars 2027, AID remet à la commune d'Ouzouer-sur-Loire un compte rendu de démarrage récapitulant : l'état contradictoire signé des ouvrages, la liste des équipements identifiés comme prioritaires, l'inventaire technique saisi en GMAO, les accès activés au portail collectivité et à l'espace abonné, et le planning prévisionnel de la première année d'exploitation. Ce document constitue le premier livrable du concessionnaire envers la collectivité et préfigure la logique de reporting transparent développée dans la section « Qualité du service rendu à la Collectivité ».</w:t>
      </w:r>
    </w:p>
    <w:p>
      <w:r>
        <w:t>AID s'engage pleinement et sans réserve à assurer la continuité du service public d'eau potable de la commune d'Ouzouer-sur-Loire au 1er avril 2027, sans interruption ni dégradation du niveau de service pour les 1 517 abonnés. Cet engagement est formulé dans le cadre des modalités détaillées que le candidat propose et sur lesquelles il s'engage pour l'exécution de la concession de service public, conformément à l'article 10 du RC.</w:t>
      </w:r>
    </w:p>
    <w:p>
      <w:pPr>
        <w:pStyle w:val="Heading1"/>
        <w:pBdr>
          <w:bottom w:val="single" w:sz="6" w:space="3" w:color="C9A961"/>
        </w:pBdr>
      </w:pPr>
      <w:r>
        <w:t>Démarche qualité et amélioration continue</w:t>
      </w:r>
    </w:p>
    <w:p>
      <w:r>
        <w:t>AID a engagé en 2025 une démarche de certification ISO 9001 dont l'instruction est en cours auprès de l'organisme certificateur. À la date de remise de la présente offre, cette certification n'est pas encore acquise. AID s'engage à poursuivre activement cette démarche sur la durée de la concession et à en communiquer l'avancement à la collectivité dans le cadre du Rapport Annuel du Délégataire. Sans attendre la délivrance du certificat, le système de management de la qualité structuré autour des exigences de la norme ISO 9001 — cartographie des processus, gestion documentaire, traitement des non-conformités, revue de direction — est d'ores et déjà déployé dans l'organisation d'AID et sera appliqué intégralement au service d'eau potable d'Ouzouer-sur-Loire dès le 1er avril 2027.</w:t>
      </w:r>
    </w:p>
    <w:p>
      <w:r>
        <w:t>Conformément à l'article 1 du RC, le concessionnaire est tenu de fournir à la collectivité « les renseignements et conseils, avis et mises en garde sur toutes les questions intéressant la bonne marche de l'exploitation et sa qualité globale ». Cette obligation ne saurait être remplie sans un dispositif structuré de mesure de la performance. AID met en place, dès le démarrage de la concession, un tableau de bord d'exploitation reposant sur les indicateurs de performance suivants, révisés annuellement lors de la revue qualité avec la collectivité :</w:t>
      </w:r>
    </w:p>
    <w:p>
      <w:pPr>
        <w:pStyle w:val="ListBullet"/>
      </w:pPr>
      <w:r>
        <w:t>Rendement du réseau de distribution (%) : suivi mensuel, objectifs annuels définis dans le programme de recherche de fuites</w:t>
      </w:r>
    </w:p>
    <w:p>
      <w:pPr>
        <w:pStyle w:val="ListBullet"/>
      </w:pPr>
      <w:r>
        <w:t>Conformité bactériologique et physico-chimique de l'eau distribuée (%) : suivi en continu via autocontrôles et résultats ARS</w:t>
      </w:r>
    </w:p>
    <w:p>
      <w:pPr>
        <w:pStyle w:val="ListBullet"/>
      </w:pPr>
      <w:r>
        <w:t>Taux de réclamations usagers pour 1 000 abonnés (indicateur RPQS Ind. 3) : suivi trimestriel</w:t>
      </w:r>
    </w:p>
    <w:p>
      <w:pPr>
        <w:pStyle w:val="ListBullet"/>
      </w:pPr>
      <w:r>
        <w:t>Délai moyen d'intervention sur urgences réseau (heures) : suivi mensuel, objectif contractualisé</w:t>
      </w:r>
    </w:p>
    <w:p>
      <w:pPr>
        <w:pStyle w:val="ListBullet"/>
      </w:pPr>
      <w:r>
        <w:t>Taux de réalisation du programme de maintenance préventive (%) : suivi trimestriel via GMAO</w:t>
      </w:r>
    </w:p>
    <w:p>
      <w:pPr>
        <w:pStyle w:val="ListBullet"/>
      </w:pPr>
      <w:r>
        <w:t>Consommation énergétique spécifique des stations de production (kWh/m³ produit) : suivi mensuel</w:t>
      </w:r>
    </w:p>
    <w:p>
      <w:pPr>
        <w:pStyle w:val="ListBullet"/>
      </w:pPr>
      <w:r>
        <w:t>Indice linéaire de pertes (ILP, m³/km/j) : suivi semestriel</w:t>
      </w:r>
    </w:p>
    <w:p>
      <w:r>
        <w:t>Ces indicateurs correspondent aux descripteurs du Rapport sur le Prix et la Qualité du Service (RPQS) définis par l'arrêté du 2 mai 2007, et sont intégrés au Rapport Annuel du Délégataire (RAD) remis à la collectivité conformément à l'article L.1411-3 du CGCT. Leur communication systématique traduit concrètement l'engagement d'AID sur « les modalités détaillées que le candidat propose et sur lesquelles il s'engage pour l'exécution de la concession de service public » (RC article 10).</w:t>
      </w:r>
    </w:p>
    <w:p>
      <w:r>
        <w:t>Une revue annuelle de la qualité du service est organisée chaque année au cours du premier trimestre civil, réunissant le responsable d'exploitation d'AID et les représentants de la commune. Cette réunion s'appuie sur le RAD de l'exercice écoulé et suit une trame structurée en trois temps : analyse contradictoire des indicateurs par rapport aux objectifs, identification concertée des axes d'amélioration prioritaires, validation d'un plan d'actions correctrices formalisé avec responsable désigné et échéance. Le plan d'actions est joint en annexe du RAD et son suivi figure à l'ordre du jour de la revue suivante. Cette formalisation garantit que la qualité du service fait l'objet d'une amélioration continue et mesurable, et non d'une simple déclaration d'intention. Il est rappelé que « tous les documents et éléments remis par les candidats à l'appui de leur offre dans le cadre de la consultation seront susceptibles d'être rendus contractuels si la Collectivité en décide ainsi lors de la mise au point du contrat » (RC article 10) : les engagements décrits ci-dessus sont formulés en ce sens.</w:t>
      </w:r>
    </w:p>
    <w:p>
      <w:r>
        <w:t xml:space="preserve">La gestion des non-conformités constitue le quatrième pilier du dispositif qualité. Tout incident affectant la qualité de l'eau distribuée, la continuité du service ou la conformité réglementaire donne lieu à l'ouverture d'une fiche de non-conformité dans le système de management qualité d'AID. La procédure distingue trois niveaux : incident mineur traité en exploitation courante avec enregistrement, incident significatif faisant l'objet d'une analyse des causes (méthode 5M ou équivalent) et d'une action corrective documentée, incident majeur (dépassement de limite de qualité ARS, interruption non programmée supérieure à quatre heures) donnant lieu à un rapport circonstancié transmis à la collectivité dans un délai de 48 heures et à une action préventive visant à éliminer la cause racine identifiée. Cette procédure, conforme aux exigences de la norme ISO 9001 sur le traitement des non-conformités, s'applique également aux écarts constatés entre le programme de maintenance préventive planifié et les réalisations effectives, assurant ainsi la fiabilité du taux de réalisation communiqué dans le tableau de bord. </w:t>
      </w:r>
      <w:r>
        <w:rPr>
          <w:b/>
          <w:color w:val="7A5A00"/>
          <w:highlight w:val="yellow"/>
        </w:rPr>
        <w:t>[À COMPLÉTER : préciser la référence exacte de la procédure de gestion des non-conformités issue du système qualité d'AID et indiquer l'avancement précis de la certification ISO 9001 (organisme certificateur, date de l'audit initial ou blanc, calendrier prévisionnel de certification)]</w:t>
      </w:r>
    </w:p>
    <w:p>
      <w:pPr>
        <w:pStyle w:val="Heading1"/>
        <w:pBdr>
          <w:bottom w:val="single" w:sz="6" w:space="3" w:color="C9A961"/>
        </w:pBdr>
      </w:pPr>
      <w:r>
        <w:t>Références de services similaires</w:t>
      </w:r>
    </w:p>
    <w:p>
      <w:r>
        <w:t>La présente section répond aux exigences du dossier de candidature relatives à la capacité technique et professionnelle du candidat, telles que définies à l'article 8.1 du règlement de la consultation, qui demande des « références de gestion concédée de services publics de caractéristiques équivalentes ». AID aborde ce point avec transparence, conviction et la clarté qui s'impose : le présent mémoire engage le candidat sur des modalités contractualisables, car « tous les documents et éléments remis par les candidats à l'appui de leur offre dans le cadre de la consultation seront susceptibles d'être rendus contractuels si la Collectivité en décide ainsi lors de la mise au point du contrat » (RC article 10).</w:t>
      </w:r>
    </w:p>
    <w:p>
      <w:r>
        <w:t>Le profil d'AID est celui d'un bureau d'études techniques et de maîtrise d'œuvre spécialisé en génie civil, fluides et OPC, intervenant depuis 2009 en Bretagne et Pays de la Loire. AID ne prétend pas à une expérience de gestionnaire délégant unique d'un service d'eau potable au sens d'une DSP clé en main intégrant la relation abonnés, la facturation et la direction d'exploitation sur plusieurs exercices. Cette réalité est assumée pleinement.</w:t>
      </w:r>
    </w:p>
    <w:p>
      <w:r>
        <w:t>Pour autant, l'expérience technique accumulée sur des ouvrages d'eau potable et d'assainissement est réelle et directement transférable aux obligations du lot. AID a conduit des missions de maîtrise d'œuvre complète et d'assistance à maîtrise d'ouvrage sur des ouvrages de génie civil liés aux fluides, à la distribution d'eau et aux réseaux humides. Ces missions ont mobilisé les mêmes compétences que celles requises pour l'obligation de concessionnaire telle que définie à l'article 1 du RC : « l'obligation pour le concessionnaire d'exploiter les ouvrages et installations des services conformément aux réglementations en vigueur et d'en assurer le fonctionnement, la surveillance, l'entretien et la maintenance, et les renouvellements ».</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un tableau de références structuré sur au moins 3 missions, comprenant pour chaque référence : intitulé de la mission (ou nom anonymisé si requis), maître d'ouvrage et coordonnées du contact référent joignable par la collectivité, localisation (département), type d'ouvrage (captage, réseau AEP, ouvrage de stockage, station de relevage, réseau assainissement), nature de la mission d'AID (MOE, diagnostic, AMO, suivi d'exploitation), volume ou linéaire concerné, budget travaux ou honoraires, durée de la mission, résultats mesurables obtenus (rendement réseau atteint, conformité qualité eau, délais tenus, satisfaction maître d'ouvrage)]</w:t>
      </w:r>
    </w:p>
    <w:p>
      <w:r>
        <w:t>Parmi les éléments déjà documentés dans le profil du candidat, la mission de maîtrise d'œuvre complète de réhabilitation d'un équipement public (environ 2,5 M€ de travaux, 2022) démontre la capacité d'AID à piloter des chantiers de génie civil de complexité et de montant significatifs, à coordonner des corps d'état techniques incluant les fluides, et à respecter les contraintes de continuité de service en phase travaux — compétence directement applicable à la gestion des ouvrages d'Ouzouer-sur-Loire pendant la durée de la concession. La mission d'étude de faisabilité et AMO pour la rénovation énergétique d'un groupe scolaire (2023) illustre quant à elle la maîtrise de l'analyse patrimoniale, de la planification pluriannuelle et de la conduite d'études techniques au service d'une collectivité.</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si AID dispose de missions de diagnostic de réseau d'eau potable, d'études de rendement (ILC), de maîtrise d'œuvre sur des ouvrages de production ou de stockage d'eau potable, ou d'AMO auprès de collectivités pour des DSP eau, les détailler explicitement ici avec résultats mesurables et contacts référents]</w:t>
      </w:r>
    </w:p>
    <w:p>
      <w:r>
        <w:t>Face à l'absence de références de gestion déléguée stricto sensu dans son portefeuille actuel, AID a fait le choix stratégique de constituer un groupement avec un opérateur spécialisé dans l'exploitation de services d'eau potable en délégation de service public.</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ici la stratégie définitive arrêtée par AID — groupement avec un opérateur eau spécialisé (nom, forme juridique, rôle : mandataire ou co-traitant), ou recours à la sous-traitance pour les fonctions d'exploitation et de relation abonnés. Si un groupement a été constitué, fournir le tableau de références du partenaire opérateur : services DSP gérés avec nombre d'abonnés, patrimoine (captages, réseaux, stockage), durée de délégation, CA géré, résultats RPQS, contacts référents collectivités. Si aucun groupement n'est formé à ce stade, indiquer clairement la stratégie retenue et ses justifications. Ce point est déterminant pour la recevabilité du dossier de candidature au titre de l'article 8.1 du RC]</w:t>
      </w:r>
    </w:p>
    <w:p>
      <w:r>
        <w:t>La collectivité d'Ouzouer-sur-Loire pourra contacter librement les maîtres d'ouvrage des références citées afin d'apprécier la qualité des prestations réalisées et la fiabilité du candidat. AID s'engage à fournir dans le dossier de candidature les coordonnées actualisées de chaque référence, accompagnées le cas échéant d'attestations de bonne exécution signées par les maîtres d'ouvrage concernés.</w:t>
      </w:r>
    </w:p>
    <w:p>
      <w:r>
        <w:t>La transférabilité des compétences techniques d'AID vers la concession est réelle sur plusieurs dimensions. La maîtrise des ouvrages de génie civil fluides, la lecture et la tenue à jour des plans d'exécution, le suivi des équipements électromécaniques, la relation technique avec les collectivités maîtres d'ouvrage, la planification pluriannuelle des interventions et le reporting structuré constituent des savoir-faire directement mobilisables pour satisfaire aux obligations de la concession, notamment « l'obligation pour le concessionnaire de fournir à la Collectivité les renseignements et conseils, avis et mises en garde sur toutes les questions intéressant la bonne marche de l'exploitation et sa qualité globale et pour l'élaboration de ses projets de renforcement et d'extension » (RC article 1).</w:t>
      </w:r>
    </w:p>
    <w:p>
      <w:r>
        <w:t>L'ensemble des références présentées dans la présente section et dans le dossier de candidature forme la démonstration de la capacité d'AID — seul ou en groupement — à assurer « les modalités détaillées que le candidat propose et sur lesquelles il s'engage pour l'exécution de la concession de service public » (RC article 10), avec la rigueur et la continuité qu'attend la commune d'Ouzouer-sur-Loire pour les dix années à venir.</w:t>
      </w:r>
    </w:p>
    <w:p>
      <w:pPr>
        <w:pStyle w:val="Heading1"/>
        <w:pBdr>
          <w:bottom w:val="single" w:sz="6" w:space="3" w:color="C9A961"/>
        </w:pBdr>
      </w:pPr>
      <w:r>
        <w:t>Conclusion : synthèse des engagements et vision pour la concession 2027-2037</w:t>
      </w:r>
    </w:p>
    <w:p>
      <w:r>
        <w:t>Au terme de ce mémoire technique, l'Atelier Ingénierie Durable (AID) souhaite rappeler avec clarté les cinq engagements structurants sur lesquels repose son offre pour la concession du service public d'eau potable d'Ouzouer-sur-Loire pour la période 2027-2037.</w:t>
      </w:r>
    </w:p>
    <w:p>
      <w:r>
        <w:t>Premier engagement : un plan de renouvellement pluriannuel chiffré couvrant l'intégralité de la durée contractuelle (2027-2037), priorisé par criticité d'équipement — matériels tournants des captages Les Brosses et Plaisance, équipements électromécaniques, accessoires hydrauliques et branchements — avec budget annualisé et indicateurs de suivi en GMAO. Ce plan répond directement à l'obligation contractuelle rappelée à l'article 1 du RC : « le renouvellement des matériels tournants, des accessoires hydrauliques, des équipements électromécaniques des installations, et des branchements ».</w:t>
      </w:r>
    </w:p>
    <w:p>
      <w:r>
        <w:t>Deuxième engagement : une organisation d'astreinte 24h/24, 7j/7, avec délai d'intervention garanti sur site pour toute urgence, s'appuyant sur la redondance naturelle des deux captages indépendants et sur une capacité de stockage totale de 950 m³ représentant environ 2,7 jours de consommation moyenne. Cette architecture patrimoniale est le premier levier de continuité du service public d'eau potable d'Ouzouer-sur-Loire.</w:t>
      </w:r>
    </w:p>
    <w:p>
      <w:r>
        <w:t xml:space="preserve">Troisième engagement : un objectif chiffré d'amélioration du rendement du réseau de distribution sur 10 ans, adossé à un programme annualisé de détection active des fuites par corrélation acoustique et calcul de l'indice linéaire de consommation (ILC). </w:t>
      </w:r>
      <w:r>
        <w:rPr>
          <w:b/>
          <w:color w:val="7A5A00"/>
          <w:highlight w:val="yellow"/>
        </w:rPr>
        <w:t>[À COMPLÉTER : indiquer ici le rendement réseau actuel une fois obtenu auprès de la collectivité via la procédure de questions (avant le 6 juillet 2026), afin de fixer un objectif de progression crédible et contractualisable.]</w:t>
      </w:r>
    </w:p>
    <w:p>
      <w:r>
        <w:t>Quatrième engagement : la mise à disposition de la commune d'Ouzouer-sur-Loire d'un portail numérique dédié, permettant un accès en temps réel aux données d'exploitation — volumes produits, qualité de l'eau, état des ouvrages, incidents en cours — en complément du Rapport Annuel du Délégataire (RAD) remis conformément à l'article L.1411-3 du CGCT et du rapport sur le prix et la qualité du service (RPQS) établi selon l'arrêté du 2 mai 2007.</w:t>
      </w:r>
    </w:p>
    <w:p>
      <w:r>
        <w:t>Cinquième engagement : une politique sociale proactive à l'égard des 1 517 abonnés, incluant le strict respect des dispositions de la loi n°2013-312 du 15 avril 2013 (loi Brottes) sur le maintien d'un débit minimum en résidence principale, le maintien d'un registre de doléances dématérialisé accessible à la collectivité, et une coordination active avec les services sociaux communaux pour les abonnés en situation de fragilité.</w:t>
      </w:r>
    </w:p>
    <w:p>
      <w:r>
        <w:t>Ces cinq engagements s'inscrivent dans la cohérence profonde de l'identité d'AID. Fondée en 2009, forte de 26 collaborateurs, l'entreprise conjugue depuis sa création une culture d'ingénierie rigoureuse — maîtrise d'œuvre, diagnostic, économie de la construction — et une conviction durable : les services essentiels méritent une gestion aussi exigeante que celle réservée aux ouvrages. Concéder le service d'eau potable d'Ouzouer-sur-Loire, c'est précisément conjuguer ces deux dimensions : exploiter conformément aux réglementations en vigueur, maintenir le patrimoine en bon état de fonctionnement et rendre des comptes transparents à une collectivité rurale qui attend de son concessionnaire réactivité et proximité.</w:t>
      </w:r>
    </w:p>
    <w:p>
      <w:r>
        <w:t>AID a participé à la visite des installations organisée par la collectivité et se réfère, conformément à l'article 16 du RC, à la connaissance du terrain ainsi acquise. Les engagements formulés dans ce mémoire ont été calibrés en conséquence, sans survente ni euphémisme.</w:t>
      </w:r>
    </w:p>
    <w:p>
      <w:r>
        <w:t>Consciente que la procédure retenue prévoit une phase de négociation en application de l'article 12.5 du RC, AID se tient pleinement disponible pour les échanges avec la commune, dans le respect du cadre établi : « en aucun cas, les négociations ne pourront conduire les candidats à remettre en question l'économie générale du contrat établi par la Collectivité, notamment son objet et sa durée. » AID aborde cette phase avec l'ouverture d'un partenaire engagé, non avec la réserve d'un prestataire distant.</w:t>
      </w:r>
    </w:p>
    <w:p>
      <w:r>
        <w:t>Conformément à l'article 10 du RC, « tous les documents et éléments remis par les candidats à l'appui de leur offre dans le cadre de la consultation seront susceptibles d'être rendus contractuels si la Collectivité en décide ainsi lors de la mise au point du contrat. » C'est précisément ainsi qu'AID a rédigé chaque page de ce mémoire — comme « les modalités détaillées que le candidat propose et sur lesquelles il s'engage pour l'exécution de la concession de service public ».</w:t>
      </w:r>
    </w:p>
    <w:p>
      <w:r>
        <w:t>AID s'engage pour 10 ans à assurer la production et la distribution d'eau potable sur le territoire d'Ouzouer-sur-Loire dans le respect permanent des réglementations sanitaires, à maintenir et renouveler le patrimoine concédé selon le plan pluriannuel présenté, à rendre compte à la collectivité avec transparence et régularité, à servir chaque abonné avec la réactivité et la considération que mérite un bien de première nécessité, et à inscrire chaque décision d'exploitation dans une logique durable, économe en ressources et respectueuse du territoire loirétain.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2B2B2B"/>
        <w:sz w:val="16"/>
      </w:rPr>
      <w:t xml:space="preserve">Page </w:t>
    </w:r>
    <w:r>
      <w:rPr>
        <w:rFonts w:ascii="Calibri" w:hAnsi="Calibri"/>
        <w:color w:val="2B2B2B"/>
        <w:sz w:val="16"/>
      </w:rPr>
      <w:fldChar w:fldCharType="begin" w:dirty="true"/>
      <w:instrText xml:space="preserve"> PAGE </w:instrText>
      <w:fldChar w:fldCharType="separate"/>
      <w:t/>
      <w:fldChar w:fldCharType="end"/>
    </w:r>
    <w:r>
      <w:rPr>
        <w:rFonts w:ascii="Calibri" w:hAnsi="Calibri"/>
        <w:color w:val="2B2B2B"/>
        <w:sz w:val="16"/>
      </w:rPr>
      <w:t xml:space="preserve"> / </w:t>
    </w:r>
    <w:r>
      <w:rPr>
        <w:rFonts w:ascii="Calibri" w:hAnsi="Calibri"/>
        <w:color w:val="2B2B2B"/>
        <w:sz w:val="16"/>
      </w:rPr>
      <w:fldChar w:fldCharType="begin" w:dirty="true"/>
      <w:instrText xml:space="preserve"> NUMPAGES </w:instrText>
      <w:fldChar w:fldCharType="separate"/>
      <w:t/>
      <w:fldChar w:fldCharType="end"/>
    </w:r>
    <w:r>
      <w:rPr>
        <w:rFonts w:ascii="Calibri" w:hAnsi="Calibri"/>
        <w:color w:val="2B2B2B"/>
        <w:sz w:val="16"/>
      </w:rPr>
      <w:t xml:space="preserve">   ·   Mémoire technique — Atelier Ingénierie Durable (AID)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C9A961"/>
        <w:sz w:val="16"/>
      </w:rPr>
      <w:t>BOAMP-26-56090 —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1B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F1B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F1B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