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ECF2EB">
      <w:pPr>
        <w:rPr>
          <w:rFonts w:ascii="Times New Roman" w:hAnsi="Times New Roman" w:cs="Times New Roman"/>
          <w:b/>
          <w:bCs/>
          <w:sz w:val="24"/>
        </w:rPr>
      </w:pPr>
      <w:r>
        <w:rPr>
          <w:rFonts w:ascii="Times New Roman" w:hAnsi="Times New Roman" w:cs="Times New Roman"/>
          <w:b/>
          <w:bCs/>
          <w:sz w:val="24"/>
        </w:rPr>
        <w:t>Project Overview</w:t>
      </w:r>
    </w:p>
    <w:p w14:paraId="28878CD7">
      <w:pPr>
        <w:rPr>
          <w:rFonts w:ascii="Times New Roman" w:hAnsi="Times New Roman" w:cs="Times New Roman"/>
          <w:sz w:val="24"/>
        </w:rPr>
      </w:pPr>
      <w:r>
        <w:rPr>
          <w:rFonts w:ascii="Times New Roman" w:hAnsi="Times New Roman" w:cs="Times New Roman"/>
          <w:sz w:val="24"/>
        </w:rPr>
        <w:t>We propose a mid-infrared plasmonic sensor combined with an s-CFW-enhanced convolutional neural network (CNN) model for the quantitative prediction of protein secondary structures in aqueous solutions. This project provides the related code and test files for implementing this process, offering researchers resources for reference and use.</w:t>
      </w:r>
    </w:p>
    <w:p w14:paraId="379CEE59">
      <w:pPr>
        <w:rPr>
          <w:rFonts w:ascii="Times New Roman" w:hAnsi="Times New Roman" w:cs="Times New Roman"/>
          <w:sz w:val="24"/>
        </w:rPr>
      </w:pPr>
    </w:p>
    <w:p w14:paraId="4ED549A3">
      <w:pPr>
        <w:rPr>
          <w:rFonts w:ascii="Times New Roman" w:hAnsi="Times New Roman" w:cs="Times New Roman"/>
          <w:b/>
          <w:bCs/>
          <w:sz w:val="24"/>
        </w:rPr>
      </w:pPr>
      <w:r>
        <w:rPr>
          <w:rFonts w:ascii="Times New Roman" w:hAnsi="Times New Roman" w:cs="Times New Roman"/>
          <w:b/>
          <w:bCs/>
          <w:sz w:val="24"/>
        </w:rPr>
        <w:t>System Requirements</w:t>
      </w:r>
    </w:p>
    <w:p w14:paraId="4564F3B3">
      <w:pPr>
        <w:widowControl/>
        <w:numPr>
          <w:ilvl w:val="0"/>
          <w:numId w:val="1"/>
        </w:numPr>
        <w:ind w:left="363" w:hanging="363"/>
        <w:rPr>
          <w:rFonts w:ascii="Times New Roman" w:hAnsi="Times New Roman" w:cs="Times New Roman"/>
          <w:kern w:val="0"/>
          <w:sz w:val="24"/>
          <w:lang w:bidi="ar"/>
        </w:rPr>
      </w:pPr>
      <w:r>
        <w:rPr>
          <w:rFonts w:ascii="Times New Roman" w:hAnsi="Times New Roman" w:cs="Times New Roman"/>
          <w:kern w:val="0"/>
          <w:sz w:val="24"/>
          <w:lang w:bidi="ar"/>
        </w:rPr>
        <w:t>Windows 11 Professional</w:t>
      </w:r>
    </w:p>
    <w:p w14:paraId="333CE8E8">
      <w:pPr>
        <w:widowControl/>
        <w:numPr>
          <w:ilvl w:val="0"/>
          <w:numId w:val="1"/>
        </w:numPr>
        <w:ind w:left="363" w:hanging="363"/>
        <w:rPr>
          <w:rFonts w:ascii="Times New Roman" w:hAnsi="Times New Roman" w:cs="Times New Roman"/>
          <w:kern w:val="0"/>
          <w:sz w:val="24"/>
          <w:lang w:bidi="ar"/>
        </w:rPr>
      </w:pPr>
      <w:r>
        <w:rPr>
          <w:rFonts w:ascii="Times New Roman" w:hAnsi="Times New Roman" w:cs="Times New Roman"/>
          <w:kern w:val="0"/>
          <w:sz w:val="24"/>
          <w:lang w:bidi="ar"/>
        </w:rPr>
        <w:t>Python 3.11.9</w:t>
      </w:r>
    </w:p>
    <w:p w14:paraId="36602CEF">
      <w:pPr>
        <w:widowControl/>
        <w:numPr>
          <w:ilvl w:val="0"/>
          <w:numId w:val="1"/>
        </w:numPr>
        <w:ind w:left="363" w:hanging="363"/>
        <w:rPr>
          <w:rFonts w:ascii="Times New Roman" w:hAnsi="Times New Roman" w:cs="Times New Roman"/>
          <w:kern w:val="0"/>
          <w:sz w:val="24"/>
          <w:lang w:bidi="ar"/>
        </w:rPr>
      </w:pPr>
      <w:r>
        <w:rPr>
          <w:rFonts w:ascii="Times New Roman" w:hAnsi="Times New Roman" w:cs="Times New Roman"/>
          <w:kern w:val="0"/>
          <w:sz w:val="24"/>
          <w:lang w:bidi="ar"/>
        </w:rPr>
        <w:t>PyCharm 2023</w:t>
      </w:r>
    </w:p>
    <w:p w14:paraId="709FB118">
      <w:pPr>
        <w:widowControl/>
        <w:numPr>
          <w:ilvl w:val="0"/>
          <w:numId w:val="1"/>
        </w:numPr>
        <w:ind w:left="363" w:hanging="363"/>
        <w:rPr>
          <w:rFonts w:ascii="Times New Roman" w:hAnsi="Times New Roman" w:cs="Times New Roman"/>
          <w:kern w:val="0"/>
          <w:sz w:val="24"/>
          <w:lang w:bidi="ar"/>
        </w:rPr>
      </w:pPr>
      <w:r>
        <w:rPr>
          <w:rFonts w:ascii="Times New Roman" w:hAnsi="Times New Roman" w:cs="Times New Roman"/>
          <w:kern w:val="0"/>
          <w:sz w:val="24"/>
          <w:lang w:bidi="ar"/>
        </w:rPr>
        <w:t>PyTorch</w:t>
      </w:r>
    </w:p>
    <w:p w14:paraId="3B293370">
      <w:pPr>
        <w:widowControl/>
        <w:tabs>
          <w:tab w:val="left" w:pos="720"/>
        </w:tabs>
        <w:rPr>
          <w:rFonts w:ascii="Times New Roman" w:hAnsi="Times New Roman" w:cs="Times New Roman"/>
          <w:kern w:val="0"/>
          <w:sz w:val="24"/>
          <w:lang w:bidi="ar"/>
        </w:rPr>
      </w:pPr>
    </w:p>
    <w:p w14:paraId="192ADEB4">
      <w:pPr>
        <w:rPr>
          <w:rFonts w:ascii="Times New Roman" w:hAnsi="Times New Roman" w:cs="Times New Roman"/>
          <w:b/>
          <w:bCs/>
          <w:sz w:val="24"/>
        </w:rPr>
      </w:pPr>
      <w:r>
        <w:rPr>
          <w:rFonts w:ascii="Times New Roman" w:hAnsi="Times New Roman" w:cs="Times New Roman"/>
          <w:b/>
          <w:bCs/>
          <w:sz w:val="24"/>
        </w:rPr>
        <w:t>Codebase</w:t>
      </w:r>
    </w:p>
    <w:p w14:paraId="57423596">
      <w:pPr>
        <w:pStyle w:val="2"/>
        <w:widowControl/>
        <w:spacing w:beforeAutospacing="0" w:afterAutospacing="0"/>
        <w:rPr>
          <w:rStyle w:val="5"/>
          <w:rFonts w:ascii="Times New Roman" w:hAnsi="Times New Roman" w:eastAsia="宋体"/>
        </w:rPr>
      </w:pPr>
      <w:r>
        <w:rPr>
          <w:rStyle w:val="5"/>
          <w:rFonts w:ascii="Times New Roman" w:hAnsi="Times New Roman" w:eastAsia="宋体"/>
        </w:rPr>
        <w:t>s-CFW</w:t>
      </w:r>
    </w:p>
    <w:p w14:paraId="7CC72410">
      <w:pPr>
        <w:pStyle w:val="2"/>
        <w:widowControl/>
        <w:spacing w:beforeAutospacing="0" w:afterAutospacing="0"/>
        <w:rPr>
          <w:rFonts w:ascii="Times New Roman" w:hAnsi="Times New Roman"/>
        </w:rPr>
      </w:pPr>
      <w:r>
        <w:rPr>
          <w:rFonts w:ascii="Times New Roman" w:hAnsi="Times New Roman"/>
        </w:rPr>
        <w:t xml:space="preserve">The </w:t>
      </w:r>
      <w:r>
        <w:rPr>
          <w:rFonts w:ascii="Times New Roman" w:hAnsi="Times New Roman"/>
          <w:b/>
          <w:bCs/>
        </w:rPr>
        <w:t xml:space="preserve">s-CFW </w:t>
      </w:r>
      <w:r>
        <w:rPr>
          <w:rFonts w:ascii="Times New Roman" w:hAnsi="Times New Roman"/>
        </w:rPr>
        <w:t>folder contains code and test data related to the s-CFW-enhanced infrared spectra. The specific contents are as follows:</w:t>
      </w:r>
    </w:p>
    <w:p w14:paraId="11229DE6">
      <w:pPr>
        <w:widowControl/>
        <w:numPr>
          <w:ilvl w:val="0"/>
          <w:numId w:val="2"/>
        </w:numPr>
        <w:rPr>
          <w:rFonts w:ascii="Times New Roman" w:hAnsi="Times New Roman" w:cs="Times New Roman"/>
          <w:sz w:val="24"/>
        </w:rPr>
      </w:pPr>
      <w:r>
        <w:rPr>
          <w:rStyle w:val="5"/>
          <w:rFonts w:ascii="Times New Roman" w:hAnsi="Times New Roman" w:cs="Times New Roman"/>
          <w:sz w:val="24"/>
        </w:rPr>
        <w:t>CFW.py</w:t>
      </w:r>
      <w:r>
        <w:rPr>
          <w:rFonts w:ascii="Times New Roman" w:hAnsi="Times New Roman" w:cs="Times New Roman"/>
          <w:sz w:val="24"/>
        </w:rPr>
        <w:t>: Returns the enhanced spectral wavenumber and peak intensity based on compensation parameters.</w:t>
      </w:r>
    </w:p>
    <w:p w14:paraId="3DE9E666">
      <w:pPr>
        <w:widowControl/>
        <w:numPr>
          <w:ilvl w:val="0"/>
          <w:numId w:val="2"/>
        </w:numPr>
        <w:rPr>
          <w:rFonts w:ascii="Times New Roman" w:hAnsi="Times New Roman" w:cs="Times New Roman"/>
          <w:sz w:val="24"/>
        </w:rPr>
      </w:pPr>
      <w:r>
        <w:rPr>
          <w:rStyle w:val="5"/>
          <w:rFonts w:ascii="Times New Roman" w:hAnsi="Times New Roman" w:cs="Times New Roman"/>
          <w:sz w:val="24"/>
        </w:rPr>
        <w:t>test.py</w:t>
      </w:r>
      <w:r>
        <w:rPr>
          <w:rFonts w:ascii="Times New Roman" w:hAnsi="Times New Roman" w:cs="Times New Roman"/>
          <w:sz w:val="24"/>
        </w:rPr>
        <w:t xml:space="preserve">: Testing script that calls </w:t>
      </w:r>
      <w:r>
        <w:rPr>
          <w:rStyle w:val="6"/>
          <w:rFonts w:ascii="Times New Roman" w:hAnsi="Times New Roman" w:cs="Times New Roman"/>
          <w:sz w:val="24"/>
        </w:rPr>
        <w:t>CFW.py</w:t>
      </w:r>
      <w:r>
        <w:rPr>
          <w:rFonts w:ascii="Times New Roman" w:hAnsi="Times New Roman" w:cs="Times New Roman"/>
          <w:sz w:val="24"/>
        </w:rPr>
        <w:t xml:space="preserve"> for enhancement processing.</w:t>
      </w:r>
    </w:p>
    <w:p w14:paraId="678652FF">
      <w:pPr>
        <w:widowControl/>
        <w:numPr>
          <w:ilvl w:val="0"/>
          <w:numId w:val="2"/>
        </w:numPr>
        <w:rPr>
          <w:rFonts w:ascii="Times New Roman" w:hAnsi="Times New Roman" w:cs="Times New Roman"/>
          <w:sz w:val="24"/>
        </w:rPr>
      </w:pPr>
      <w:r>
        <w:rPr>
          <w:rStyle w:val="5"/>
          <w:rFonts w:ascii="Times New Roman" w:hAnsi="Times New Roman" w:cs="Times New Roman"/>
          <w:sz w:val="24"/>
        </w:rPr>
        <w:t>CFW test data.xlsx</w:t>
      </w:r>
      <w:r>
        <w:rPr>
          <w:rFonts w:ascii="Times New Roman" w:hAnsi="Times New Roman" w:cs="Times New Roman"/>
          <w:sz w:val="24"/>
        </w:rPr>
        <w:t>: Infrared spectral data provided for testing.</w:t>
      </w:r>
    </w:p>
    <w:p w14:paraId="7EF10D65">
      <w:pPr>
        <w:widowControl/>
        <w:numPr>
          <w:ilvl w:val="0"/>
          <w:numId w:val="2"/>
        </w:numPr>
        <w:rPr>
          <w:rFonts w:ascii="Times New Roman" w:hAnsi="Times New Roman" w:cs="Times New Roman"/>
          <w:sz w:val="24"/>
        </w:rPr>
      </w:pPr>
      <w:r>
        <w:rPr>
          <w:rStyle w:val="5"/>
          <w:rFonts w:ascii="Times New Roman" w:hAnsi="Times New Roman" w:cs="Times New Roman"/>
          <w:sz w:val="24"/>
        </w:rPr>
        <w:t>test_output.xlsx</w:t>
      </w:r>
      <w:r>
        <w:rPr>
          <w:rFonts w:ascii="Times New Roman" w:hAnsi="Times New Roman" w:cs="Times New Roman"/>
          <w:sz w:val="24"/>
        </w:rPr>
        <w:t>: The enhanced spectral data output.</w:t>
      </w:r>
    </w:p>
    <w:p w14:paraId="7BFCF027">
      <w:pPr>
        <w:pStyle w:val="2"/>
        <w:widowControl/>
        <w:spacing w:beforeAutospacing="0" w:afterAutospacing="0"/>
        <w:rPr>
          <w:rFonts w:ascii="Times New Roman" w:hAnsi="Times New Roman"/>
        </w:rPr>
      </w:pPr>
    </w:p>
    <w:p w14:paraId="1AE6F1F8">
      <w:pPr>
        <w:pStyle w:val="2"/>
        <w:widowControl/>
        <w:spacing w:beforeAutospacing="0" w:afterAutospacing="0"/>
        <w:rPr>
          <w:rStyle w:val="5"/>
          <w:rFonts w:ascii="Times New Roman" w:hAnsi="Times New Roman" w:eastAsia="宋体"/>
        </w:rPr>
      </w:pPr>
      <w:r>
        <w:rPr>
          <w:rStyle w:val="5"/>
          <w:rFonts w:ascii="Times New Roman" w:hAnsi="Times New Roman" w:eastAsia="宋体"/>
        </w:rPr>
        <w:t>Pre-training Parameters</w:t>
      </w:r>
    </w:p>
    <w:p w14:paraId="416B5BB4">
      <w:pPr>
        <w:pStyle w:val="2"/>
        <w:widowControl/>
        <w:spacing w:beforeAutospacing="0" w:afterAutospacing="0"/>
        <w:rPr>
          <w:rFonts w:ascii="Times New Roman" w:hAnsi="Times New Roman"/>
        </w:rPr>
      </w:pPr>
      <w:r>
        <w:rPr>
          <w:rFonts w:ascii="Times New Roman" w:hAnsi="Times New Roman"/>
        </w:rPr>
        <w:t xml:space="preserve">The </w:t>
      </w:r>
      <w:r>
        <w:rPr>
          <w:rFonts w:ascii="Times New Roman" w:hAnsi="Times New Roman"/>
          <w:b/>
          <w:bCs/>
        </w:rPr>
        <w:t>Pre</w:t>
      </w:r>
      <w:r>
        <w:rPr>
          <w:rFonts w:hint="eastAsia" w:ascii="Times New Roman" w:hAnsi="Times New Roman"/>
          <w:b/>
          <w:bCs/>
        </w:rPr>
        <w:t>-</w:t>
      </w:r>
      <w:r>
        <w:rPr>
          <w:rFonts w:ascii="Times New Roman" w:hAnsi="Times New Roman"/>
          <w:b/>
          <w:bCs/>
        </w:rPr>
        <w:t>training parameter</w:t>
      </w:r>
      <w:r>
        <w:rPr>
          <w:rFonts w:ascii="Times New Roman" w:hAnsi="Times New Roman"/>
        </w:rPr>
        <w:t xml:space="preserve"> folder contains parameters generated during the model pre-training process. The specific contents are as follows:</w:t>
      </w:r>
    </w:p>
    <w:p w14:paraId="38F13088">
      <w:pPr>
        <w:widowControl/>
        <w:numPr>
          <w:ilvl w:val="0"/>
          <w:numId w:val="3"/>
        </w:numPr>
        <w:rPr>
          <w:rFonts w:ascii="Times New Roman" w:hAnsi="Times New Roman" w:cs="Times New Roman"/>
          <w:sz w:val="24"/>
        </w:rPr>
      </w:pPr>
      <w:r>
        <w:rPr>
          <w:rStyle w:val="5"/>
          <w:rFonts w:ascii="Times New Roman" w:hAnsi="Times New Roman" w:cs="Times New Roman"/>
          <w:sz w:val="24"/>
        </w:rPr>
        <w:t>CFW</w:t>
      </w:r>
      <w:r>
        <w:rPr>
          <w:rFonts w:ascii="Times New Roman" w:hAnsi="Times New Roman" w:cs="Times New Roman"/>
          <w:sz w:val="24"/>
        </w:rPr>
        <w:t>: Contains the weights and normalization parameters obtained from training with s-CFW-enhanced infrared spectra.</w:t>
      </w:r>
    </w:p>
    <w:p w14:paraId="1FD14BFC">
      <w:pPr>
        <w:widowControl/>
        <w:numPr>
          <w:ilvl w:val="0"/>
          <w:numId w:val="3"/>
        </w:numPr>
        <w:rPr>
          <w:rFonts w:ascii="Times New Roman" w:hAnsi="Times New Roman" w:cs="Times New Roman"/>
          <w:sz w:val="24"/>
        </w:rPr>
      </w:pPr>
      <w:r>
        <w:rPr>
          <w:rStyle w:val="5"/>
          <w:rFonts w:ascii="Times New Roman" w:hAnsi="Times New Roman" w:cs="Times New Roman"/>
          <w:sz w:val="24"/>
        </w:rPr>
        <w:t>NO_CFW</w:t>
      </w:r>
      <w:r>
        <w:rPr>
          <w:rFonts w:ascii="Times New Roman" w:hAnsi="Times New Roman" w:cs="Times New Roman"/>
          <w:sz w:val="24"/>
        </w:rPr>
        <w:t>: Contains the weights and normalization parameters obtained from training with raw infrared spectra.</w:t>
      </w:r>
    </w:p>
    <w:p w14:paraId="561B464D">
      <w:pPr>
        <w:widowControl/>
        <w:tabs>
          <w:tab w:val="left" w:pos="720"/>
        </w:tabs>
        <w:rPr>
          <w:rFonts w:ascii="Times New Roman" w:hAnsi="Times New Roman" w:cs="Times New Roman"/>
          <w:sz w:val="24"/>
        </w:rPr>
      </w:pPr>
    </w:p>
    <w:p w14:paraId="573A305A">
      <w:pPr>
        <w:pStyle w:val="2"/>
        <w:widowControl/>
        <w:spacing w:beforeAutospacing="0" w:afterAutospacing="0"/>
        <w:rPr>
          <w:rStyle w:val="5"/>
          <w:rFonts w:ascii="Times New Roman" w:hAnsi="Times New Roman" w:eastAsia="宋体"/>
        </w:rPr>
      </w:pPr>
      <w:r>
        <w:rPr>
          <w:rStyle w:val="5"/>
          <w:rFonts w:ascii="Times New Roman" w:hAnsi="Times New Roman" w:eastAsia="宋体"/>
        </w:rPr>
        <w:t>Fine-tuning Parameters</w:t>
      </w:r>
    </w:p>
    <w:p w14:paraId="764548C9">
      <w:pPr>
        <w:pStyle w:val="2"/>
        <w:widowControl/>
        <w:spacing w:beforeAutospacing="0" w:afterAutospacing="0"/>
        <w:rPr>
          <w:rFonts w:ascii="Times New Roman" w:hAnsi="Times New Roman"/>
        </w:rPr>
      </w:pPr>
      <w:r>
        <w:rPr>
          <w:rFonts w:ascii="Times New Roman" w:hAnsi="Times New Roman"/>
        </w:rPr>
        <w:t xml:space="preserve">The </w:t>
      </w:r>
      <w:r>
        <w:rPr>
          <w:rFonts w:ascii="Times New Roman" w:hAnsi="Times New Roman"/>
          <w:b/>
          <w:bCs/>
        </w:rPr>
        <w:t>Fine_tuning parameter</w:t>
      </w:r>
      <w:r>
        <w:rPr>
          <w:rFonts w:ascii="Times New Roman" w:hAnsi="Times New Roman"/>
        </w:rPr>
        <w:t xml:space="preserve"> folder contains the parameters generated during the model fine-tuning process.</w:t>
      </w:r>
    </w:p>
    <w:p w14:paraId="1D2B59B9">
      <w:pPr>
        <w:pStyle w:val="2"/>
        <w:widowControl/>
        <w:spacing w:beforeAutospacing="0" w:afterAutospacing="0"/>
        <w:rPr>
          <w:rFonts w:ascii="Times New Roman" w:hAnsi="Times New Roman"/>
        </w:rPr>
      </w:pPr>
      <w:r>
        <w:rPr>
          <w:rFonts w:ascii="Times New Roman" w:hAnsi="Times New Roman"/>
        </w:rPr>
        <w:t>Due to the variation in baseline spectra (labeled as 0 0 0) across different sensors during testing, we replaced the baseline spectra for each sensor individually in the fine-tuning dataset. The specific contents are as follows:</w:t>
      </w:r>
    </w:p>
    <w:p w14:paraId="4FF63650">
      <w:pPr>
        <w:widowControl/>
        <w:numPr>
          <w:ilvl w:val="0"/>
          <w:numId w:val="4"/>
        </w:numPr>
        <w:rPr>
          <w:rFonts w:ascii="Times New Roman" w:hAnsi="Times New Roman" w:cs="Times New Roman"/>
          <w:sz w:val="24"/>
        </w:rPr>
      </w:pPr>
      <w:r>
        <w:rPr>
          <w:rStyle w:val="5"/>
          <w:rFonts w:ascii="Times New Roman" w:hAnsi="Times New Roman" w:cs="Times New Roman"/>
          <w:sz w:val="24"/>
        </w:rPr>
        <w:t>CFW</w:t>
      </w:r>
      <w:r>
        <w:rPr>
          <w:rFonts w:ascii="Times New Roman" w:hAnsi="Times New Roman" w:cs="Times New Roman"/>
          <w:sz w:val="24"/>
        </w:rPr>
        <w:t xml:space="preserve">: Contains the weights and normalization parameters obtained from training with s-CFW-enhanced infrared spectra, corresponding to </w:t>
      </w:r>
      <w:r>
        <w:rPr>
          <w:rStyle w:val="5"/>
          <w:rFonts w:hint="eastAsia" w:ascii="Times New Roman" w:hAnsi="Times New Roman" w:cs="Times New Roman"/>
          <w:sz w:val="24"/>
          <w:lang w:eastAsia="zh-CN"/>
        </w:rPr>
        <w:t>FIg.</w:t>
      </w:r>
      <w:r>
        <w:rPr>
          <w:rStyle w:val="5"/>
          <w:rFonts w:ascii="Times New Roman" w:hAnsi="Times New Roman" w:cs="Times New Roman"/>
          <w:sz w:val="24"/>
        </w:rPr>
        <w:t xml:space="preserve"> 1d</w:t>
      </w:r>
      <w:r>
        <w:rPr>
          <w:rStyle w:val="5"/>
          <w:rFonts w:hint="eastAsia" w:ascii="Times New Roman" w:hAnsi="Times New Roman" w:cs="Times New Roman"/>
          <w:sz w:val="24"/>
        </w:rPr>
        <w:t xml:space="preserve"> </w:t>
      </w:r>
      <w:r>
        <w:rPr>
          <w:rFonts w:ascii="Times New Roman" w:hAnsi="Times New Roman" w:cs="Times New Roman"/>
          <w:sz w:val="24"/>
        </w:rPr>
        <w:t>in the manuscript.</w:t>
      </w:r>
    </w:p>
    <w:p w14:paraId="272E3A92">
      <w:pPr>
        <w:widowControl/>
        <w:numPr>
          <w:ilvl w:val="0"/>
          <w:numId w:val="4"/>
        </w:numPr>
        <w:rPr>
          <w:rFonts w:ascii="Times New Roman" w:hAnsi="Times New Roman" w:cs="Times New Roman"/>
          <w:sz w:val="24"/>
        </w:rPr>
      </w:pPr>
      <w:r>
        <w:rPr>
          <w:rStyle w:val="5"/>
          <w:rFonts w:ascii="Times New Roman" w:hAnsi="Times New Roman" w:cs="Times New Roman"/>
          <w:sz w:val="24"/>
        </w:rPr>
        <w:t>CFW_2</w:t>
      </w:r>
      <w:r>
        <w:rPr>
          <w:rFonts w:ascii="Times New Roman" w:hAnsi="Times New Roman" w:cs="Times New Roman"/>
          <w:sz w:val="24"/>
        </w:rPr>
        <w:t xml:space="preserve">: Contains the weights and normalization parameters obtained from training with s-CFW-enhanced infrared spectra, corresponding to </w:t>
      </w:r>
      <w:r>
        <w:rPr>
          <w:rStyle w:val="5"/>
          <w:rFonts w:hint="eastAsia" w:ascii="Times New Roman" w:hAnsi="Times New Roman" w:cs="Times New Roman"/>
          <w:sz w:val="24"/>
          <w:lang w:eastAsia="zh-CN"/>
        </w:rPr>
        <w:t>FIg.</w:t>
      </w:r>
      <w:r>
        <w:rPr>
          <w:rStyle w:val="5"/>
          <w:rFonts w:ascii="Times New Roman" w:hAnsi="Times New Roman" w:cs="Times New Roman"/>
          <w:sz w:val="24"/>
        </w:rPr>
        <w:t xml:space="preserve"> 4f</w:t>
      </w:r>
      <w:r>
        <w:rPr>
          <w:rFonts w:ascii="Times New Roman" w:hAnsi="Times New Roman" w:cs="Times New Roman"/>
          <w:sz w:val="24"/>
        </w:rPr>
        <w:t xml:space="preserve"> in the manuscript.</w:t>
      </w:r>
    </w:p>
    <w:p w14:paraId="6B66B5B5">
      <w:pPr>
        <w:widowControl/>
        <w:numPr>
          <w:ilvl w:val="0"/>
          <w:numId w:val="4"/>
        </w:numPr>
        <w:rPr>
          <w:rFonts w:ascii="Times New Roman" w:hAnsi="Times New Roman" w:cs="Times New Roman"/>
          <w:sz w:val="24"/>
        </w:rPr>
      </w:pPr>
      <w:r>
        <w:rPr>
          <w:rStyle w:val="5"/>
          <w:rFonts w:ascii="Times New Roman" w:hAnsi="Times New Roman" w:cs="Times New Roman"/>
          <w:sz w:val="24"/>
        </w:rPr>
        <w:t>NO_CFW</w:t>
      </w:r>
      <w:r>
        <w:rPr>
          <w:rFonts w:ascii="Times New Roman" w:hAnsi="Times New Roman" w:cs="Times New Roman"/>
          <w:sz w:val="24"/>
        </w:rPr>
        <w:t xml:space="preserve">: Contains the weights and normalization parameters obtained from training with raw infrared spectra, corresponding to </w:t>
      </w:r>
      <w:r>
        <w:rPr>
          <w:rStyle w:val="5"/>
          <w:rFonts w:hint="eastAsia" w:ascii="Times New Roman" w:hAnsi="Times New Roman" w:cs="Times New Roman"/>
          <w:sz w:val="24"/>
          <w:lang w:eastAsia="zh-CN"/>
        </w:rPr>
        <w:t>FIg.</w:t>
      </w:r>
      <w:r>
        <w:rPr>
          <w:rStyle w:val="5"/>
          <w:rFonts w:ascii="Times New Roman" w:hAnsi="Times New Roman" w:cs="Times New Roman"/>
          <w:sz w:val="24"/>
        </w:rPr>
        <w:t xml:space="preserve"> 3d</w:t>
      </w:r>
      <w:r>
        <w:rPr>
          <w:rStyle w:val="5"/>
          <w:rFonts w:hint="eastAsia" w:ascii="Times New Roman" w:hAnsi="Times New Roman" w:cs="Times New Roman"/>
          <w:sz w:val="24"/>
        </w:rPr>
        <w:t xml:space="preserve"> </w:t>
      </w:r>
      <w:r>
        <w:rPr>
          <w:rFonts w:ascii="Times New Roman" w:hAnsi="Times New Roman" w:cs="Times New Roman"/>
          <w:sz w:val="24"/>
        </w:rPr>
        <w:t xml:space="preserve">and </w:t>
      </w:r>
      <w:r>
        <w:rPr>
          <w:rStyle w:val="5"/>
          <w:rFonts w:hint="eastAsia" w:ascii="Times New Roman" w:hAnsi="Times New Roman" w:cs="Times New Roman"/>
          <w:sz w:val="24"/>
          <w:lang w:eastAsia="zh-CN"/>
        </w:rPr>
        <w:t>FIg.</w:t>
      </w:r>
      <w:r>
        <w:rPr>
          <w:rStyle w:val="5"/>
          <w:rFonts w:ascii="Times New Roman" w:hAnsi="Times New Roman" w:cs="Times New Roman"/>
          <w:sz w:val="24"/>
        </w:rPr>
        <w:t xml:space="preserve"> 4e</w:t>
      </w:r>
      <w:r>
        <w:rPr>
          <w:rFonts w:ascii="Times New Roman" w:hAnsi="Times New Roman" w:cs="Times New Roman"/>
          <w:sz w:val="24"/>
        </w:rPr>
        <w:t xml:space="preserve"> in the manuscript.</w:t>
      </w:r>
    </w:p>
    <w:p w14:paraId="2D055A40">
      <w:pPr>
        <w:widowControl/>
        <w:tabs>
          <w:tab w:val="left" w:pos="720"/>
        </w:tabs>
        <w:rPr>
          <w:rFonts w:ascii="Times New Roman" w:hAnsi="Times New Roman" w:cs="Times New Roman"/>
          <w:sz w:val="24"/>
        </w:rPr>
      </w:pPr>
    </w:p>
    <w:p w14:paraId="68C8136F">
      <w:pPr>
        <w:pStyle w:val="2"/>
        <w:widowControl/>
        <w:spacing w:beforeAutospacing="0" w:afterAutospacing="0"/>
        <w:rPr>
          <w:rStyle w:val="5"/>
          <w:rFonts w:ascii="Times New Roman" w:hAnsi="Times New Roman" w:eastAsia="宋体"/>
        </w:rPr>
      </w:pPr>
      <w:r>
        <w:rPr>
          <w:rStyle w:val="5"/>
          <w:rFonts w:ascii="Times New Roman" w:hAnsi="Times New Roman" w:eastAsia="宋体"/>
        </w:rPr>
        <w:t>Test Set</w:t>
      </w:r>
    </w:p>
    <w:p w14:paraId="15F25B6F">
      <w:pPr>
        <w:pStyle w:val="2"/>
        <w:widowControl/>
        <w:spacing w:beforeAutospacing="0" w:afterAutospacing="0"/>
        <w:rPr>
          <w:rFonts w:ascii="Times New Roman" w:hAnsi="Times New Roman"/>
        </w:rPr>
      </w:pPr>
      <w:r>
        <w:rPr>
          <w:rFonts w:ascii="Times New Roman" w:hAnsi="Times New Roman"/>
        </w:rPr>
        <w:t xml:space="preserve">The </w:t>
      </w:r>
      <w:r>
        <w:rPr>
          <w:rStyle w:val="6"/>
          <w:rFonts w:ascii="Times New Roman" w:hAnsi="Times New Roman"/>
          <w:b/>
          <w:bCs/>
          <w:sz w:val="24"/>
        </w:rPr>
        <w:t>Test</w:t>
      </w:r>
      <w:r>
        <w:rPr>
          <w:rStyle w:val="6"/>
          <w:rFonts w:hint="eastAsia" w:ascii="Times New Roman" w:hAnsi="Times New Roman"/>
          <w:b/>
          <w:bCs/>
          <w:sz w:val="24"/>
        </w:rPr>
        <w:t xml:space="preserve"> </w:t>
      </w:r>
      <w:r>
        <w:rPr>
          <w:rStyle w:val="6"/>
          <w:rFonts w:ascii="Times New Roman" w:hAnsi="Times New Roman"/>
          <w:b/>
          <w:bCs/>
          <w:sz w:val="24"/>
        </w:rPr>
        <w:t>set</w:t>
      </w:r>
      <w:r>
        <w:rPr>
          <w:rFonts w:ascii="Times New Roman" w:hAnsi="Times New Roman"/>
        </w:rPr>
        <w:t xml:space="preserve"> folder contains some of the raw data from the manuscript, which can be used for model testing. The specific contents are as follows:</w:t>
      </w:r>
    </w:p>
    <w:p w14:paraId="5C4012A6">
      <w:pPr>
        <w:widowControl/>
        <w:numPr>
          <w:ilvl w:val="0"/>
          <w:numId w:val="5"/>
        </w:numPr>
        <w:rPr>
          <w:rFonts w:ascii="Times New Roman" w:hAnsi="Times New Roman" w:cs="Times New Roman"/>
          <w:sz w:val="24"/>
        </w:rPr>
      </w:pPr>
      <w:r>
        <w:rPr>
          <w:rStyle w:val="5"/>
          <w:rFonts w:hint="eastAsia" w:ascii="Times New Roman" w:hAnsi="Times New Roman" w:cs="Times New Roman"/>
          <w:sz w:val="24"/>
          <w:lang w:eastAsia="zh-CN"/>
        </w:rPr>
        <w:t>FIg.</w:t>
      </w:r>
      <w:r>
        <w:rPr>
          <w:rStyle w:val="5"/>
          <w:rFonts w:ascii="Times New Roman" w:hAnsi="Times New Roman" w:cs="Times New Roman"/>
          <w:sz w:val="24"/>
        </w:rPr>
        <w:t>1d_data.csv</w:t>
      </w:r>
      <w:r>
        <w:rPr>
          <w:rFonts w:ascii="Times New Roman" w:hAnsi="Times New Roman" w:cs="Times New Roman"/>
          <w:sz w:val="24"/>
        </w:rPr>
        <w:t xml:space="preserve">: Raw infrared spectral data of the protein corresponding to </w:t>
      </w:r>
      <w:r>
        <w:rPr>
          <w:rStyle w:val="5"/>
          <w:rFonts w:hint="eastAsia" w:ascii="Times New Roman" w:hAnsi="Times New Roman" w:cs="Times New Roman"/>
          <w:sz w:val="24"/>
          <w:lang w:eastAsia="zh-CN"/>
        </w:rPr>
        <w:t>FIg.</w:t>
      </w:r>
      <w:r>
        <w:rPr>
          <w:rStyle w:val="5"/>
          <w:rFonts w:ascii="Times New Roman" w:hAnsi="Times New Roman" w:cs="Times New Roman"/>
          <w:sz w:val="24"/>
        </w:rPr>
        <w:t xml:space="preserve"> 1d</w:t>
      </w:r>
      <w:r>
        <w:rPr>
          <w:rFonts w:ascii="Times New Roman" w:hAnsi="Times New Roman" w:cs="Times New Roman"/>
          <w:sz w:val="24"/>
        </w:rPr>
        <w:t xml:space="preserve"> (s-CFW enhanced).</w:t>
      </w:r>
    </w:p>
    <w:p w14:paraId="76549854">
      <w:pPr>
        <w:widowControl/>
        <w:numPr>
          <w:ilvl w:val="0"/>
          <w:numId w:val="5"/>
        </w:numPr>
        <w:rPr>
          <w:rFonts w:ascii="Times New Roman" w:hAnsi="Times New Roman" w:cs="Times New Roman"/>
          <w:sz w:val="24"/>
        </w:rPr>
      </w:pPr>
      <w:r>
        <w:rPr>
          <w:rStyle w:val="5"/>
          <w:rFonts w:hint="eastAsia" w:ascii="Times New Roman" w:hAnsi="Times New Roman" w:cs="Times New Roman"/>
          <w:sz w:val="24"/>
          <w:lang w:eastAsia="zh-CN"/>
        </w:rPr>
        <w:t>FIg.</w:t>
      </w:r>
      <w:r>
        <w:rPr>
          <w:rStyle w:val="5"/>
          <w:rFonts w:ascii="Times New Roman" w:hAnsi="Times New Roman" w:cs="Times New Roman"/>
          <w:sz w:val="24"/>
        </w:rPr>
        <w:t>3d_data.csv</w:t>
      </w:r>
      <w:r>
        <w:rPr>
          <w:rFonts w:ascii="Times New Roman" w:hAnsi="Times New Roman" w:cs="Times New Roman"/>
          <w:sz w:val="24"/>
        </w:rPr>
        <w:t xml:space="preserve">: Raw infrared spectral data of the protein corresponding to </w:t>
      </w:r>
      <w:r>
        <w:rPr>
          <w:rStyle w:val="5"/>
          <w:rFonts w:hint="eastAsia" w:ascii="Times New Roman" w:hAnsi="Times New Roman" w:cs="Times New Roman"/>
          <w:sz w:val="24"/>
          <w:lang w:eastAsia="zh-CN"/>
        </w:rPr>
        <w:t>FIg.</w:t>
      </w:r>
      <w:r>
        <w:rPr>
          <w:rStyle w:val="5"/>
          <w:rFonts w:ascii="Times New Roman" w:hAnsi="Times New Roman" w:cs="Times New Roman"/>
          <w:sz w:val="24"/>
        </w:rPr>
        <w:t xml:space="preserve"> 3d</w:t>
      </w:r>
      <w:r>
        <w:rPr>
          <w:rFonts w:ascii="Times New Roman" w:hAnsi="Times New Roman" w:cs="Times New Roman"/>
          <w:sz w:val="24"/>
        </w:rPr>
        <w:t xml:space="preserve"> (not s-CFW enhanced).</w:t>
      </w:r>
    </w:p>
    <w:p w14:paraId="047824FC">
      <w:pPr>
        <w:widowControl/>
        <w:numPr>
          <w:ilvl w:val="0"/>
          <w:numId w:val="5"/>
        </w:numPr>
        <w:rPr>
          <w:rFonts w:ascii="Times New Roman" w:hAnsi="Times New Roman" w:cs="Times New Roman"/>
          <w:sz w:val="24"/>
        </w:rPr>
      </w:pPr>
      <w:r>
        <w:rPr>
          <w:rStyle w:val="5"/>
          <w:rFonts w:hint="eastAsia" w:ascii="Times New Roman" w:hAnsi="Times New Roman" w:cs="Times New Roman"/>
          <w:sz w:val="24"/>
          <w:lang w:eastAsia="zh-CN"/>
        </w:rPr>
        <w:t>FIg.</w:t>
      </w:r>
      <w:r>
        <w:rPr>
          <w:rStyle w:val="5"/>
          <w:rFonts w:ascii="Times New Roman" w:hAnsi="Times New Roman" w:cs="Times New Roman"/>
          <w:sz w:val="24"/>
        </w:rPr>
        <w:t>4e_data.csv</w:t>
      </w:r>
      <w:r>
        <w:rPr>
          <w:rFonts w:ascii="Times New Roman" w:hAnsi="Times New Roman" w:cs="Times New Roman"/>
          <w:sz w:val="24"/>
        </w:rPr>
        <w:t xml:space="preserve">: Raw infrared spectral data of the protein corresponding to </w:t>
      </w:r>
      <w:r>
        <w:rPr>
          <w:rStyle w:val="5"/>
          <w:rFonts w:hint="eastAsia" w:ascii="Times New Roman" w:hAnsi="Times New Roman" w:cs="Times New Roman"/>
          <w:sz w:val="24"/>
          <w:lang w:eastAsia="zh-CN"/>
        </w:rPr>
        <w:t>FIg.</w:t>
      </w:r>
      <w:r>
        <w:rPr>
          <w:rStyle w:val="5"/>
          <w:rFonts w:ascii="Times New Roman" w:hAnsi="Times New Roman" w:cs="Times New Roman"/>
          <w:sz w:val="24"/>
        </w:rPr>
        <w:t xml:space="preserve"> 4e</w:t>
      </w:r>
      <w:r>
        <w:rPr>
          <w:rFonts w:ascii="Times New Roman" w:hAnsi="Times New Roman" w:cs="Times New Roman"/>
          <w:sz w:val="24"/>
        </w:rPr>
        <w:t xml:space="preserve"> (not s-CFW enhanced).</w:t>
      </w:r>
    </w:p>
    <w:p w14:paraId="530C12C6">
      <w:pPr>
        <w:widowControl/>
        <w:numPr>
          <w:ilvl w:val="0"/>
          <w:numId w:val="5"/>
        </w:numPr>
        <w:rPr>
          <w:rFonts w:ascii="Times New Roman" w:hAnsi="Times New Roman" w:cs="Times New Roman"/>
          <w:sz w:val="24"/>
        </w:rPr>
      </w:pPr>
      <w:r>
        <w:rPr>
          <w:rStyle w:val="5"/>
          <w:rFonts w:hint="eastAsia" w:ascii="Times New Roman" w:hAnsi="Times New Roman" w:cs="Times New Roman"/>
          <w:sz w:val="24"/>
          <w:lang w:eastAsia="zh-CN"/>
        </w:rPr>
        <w:t>FIg.</w:t>
      </w:r>
      <w:r>
        <w:rPr>
          <w:rStyle w:val="5"/>
          <w:rFonts w:hint="eastAsia" w:ascii="Times New Roman" w:hAnsi="Times New Roman" w:cs="Times New Roman"/>
          <w:sz w:val="24"/>
          <w:lang w:val="en-US" w:eastAsia="zh-CN"/>
        </w:rPr>
        <w:t>4f</w:t>
      </w:r>
      <w:r>
        <w:rPr>
          <w:rStyle w:val="5"/>
          <w:rFonts w:ascii="Times New Roman" w:hAnsi="Times New Roman" w:cs="Times New Roman"/>
          <w:sz w:val="24"/>
        </w:rPr>
        <w:t>_data.csv</w:t>
      </w:r>
      <w:r>
        <w:rPr>
          <w:rFonts w:ascii="Times New Roman" w:hAnsi="Times New Roman" w:cs="Times New Roman"/>
          <w:sz w:val="24"/>
        </w:rPr>
        <w:t xml:space="preserve">: Raw infrared spectral data of the protein corresponding to </w:t>
      </w:r>
      <w:r>
        <w:rPr>
          <w:rStyle w:val="5"/>
          <w:rFonts w:hint="eastAsia" w:ascii="Times New Roman" w:hAnsi="Times New Roman" w:cs="Times New Roman"/>
          <w:sz w:val="24"/>
          <w:lang w:eastAsia="zh-CN"/>
        </w:rPr>
        <w:t>FIg.</w:t>
      </w:r>
      <w:r>
        <w:rPr>
          <w:rStyle w:val="5"/>
          <w:rFonts w:ascii="Times New Roman" w:hAnsi="Times New Roman" w:cs="Times New Roman"/>
          <w:sz w:val="24"/>
        </w:rPr>
        <w:t xml:space="preserve"> </w:t>
      </w:r>
      <w:r>
        <w:rPr>
          <w:rStyle w:val="5"/>
          <w:rFonts w:hint="eastAsia" w:ascii="Times New Roman" w:hAnsi="Times New Roman" w:cs="Times New Roman"/>
          <w:sz w:val="24"/>
          <w:lang w:val="en-US" w:eastAsia="zh-CN"/>
        </w:rPr>
        <w:t>4f</w:t>
      </w:r>
      <w:r>
        <w:rPr>
          <w:rFonts w:ascii="Times New Roman" w:hAnsi="Times New Roman" w:cs="Times New Roman"/>
          <w:sz w:val="24"/>
        </w:rPr>
        <w:t xml:space="preserve"> (s-CFW enhanced).</w:t>
      </w:r>
    </w:p>
    <w:p w14:paraId="22F9C060">
      <w:pPr>
        <w:widowControl/>
        <w:numPr>
          <w:ilvl w:val="0"/>
          <w:numId w:val="5"/>
        </w:numPr>
        <w:rPr>
          <w:rFonts w:ascii="Times New Roman" w:hAnsi="Times New Roman" w:cs="Times New Roman"/>
          <w:sz w:val="24"/>
        </w:rPr>
      </w:pPr>
      <w:r>
        <w:rPr>
          <w:rStyle w:val="5"/>
          <w:rFonts w:hint="eastAsia" w:ascii="Times New Roman" w:hAnsi="Times New Roman" w:cs="Times New Roman"/>
          <w:sz w:val="24"/>
          <w:lang w:eastAsia="zh-CN"/>
        </w:rPr>
        <w:t>Fig. S20</w:t>
      </w:r>
      <w:r>
        <w:rPr>
          <w:rFonts w:ascii="Times New Roman" w:hAnsi="Times New Roman" w:cs="Times New Roman"/>
          <w:sz w:val="24"/>
        </w:rPr>
        <w:t xml:space="preserve">: Raw infrared spectral data of the protein corresponding to </w:t>
      </w:r>
      <w:bookmarkStart w:id="0" w:name="_GoBack"/>
      <w:r>
        <w:rPr>
          <w:rStyle w:val="5"/>
          <w:rFonts w:hint="eastAsia" w:ascii="Times New Roman" w:hAnsi="Times New Roman" w:cs="Times New Roman"/>
          <w:b w:val="0"/>
          <w:bCs/>
          <w:sz w:val="24"/>
          <w:lang w:eastAsia="zh-CN"/>
        </w:rPr>
        <w:t>Fig. S20</w:t>
      </w:r>
      <w:bookmarkEnd w:id="0"/>
      <w:r>
        <w:rPr>
          <w:rFonts w:ascii="Times New Roman" w:hAnsi="Times New Roman" w:cs="Times New Roman"/>
          <w:sz w:val="24"/>
        </w:rPr>
        <w:t xml:space="preserve"> (s-CFW enhanced).</w:t>
      </w:r>
    </w:p>
    <w:p w14:paraId="59D86937">
      <w:pPr>
        <w:widowControl/>
        <w:numPr>
          <w:numId w:val="0"/>
        </w:numPr>
        <w:rPr>
          <w:rFonts w:ascii="Times New Roman" w:hAnsi="Times New Roman" w:cs="Times New Roman"/>
          <w:sz w:val="24"/>
        </w:rPr>
      </w:pPr>
    </w:p>
    <w:p w14:paraId="1120A9AD">
      <w:pPr>
        <w:widowControl/>
        <w:tabs>
          <w:tab w:val="left" w:pos="720"/>
        </w:tabs>
        <w:rPr>
          <w:rFonts w:ascii="Times New Roman" w:hAnsi="Times New Roman" w:cs="Times New Roman"/>
          <w:sz w:val="24"/>
        </w:rPr>
      </w:pPr>
    </w:p>
    <w:p w14:paraId="622EB811">
      <w:pPr>
        <w:pStyle w:val="2"/>
        <w:widowControl/>
        <w:spacing w:beforeAutospacing="0" w:afterAutospacing="0"/>
        <w:rPr>
          <w:rStyle w:val="5"/>
          <w:rFonts w:ascii="Times New Roman" w:hAnsi="Times New Roman" w:eastAsia="宋体"/>
        </w:rPr>
      </w:pPr>
      <w:r>
        <w:rPr>
          <w:rStyle w:val="5"/>
          <w:rFonts w:ascii="Times New Roman" w:hAnsi="Times New Roman" w:eastAsia="宋体"/>
        </w:rPr>
        <w:t>Pre_train</w:t>
      </w:r>
    </w:p>
    <w:p w14:paraId="6377D99C">
      <w:pPr>
        <w:pStyle w:val="2"/>
        <w:widowControl/>
        <w:spacing w:beforeAutospacing="0" w:afterAutospacing="0"/>
        <w:rPr>
          <w:rFonts w:ascii="Times New Roman" w:hAnsi="Times New Roman"/>
        </w:rPr>
      </w:pPr>
      <w:r>
        <w:rPr>
          <w:rFonts w:ascii="Times New Roman" w:hAnsi="Times New Roman"/>
        </w:rPr>
        <w:t xml:space="preserve">The </w:t>
      </w:r>
      <w:r>
        <w:rPr>
          <w:rStyle w:val="6"/>
          <w:rFonts w:ascii="Times New Roman" w:hAnsi="Times New Roman"/>
          <w:b/>
          <w:bCs/>
          <w:sz w:val="24"/>
        </w:rPr>
        <w:t>Pre_train</w:t>
      </w:r>
      <w:r>
        <w:rPr>
          <w:rFonts w:ascii="Times New Roman" w:hAnsi="Times New Roman"/>
        </w:rPr>
        <w:t xml:space="preserve"> folder contains the code related to model pre-training. The specific contents are as follows:</w:t>
      </w:r>
    </w:p>
    <w:p w14:paraId="52A6C27F">
      <w:pPr>
        <w:widowControl/>
        <w:numPr>
          <w:ilvl w:val="0"/>
          <w:numId w:val="6"/>
        </w:numPr>
        <w:rPr>
          <w:rFonts w:ascii="Times New Roman" w:hAnsi="Times New Roman" w:cs="Times New Roman"/>
          <w:sz w:val="24"/>
        </w:rPr>
      </w:pPr>
      <w:r>
        <w:rPr>
          <w:rStyle w:val="5"/>
          <w:rFonts w:ascii="Times New Roman" w:hAnsi="Times New Roman" w:cs="Times New Roman"/>
          <w:sz w:val="24"/>
        </w:rPr>
        <w:t>data_pre.py</w:t>
      </w:r>
      <w:r>
        <w:rPr>
          <w:rFonts w:ascii="Times New Roman" w:hAnsi="Times New Roman" w:cs="Times New Roman"/>
          <w:sz w:val="24"/>
        </w:rPr>
        <w:t>: Data preprocessing module, responsible for data normalization and the division of the dataset into training, validation, and test sets.</w:t>
      </w:r>
    </w:p>
    <w:p w14:paraId="35E3A64E">
      <w:pPr>
        <w:widowControl/>
        <w:numPr>
          <w:ilvl w:val="0"/>
          <w:numId w:val="6"/>
        </w:numPr>
        <w:rPr>
          <w:rFonts w:ascii="Times New Roman" w:hAnsi="Times New Roman" w:cs="Times New Roman"/>
          <w:sz w:val="24"/>
        </w:rPr>
      </w:pPr>
      <w:r>
        <w:rPr>
          <w:rStyle w:val="5"/>
          <w:rFonts w:ascii="Times New Roman" w:hAnsi="Times New Roman" w:cs="Times New Roman"/>
          <w:sz w:val="24"/>
        </w:rPr>
        <w:t>model_stru.py</w:t>
      </w:r>
      <w:r>
        <w:rPr>
          <w:rFonts w:ascii="Times New Roman" w:hAnsi="Times New Roman" w:cs="Times New Roman"/>
          <w:sz w:val="24"/>
        </w:rPr>
        <w:t>: Defines the network structure, including all layers and parameter settings of the model.</w:t>
      </w:r>
    </w:p>
    <w:p w14:paraId="1EFDFD6D">
      <w:pPr>
        <w:widowControl/>
        <w:numPr>
          <w:ilvl w:val="0"/>
          <w:numId w:val="6"/>
        </w:numPr>
        <w:rPr>
          <w:rFonts w:ascii="Times New Roman" w:hAnsi="Times New Roman" w:cs="Times New Roman"/>
          <w:sz w:val="24"/>
        </w:rPr>
      </w:pPr>
      <w:r>
        <w:rPr>
          <w:rStyle w:val="5"/>
          <w:rFonts w:ascii="Times New Roman" w:hAnsi="Times New Roman" w:cs="Times New Roman"/>
          <w:sz w:val="24"/>
        </w:rPr>
        <w:t>model_train.py</w:t>
      </w:r>
      <w:r>
        <w:rPr>
          <w:rFonts w:ascii="Times New Roman" w:hAnsi="Times New Roman" w:cs="Times New Roman"/>
          <w:sz w:val="24"/>
        </w:rPr>
        <w:t>: Implements the model training process.</w:t>
      </w:r>
    </w:p>
    <w:p w14:paraId="3B16319E">
      <w:pPr>
        <w:widowControl/>
        <w:numPr>
          <w:ilvl w:val="0"/>
          <w:numId w:val="6"/>
        </w:numPr>
        <w:rPr>
          <w:rFonts w:ascii="Times New Roman" w:hAnsi="Times New Roman" w:cs="Times New Roman"/>
          <w:sz w:val="24"/>
        </w:rPr>
      </w:pPr>
      <w:r>
        <w:rPr>
          <w:rStyle w:val="5"/>
          <w:rFonts w:ascii="Times New Roman" w:hAnsi="Times New Roman" w:cs="Times New Roman"/>
          <w:sz w:val="24"/>
        </w:rPr>
        <w:t>main.py</w:t>
      </w:r>
      <w:r>
        <w:rPr>
          <w:rFonts w:ascii="Times New Roman" w:hAnsi="Times New Roman" w:cs="Times New Roman"/>
          <w:sz w:val="24"/>
        </w:rPr>
        <w:t>: Integrates and calls the above three parts, responsible for executing the entire pre-training process.</w:t>
      </w:r>
    </w:p>
    <w:p w14:paraId="2649E046">
      <w:pPr>
        <w:widowControl/>
        <w:tabs>
          <w:tab w:val="left" w:pos="720"/>
        </w:tabs>
        <w:rPr>
          <w:rFonts w:ascii="Times New Roman" w:hAnsi="Times New Roman" w:cs="Times New Roman"/>
          <w:sz w:val="24"/>
        </w:rPr>
      </w:pPr>
    </w:p>
    <w:p w14:paraId="1AFA3E94">
      <w:pPr>
        <w:pStyle w:val="2"/>
        <w:widowControl/>
        <w:spacing w:beforeAutospacing="0" w:afterAutospacing="0"/>
        <w:rPr>
          <w:rStyle w:val="5"/>
          <w:rFonts w:ascii="Times New Roman" w:hAnsi="Times New Roman" w:eastAsia="宋体"/>
        </w:rPr>
      </w:pPr>
      <w:r>
        <w:rPr>
          <w:rStyle w:val="5"/>
          <w:rFonts w:ascii="Times New Roman" w:hAnsi="Times New Roman" w:eastAsia="宋体"/>
        </w:rPr>
        <w:t>Fine_tune</w:t>
      </w:r>
    </w:p>
    <w:p w14:paraId="41466C59">
      <w:pPr>
        <w:pStyle w:val="2"/>
        <w:widowControl/>
        <w:spacing w:beforeAutospacing="0" w:afterAutospacing="0"/>
        <w:rPr>
          <w:rFonts w:ascii="Times New Roman" w:hAnsi="Times New Roman"/>
        </w:rPr>
      </w:pPr>
      <w:r>
        <w:rPr>
          <w:rFonts w:ascii="Times New Roman" w:hAnsi="Times New Roman"/>
        </w:rPr>
        <w:t xml:space="preserve">The </w:t>
      </w:r>
      <w:r>
        <w:rPr>
          <w:rStyle w:val="6"/>
          <w:rFonts w:ascii="Times New Roman" w:hAnsi="Times New Roman"/>
          <w:b/>
          <w:bCs/>
          <w:sz w:val="24"/>
        </w:rPr>
        <w:t>Fine_tune</w:t>
      </w:r>
      <w:r>
        <w:rPr>
          <w:rFonts w:ascii="Times New Roman" w:hAnsi="Times New Roman"/>
        </w:rPr>
        <w:t xml:space="preserve"> folder contains the code related to model fine-tuning. The specific contents are as follows:</w:t>
      </w:r>
    </w:p>
    <w:p w14:paraId="10F51355">
      <w:pPr>
        <w:widowControl/>
        <w:numPr>
          <w:ilvl w:val="0"/>
          <w:numId w:val="7"/>
        </w:numPr>
        <w:rPr>
          <w:rFonts w:ascii="Times New Roman" w:hAnsi="Times New Roman" w:cs="Times New Roman"/>
          <w:sz w:val="24"/>
        </w:rPr>
      </w:pPr>
      <w:r>
        <w:rPr>
          <w:rStyle w:val="5"/>
          <w:rFonts w:ascii="Times New Roman" w:hAnsi="Times New Roman" w:cs="Times New Roman"/>
          <w:sz w:val="24"/>
        </w:rPr>
        <w:t>data_pre.py</w:t>
      </w:r>
      <w:r>
        <w:rPr>
          <w:rFonts w:ascii="Times New Roman" w:hAnsi="Times New Roman" w:cs="Times New Roman"/>
          <w:sz w:val="24"/>
        </w:rPr>
        <w:t>: Data preprocessing module, responsible for data normalization and the division of the dataset into training, validation, and test sets.</w:t>
      </w:r>
    </w:p>
    <w:p w14:paraId="77046C6D">
      <w:pPr>
        <w:widowControl/>
        <w:numPr>
          <w:ilvl w:val="0"/>
          <w:numId w:val="7"/>
        </w:numPr>
        <w:rPr>
          <w:rFonts w:ascii="Times New Roman" w:hAnsi="Times New Roman" w:cs="Times New Roman"/>
          <w:sz w:val="24"/>
        </w:rPr>
      </w:pPr>
      <w:r>
        <w:rPr>
          <w:rStyle w:val="5"/>
          <w:rFonts w:ascii="Times New Roman" w:hAnsi="Times New Roman" w:cs="Times New Roman"/>
          <w:sz w:val="24"/>
        </w:rPr>
        <w:t>model_stru.py</w:t>
      </w:r>
      <w:r>
        <w:rPr>
          <w:rFonts w:ascii="Times New Roman" w:hAnsi="Times New Roman" w:cs="Times New Roman"/>
          <w:sz w:val="24"/>
        </w:rPr>
        <w:t>: Defines the network structure, including all layers and parameter settings of the model.</w:t>
      </w:r>
    </w:p>
    <w:p w14:paraId="6A0FCAC6">
      <w:pPr>
        <w:widowControl/>
        <w:numPr>
          <w:ilvl w:val="0"/>
          <w:numId w:val="7"/>
        </w:numPr>
        <w:rPr>
          <w:rFonts w:ascii="Times New Roman" w:hAnsi="Times New Roman" w:cs="Times New Roman"/>
          <w:sz w:val="24"/>
        </w:rPr>
      </w:pPr>
      <w:r>
        <w:rPr>
          <w:rStyle w:val="5"/>
          <w:rFonts w:ascii="Times New Roman" w:hAnsi="Times New Roman" w:cs="Times New Roman"/>
          <w:sz w:val="24"/>
        </w:rPr>
        <w:t>fine_tune.py</w:t>
      </w:r>
      <w:r>
        <w:rPr>
          <w:rFonts w:ascii="Times New Roman" w:hAnsi="Times New Roman" w:cs="Times New Roman"/>
          <w:sz w:val="24"/>
        </w:rPr>
        <w:t>: Freezes certain convolutional layers and fine-tunes the model to adapt to specific tasks and datasets.</w:t>
      </w:r>
    </w:p>
    <w:p w14:paraId="45C0A98A">
      <w:pPr>
        <w:widowControl/>
        <w:tabs>
          <w:tab w:val="left" w:pos="720"/>
        </w:tabs>
        <w:rPr>
          <w:rFonts w:ascii="Times New Roman" w:hAnsi="Times New Roman" w:cs="Times New Roman"/>
          <w:sz w:val="24"/>
        </w:rPr>
      </w:pPr>
    </w:p>
    <w:p w14:paraId="47852C00">
      <w:pPr>
        <w:pStyle w:val="2"/>
        <w:widowControl/>
        <w:spacing w:beforeAutospacing="0" w:afterAutospacing="0"/>
        <w:rPr>
          <w:rStyle w:val="5"/>
          <w:rFonts w:ascii="Times New Roman" w:hAnsi="Times New Roman" w:eastAsia="宋体"/>
        </w:rPr>
      </w:pPr>
      <w:r>
        <w:rPr>
          <w:rStyle w:val="5"/>
          <w:rFonts w:ascii="Times New Roman" w:hAnsi="Times New Roman" w:eastAsia="宋体"/>
          <w:kern w:val="2"/>
        </w:rPr>
        <w:t>Prediction</w:t>
      </w:r>
    </w:p>
    <w:p w14:paraId="6855486A">
      <w:pPr>
        <w:pStyle w:val="2"/>
        <w:widowControl/>
        <w:spacing w:beforeAutospacing="0" w:afterAutospacing="0"/>
        <w:rPr>
          <w:rFonts w:ascii="Times New Roman" w:hAnsi="Times New Roman"/>
        </w:rPr>
      </w:pPr>
      <w:r>
        <w:rPr>
          <w:rFonts w:ascii="Times New Roman" w:hAnsi="Times New Roman"/>
        </w:rPr>
        <w:t>The</w:t>
      </w:r>
      <w:r>
        <w:rPr>
          <w:rFonts w:ascii="Times New Roman" w:hAnsi="Times New Roman"/>
          <w:b/>
          <w:bCs/>
        </w:rPr>
        <w:t xml:space="preserve"> </w:t>
      </w:r>
      <w:r>
        <w:rPr>
          <w:rStyle w:val="6"/>
          <w:rFonts w:ascii="Times New Roman" w:hAnsi="Times New Roman"/>
          <w:b/>
          <w:bCs/>
          <w:kern w:val="2"/>
          <w:sz w:val="24"/>
        </w:rPr>
        <w:t>Prediction</w:t>
      </w:r>
      <w:r>
        <w:rPr>
          <w:rFonts w:ascii="Times New Roman" w:hAnsi="Times New Roman"/>
        </w:rPr>
        <w:t xml:space="preserve"> folder contains the code related to model testing. Using the </w:t>
      </w:r>
      <w:r>
        <w:rPr>
          <w:rStyle w:val="5"/>
          <w:rFonts w:ascii="Times New Roman" w:hAnsi="Times New Roman"/>
          <w:kern w:val="2"/>
        </w:rPr>
        <w:t>Fine_tuning parameter</w:t>
      </w:r>
      <w:r>
        <w:rPr>
          <w:rFonts w:ascii="Times New Roman" w:hAnsi="Times New Roman"/>
        </w:rPr>
        <w:t xml:space="preserve"> and </w:t>
      </w:r>
      <w:r>
        <w:rPr>
          <w:rStyle w:val="5"/>
          <w:rFonts w:ascii="Times New Roman" w:hAnsi="Times New Roman"/>
          <w:kern w:val="2"/>
        </w:rPr>
        <w:t>Test_set</w:t>
      </w:r>
      <w:r>
        <w:rPr>
          <w:rFonts w:ascii="Times New Roman" w:hAnsi="Times New Roman"/>
        </w:rPr>
        <w:t xml:space="preserve"> files, it allows reproduction of the results in </w:t>
      </w:r>
      <w:r>
        <w:rPr>
          <w:rStyle w:val="5"/>
          <w:rFonts w:hint="eastAsia" w:ascii="Times New Roman" w:hAnsi="Times New Roman"/>
          <w:kern w:val="2"/>
          <w:lang w:eastAsia="zh-CN"/>
        </w:rPr>
        <w:t>FIg.</w:t>
      </w:r>
      <w:r>
        <w:rPr>
          <w:rStyle w:val="5"/>
          <w:rFonts w:ascii="Times New Roman" w:hAnsi="Times New Roman"/>
          <w:kern w:val="2"/>
        </w:rPr>
        <w:t xml:space="preserve"> 1d</w:t>
      </w:r>
      <w:r>
        <w:rPr>
          <w:rFonts w:ascii="Times New Roman" w:hAnsi="Times New Roman"/>
        </w:rPr>
        <w:t xml:space="preserve">, </w:t>
      </w:r>
      <w:r>
        <w:rPr>
          <w:rStyle w:val="5"/>
          <w:rFonts w:hint="eastAsia" w:ascii="Times New Roman" w:hAnsi="Times New Roman"/>
          <w:kern w:val="2"/>
          <w:lang w:eastAsia="zh-CN"/>
        </w:rPr>
        <w:t>FIg.</w:t>
      </w:r>
      <w:r>
        <w:rPr>
          <w:rStyle w:val="5"/>
          <w:rFonts w:ascii="Times New Roman" w:hAnsi="Times New Roman"/>
          <w:kern w:val="2"/>
        </w:rPr>
        <w:t xml:space="preserve"> 3d</w:t>
      </w:r>
      <w:r>
        <w:rPr>
          <w:rFonts w:ascii="Times New Roman" w:hAnsi="Times New Roman"/>
        </w:rPr>
        <w:t xml:space="preserve">, </w:t>
      </w:r>
      <w:r>
        <w:rPr>
          <w:rStyle w:val="5"/>
          <w:rFonts w:hint="eastAsia" w:ascii="Times New Roman" w:hAnsi="Times New Roman"/>
          <w:kern w:val="2"/>
          <w:lang w:eastAsia="zh-CN"/>
        </w:rPr>
        <w:t>FIg.</w:t>
      </w:r>
      <w:r>
        <w:rPr>
          <w:rStyle w:val="5"/>
          <w:rFonts w:ascii="Times New Roman" w:hAnsi="Times New Roman"/>
          <w:kern w:val="2"/>
        </w:rPr>
        <w:t xml:space="preserve"> 4e</w:t>
      </w:r>
      <w:r>
        <w:rPr>
          <w:rFonts w:ascii="Times New Roman" w:hAnsi="Times New Roman"/>
        </w:rPr>
        <w:t xml:space="preserve">, and </w:t>
      </w:r>
      <w:r>
        <w:rPr>
          <w:rStyle w:val="5"/>
          <w:rFonts w:hint="eastAsia" w:ascii="Times New Roman" w:hAnsi="Times New Roman"/>
          <w:kern w:val="2"/>
          <w:lang w:eastAsia="zh-CN"/>
        </w:rPr>
        <w:t>FIg.</w:t>
      </w:r>
      <w:r>
        <w:rPr>
          <w:rStyle w:val="5"/>
          <w:rFonts w:ascii="Times New Roman" w:hAnsi="Times New Roman"/>
          <w:kern w:val="2"/>
        </w:rPr>
        <w:t xml:space="preserve"> 4f</w:t>
      </w:r>
      <w:r>
        <w:rPr>
          <w:rFonts w:ascii="Times New Roman" w:hAnsi="Times New Roman"/>
        </w:rPr>
        <w:t xml:space="preserve"> from the manuscript. The specific contents are as follows:</w:t>
      </w:r>
    </w:p>
    <w:p w14:paraId="60A3B7C2">
      <w:pPr>
        <w:widowControl/>
        <w:numPr>
          <w:ilvl w:val="0"/>
          <w:numId w:val="8"/>
        </w:numPr>
        <w:rPr>
          <w:rFonts w:ascii="Times New Roman" w:hAnsi="Times New Roman" w:cs="Times New Roman"/>
          <w:sz w:val="24"/>
        </w:rPr>
      </w:pPr>
      <w:r>
        <w:rPr>
          <w:rStyle w:val="5"/>
          <w:rFonts w:ascii="Times New Roman" w:hAnsi="Times New Roman" w:cs="Times New Roman"/>
          <w:sz w:val="24"/>
        </w:rPr>
        <w:t>model_stru.py</w:t>
      </w:r>
      <w:r>
        <w:rPr>
          <w:rFonts w:ascii="Times New Roman" w:hAnsi="Times New Roman" w:cs="Times New Roman"/>
          <w:sz w:val="24"/>
        </w:rPr>
        <w:t>: Defines the network structure, including all layers and parameter settings of the model.</w:t>
      </w:r>
    </w:p>
    <w:p w14:paraId="50EA600B">
      <w:pPr>
        <w:widowControl/>
        <w:numPr>
          <w:ilvl w:val="0"/>
          <w:numId w:val="8"/>
        </w:numPr>
        <w:rPr>
          <w:rFonts w:ascii="Times New Roman" w:hAnsi="Times New Roman" w:cs="Times New Roman"/>
          <w:sz w:val="24"/>
        </w:rPr>
      </w:pPr>
      <w:r>
        <w:rPr>
          <w:rStyle w:val="5"/>
          <w:rFonts w:ascii="Times New Roman" w:hAnsi="Times New Roman" w:cs="Times New Roman"/>
          <w:sz w:val="24"/>
        </w:rPr>
        <w:t>Test_data_prediction.py</w:t>
      </w:r>
      <w:r>
        <w:rPr>
          <w:rFonts w:ascii="Times New Roman" w:hAnsi="Times New Roman" w:cs="Times New Roman"/>
          <w:sz w:val="24"/>
        </w:rPr>
        <w:t>: Model testing code that accepts s-CFW enhanced infrared spectra as input and outputs the proportions of the three protein secondary structures.</w:t>
      </w:r>
    </w:p>
    <w:p w14:paraId="2FA86C91">
      <w:pPr>
        <w:widowControl/>
        <w:numPr>
          <w:ilvl w:val="0"/>
          <w:numId w:val="8"/>
        </w:numPr>
        <w:rPr>
          <w:rFonts w:ascii="Times New Roman" w:hAnsi="Times New Roman" w:cs="Times New Roman"/>
          <w:sz w:val="24"/>
        </w:rPr>
      </w:pPr>
      <w:r>
        <w:rPr>
          <w:rStyle w:val="5"/>
          <w:rFonts w:ascii="Times New Roman" w:hAnsi="Times New Roman" w:cs="Times New Roman"/>
          <w:sz w:val="24"/>
        </w:rPr>
        <w:t>prediction_</w:t>
      </w:r>
      <w:r>
        <w:rPr>
          <w:rStyle w:val="5"/>
          <w:rFonts w:hint="eastAsia" w:ascii="Times New Roman" w:hAnsi="Times New Roman" w:cs="Times New Roman"/>
          <w:sz w:val="24"/>
          <w:lang w:eastAsia="zh-CN"/>
        </w:rPr>
        <w:t>FIg.</w:t>
      </w:r>
      <w:r>
        <w:rPr>
          <w:rStyle w:val="5"/>
          <w:rFonts w:ascii="Times New Roman" w:hAnsi="Times New Roman" w:cs="Times New Roman"/>
          <w:sz w:val="24"/>
        </w:rPr>
        <w:t>1d.xlsx</w:t>
      </w:r>
      <w:r>
        <w:rPr>
          <w:rFonts w:ascii="Times New Roman" w:hAnsi="Times New Roman" w:cs="Times New Roman"/>
          <w:sz w:val="24"/>
        </w:rPr>
        <w:t xml:space="preserve">: Reproduction results for </w:t>
      </w:r>
      <w:r>
        <w:rPr>
          <w:rStyle w:val="5"/>
          <w:rFonts w:hint="eastAsia" w:ascii="Times New Roman" w:hAnsi="Times New Roman" w:cs="Times New Roman"/>
          <w:sz w:val="24"/>
          <w:lang w:eastAsia="zh-CN"/>
        </w:rPr>
        <w:t>FIg.</w:t>
      </w:r>
      <w:r>
        <w:rPr>
          <w:rStyle w:val="5"/>
          <w:rFonts w:ascii="Times New Roman" w:hAnsi="Times New Roman" w:cs="Times New Roman"/>
          <w:sz w:val="24"/>
        </w:rPr>
        <w:t xml:space="preserve"> 1d</w:t>
      </w:r>
      <w:r>
        <w:rPr>
          <w:rFonts w:ascii="Times New Roman" w:hAnsi="Times New Roman" w:cs="Times New Roman"/>
          <w:sz w:val="24"/>
        </w:rPr>
        <w:t>.</w:t>
      </w:r>
    </w:p>
    <w:p w14:paraId="50CE8D6C">
      <w:pPr>
        <w:widowControl/>
        <w:numPr>
          <w:ilvl w:val="0"/>
          <w:numId w:val="8"/>
        </w:numPr>
        <w:rPr>
          <w:rFonts w:ascii="Times New Roman" w:hAnsi="Times New Roman" w:cs="Times New Roman"/>
          <w:sz w:val="24"/>
        </w:rPr>
      </w:pPr>
      <w:r>
        <w:rPr>
          <w:rStyle w:val="5"/>
          <w:rFonts w:ascii="Times New Roman" w:hAnsi="Times New Roman" w:cs="Times New Roman"/>
          <w:sz w:val="24"/>
        </w:rPr>
        <w:t>prediction_</w:t>
      </w:r>
      <w:r>
        <w:rPr>
          <w:rStyle w:val="5"/>
          <w:rFonts w:hint="eastAsia" w:ascii="Times New Roman" w:hAnsi="Times New Roman" w:cs="Times New Roman"/>
          <w:sz w:val="24"/>
          <w:lang w:eastAsia="zh-CN"/>
        </w:rPr>
        <w:t>FIg.</w:t>
      </w:r>
      <w:r>
        <w:rPr>
          <w:rStyle w:val="5"/>
          <w:rFonts w:ascii="Times New Roman" w:hAnsi="Times New Roman" w:cs="Times New Roman"/>
          <w:sz w:val="24"/>
        </w:rPr>
        <w:t>3d.xlsx</w:t>
      </w:r>
      <w:r>
        <w:rPr>
          <w:rFonts w:ascii="Times New Roman" w:hAnsi="Times New Roman" w:cs="Times New Roman"/>
          <w:sz w:val="24"/>
        </w:rPr>
        <w:t xml:space="preserve">: Reproduction results for </w:t>
      </w:r>
      <w:r>
        <w:rPr>
          <w:rStyle w:val="5"/>
          <w:rFonts w:hint="eastAsia" w:ascii="Times New Roman" w:hAnsi="Times New Roman" w:cs="Times New Roman"/>
          <w:sz w:val="24"/>
          <w:lang w:eastAsia="zh-CN"/>
        </w:rPr>
        <w:t>FIg.</w:t>
      </w:r>
      <w:r>
        <w:rPr>
          <w:rStyle w:val="5"/>
          <w:rFonts w:ascii="Times New Roman" w:hAnsi="Times New Roman" w:cs="Times New Roman"/>
          <w:sz w:val="24"/>
        </w:rPr>
        <w:t xml:space="preserve"> 3d</w:t>
      </w:r>
      <w:r>
        <w:rPr>
          <w:rFonts w:ascii="Times New Roman" w:hAnsi="Times New Roman" w:cs="Times New Roman"/>
          <w:sz w:val="24"/>
        </w:rPr>
        <w:t>.</w:t>
      </w:r>
    </w:p>
    <w:p w14:paraId="404BDB66">
      <w:pPr>
        <w:widowControl/>
        <w:numPr>
          <w:ilvl w:val="0"/>
          <w:numId w:val="8"/>
        </w:numPr>
        <w:rPr>
          <w:rFonts w:ascii="Times New Roman" w:hAnsi="Times New Roman" w:cs="Times New Roman"/>
          <w:sz w:val="24"/>
        </w:rPr>
      </w:pPr>
      <w:r>
        <w:rPr>
          <w:rStyle w:val="5"/>
          <w:rFonts w:ascii="Times New Roman" w:hAnsi="Times New Roman" w:cs="Times New Roman"/>
          <w:sz w:val="24"/>
        </w:rPr>
        <w:t>prediction_</w:t>
      </w:r>
      <w:r>
        <w:rPr>
          <w:rStyle w:val="5"/>
          <w:rFonts w:hint="eastAsia" w:ascii="Times New Roman" w:hAnsi="Times New Roman" w:cs="Times New Roman"/>
          <w:sz w:val="24"/>
          <w:lang w:eastAsia="zh-CN"/>
        </w:rPr>
        <w:t>FIg.</w:t>
      </w:r>
      <w:r>
        <w:rPr>
          <w:rStyle w:val="5"/>
          <w:rFonts w:ascii="Times New Roman" w:hAnsi="Times New Roman" w:cs="Times New Roman"/>
          <w:sz w:val="24"/>
        </w:rPr>
        <w:t>4e.xlsx</w:t>
      </w:r>
      <w:r>
        <w:rPr>
          <w:rFonts w:ascii="Times New Roman" w:hAnsi="Times New Roman" w:cs="Times New Roman"/>
          <w:sz w:val="24"/>
        </w:rPr>
        <w:t xml:space="preserve">: Reproduction results for </w:t>
      </w:r>
      <w:r>
        <w:rPr>
          <w:rStyle w:val="5"/>
          <w:rFonts w:hint="eastAsia" w:ascii="Times New Roman" w:hAnsi="Times New Roman" w:cs="Times New Roman"/>
          <w:sz w:val="24"/>
          <w:lang w:eastAsia="zh-CN"/>
        </w:rPr>
        <w:t>FIg.</w:t>
      </w:r>
      <w:r>
        <w:rPr>
          <w:rStyle w:val="5"/>
          <w:rFonts w:ascii="Times New Roman" w:hAnsi="Times New Roman" w:cs="Times New Roman"/>
          <w:sz w:val="24"/>
        </w:rPr>
        <w:t xml:space="preserve"> 4e</w:t>
      </w:r>
      <w:r>
        <w:rPr>
          <w:rFonts w:ascii="Times New Roman" w:hAnsi="Times New Roman" w:cs="Times New Roman"/>
          <w:sz w:val="24"/>
        </w:rPr>
        <w:t>.</w:t>
      </w:r>
    </w:p>
    <w:p w14:paraId="26CB97CC">
      <w:pPr>
        <w:widowControl/>
        <w:numPr>
          <w:ilvl w:val="0"/>
          <w:numId w:val="8"/>
        </w:numPr>
        <w:rPr>
          <w:rFonts w:ascii="Times New Roman" w:hAnsi="Times New Roman" w:cs="Times New Roman"/>
          <w:sz w:val="24"/>
        </w:rPr>
      </w:pPr>
      <w:r>
        <w:rPr>
          <w:rStyle w:val="5"/>
          <w:rFonts w:ascii="Times New Roman" w:hAnsi="Times New Roman" w:cs="Times New Roman"/>
          <w:sz w:val="24"/>
        </w:rPr>
        <w:t>prediction_</w:t>
      </w:r>
      <w:r>
        <w:rPr>
          <w:rStyle w:val="5"/>
          <w:rFonts w:hint="eastAsia" w:ascii="Times New Roman" w:hAnsi="Times New Roman" w:cs="Times New Roman"/>
          <w:sz w:val="24"/>
          <w:lang w:eastAsia="zh-CN"/>
        </w:rPr>
        <w:t>FIg.</w:t>
      </w:r>
      <w:r>
        <w:rPr>
          <w:rStyle w:val="5"/>
          <w:rFonts w:ascii="Times New Roman" w:hAnsi="Times New Roman" w:cs="Times New Roman"/>
          <w:sz w:val="24"/>
        </w:rPr>
        <w:t>4f.xlsx</w:t>
      </w:r>
      <w:r>
        <w:rPr>
          <w:rFonts w:ascii="Times New Roman" w:hAnsi="Times New Roman" w:cs="Times New Roman"/>
          <w:sz w:val="24"/>
        </w:rPr>
        <w:t xml:space="preserve">: Reproduction results for </w:t>
      </w:r>
      <w:r>
        <w:rPr>
          <w:rStyle w:val="5"/>
          <w:rFonts w:hint="eastAsia" w:ascii="Times New Roman" w:hAnsi="Times New Roman" w:cs="Times New Roman"/>
          <w:sz w:val="24"/>
          <w:lang w:eastAsia="zh-CN"/>
        </w:rPr>
        <w:t>FIg.</w:t>
      </w:r>
      <w:r>
        <w:rPr>
          <w:rStyle w:val="5"/>
          <w:rFonts w:ascii="Times New Roman" w:hAnsi="Times New Roman" w:cs="Times New Roman"/>
          <w:sz w:val="24"/>
        </w:rPr>
        <w:t xml:space="preserve"> 4f</w:t>
      </w:r>
      <w:r>
        <w:rPr>
          <w:rFonts w:ascii="Times New Roman" w:hAnsi="Times New Roman" w:cs="Times New Roman"/>
          <w:sz w:val="24"/>
        </w:rPr>
        <w:t>.</w:t>
      </w:r>
    </w:p>
    <w:p w14:paraId="7663F6FA">
      <w:pPr>
        <w:widowControl/>
        <w:numPr>
          <w:ilvl w:val="0"/>
          <w:numId w:val="8"/>
        </w:numPr>
        <w:rPr>
          <w:rFonts w:ascii="Times New Roman" w:hAnsi="Times New Roman" w:cs="Times New Roman"/>
          <w:sz w:val="24"/>
        </w:rPr>
      </w:pPr>
      <w:r>
        <w:rPr>
          <w:rStyle w:val="5"/>
          <w:rFonts w:hint="eastAsia" w:ascii="Times New Roman" w:hAnsi="Times New Roman" w:cs="Times New Roman"/>
          <w:sz w:val="24"/>
        </w:rPr>
        <w:t>prediction_Fig. S20</w:t>
      </w:r>
      <w:r>
        <w:rPr>
          <w:rStyle w:val="5"/>
          <w:rFonts w:ascii="Times New Roman" w:hAnsi="Times New Roman" w:cs="Times New Roman"/>
          <w:sz w:val="24"/>
        </w:rPr>
        <w:t>.xlsx</w:t>
      </w:r>
      <w:r>
        <w:rPr>
          <w:rFonts w:ascii="Times New Roman" w:hAnsi="Times New Roman" w:cs="Times New Roman"/>
          <w:sz w:val="24"/>
        </w:rPr>
        <w:t xml:space="preserve">: Reproduction results for </w:t>
      </w:r>
      <w:r>
        <w:rPr>
          <w:rStyle w:val="5"/>
          <w:rFonts w:hint="eastAsia" w:ascii="Times New Roman" w:hAnsi="Times New Roman" w:cs="Times New Roman"/>
          <w:sz w:val="24"/>
        </w:rPr>
        <w:t>Fig. S20</w:t>
      </w:r>
      <w:r>
        <w:rPr>
          <w:rFonts w:ascii="Times New Roman" w:hAnsi="Times New Roman" w:cs="Times New Roman"/>
          <w:sz w:val="24"/>
        </w:rPr>
        <w:t>.</w:t>
      </w:r>
    </w:p>
    <w:p w14:paraId="75798C6F">
      <w:pPr>
        <w:widowControl/>
        <w:numPr>
          <w:ilvl w:val="0"/>
          <w:numId w:val="0"/>
        </w:numPr>
        <w:rPr>
          <w:rFonts w:ascii="Times New Roman" w:hAnsi="Times New Roman" w:cs="Times New Roman"/>
          <w:sz w:val="24"/>
        </w:rPr>
      </w:pPr>
    </w:p>
    <w:p w14:paraId="087BC825">
      <w:pPr>
        <w:widowControl/>
        <w:tabs>
          <w:tab w:val="left" w:pos="720"/>
        </w:tabs>
        <w:rPr>
          <w:rFonts w:ascii="Times New Roman" w:hAnsi="Times New Roman" w:cs="Times New Roman"/>
          <w:sz w:val="24"/>
        </w:rPr>
      </w:pPr>
    </w:p>
    <w:p w14:paraId="7A786DF4">
      <w:pPr>
        <w:widowControl/>
        <w:tabs>
          <w:tab w:val="left" w:pos="720"/>
        </w:tabs>
        <w:rPr>
          <w:rFonts w:ascii="Times New Roman" w:hAnsi="Times New Roman" w:cs="Times New Roman"/>
          <w:sz w:val="22"/>
          <w:szCs w:val="22"/>
        </w:rPr>
      </w:pPr>
    </w:p>
    <w:p w14:paraId="28CB9EF0">
      <w:pPr>
        <w:widowControl/>
        <w:tabs>
          <w:tab w:val="left" w:pos="720"/>
        </w:tabs>
        <w:rPr>
          <w:rFonts w:ascii="Times New Roman" w:hAnsi="Times New Roman" w:cs="Times New Roman"/>
          <w:sz w:val="22"/>
          <w:szCs w:val="22"/>
        </w:rPr>
      </w:pPr>
    </w:p>
    <w:p w14:paraId="374D6633">
      <w:pPr>
        <w:widowControl/>
        <w:tabs>
          <w:tab w:val="left" w:pos="720"/>
        </w:tabs>
        <w:rPr>
          <w:rFonts w:ascii="Times New Roman" w:hAnsi="Times New Roman" w:cs="Times New Roman"/>
          <w:sz w:val="22"/>
          <w:szCs w:val="22"/>
        </w:rPr>
      </w:pPr>
    </w:p>
    <w:p w14:paraId="42DBA672">
      <w:pPr>
        <w:pStyle w:val="2"/>
        <w:widowControl/>
        <w:spacing w:beforeAutospacing="0" w:afterAutospacing="0"/>
        <w:rPr>
          <w:rFonts w:ascii="Times New Roman" w:hAnsi="Times New Roman"/>
          <w:sz w:val="22"/>
          <w:szCs w:val="22"/>
        </w:rPr>
      </w:pPr>
    </w:p>
    <w:p w14:paraId="042F9FFF">
      <w:pPr>
        <w:rPr>
          <w:rFonts w:ascii="Times New Roman" w:hAnsi="Times New Roman" w:cs="Times New Roman"/>
          <w:b/>
          <w:bCs/>
          <w:sz w:val="24"/>
        </w:rPr>
      </w:pPr>
    </w:p>
    <w:p w14:paraId="6AE836C4">
      <w:pPr>
        <w:rPr>
          <w:rFonts w:ascii="Times New Roman" w:hAnsi="Times New Roman" w:cs="Times New Roman"/>
          <w:b/>
          <w:bCs/>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4C9457"/>
    <w:multiLevelType w:val="multilevel"/>
    <w:tmpl w:val="CF4C94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FF33A43"/>
    <w:multiLevelType w:val="multilevel"/>
    <w:tmpl w:val="DFF33A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1CDC5C2"/>
    <w:multiLevelType w:val="multilevel"/>
    <w:tmpl w:val="21CDC5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C6E5A96"/>
    <w:multiLevelType w:val="multilevel"/>
    <w:tmpl w:val="3C6E5A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1D7E7F7"/>
    <w:multiLevelType w:val="multilevel"/>
    <w:tmpl w:val="51D7E7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8460CB8"/>
    <w:multiLevelType w:val="multilevel"/>
    <w:tmpl w:val="68460C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0E04F9F"/>
    <w:multiLevelType w:val="multilevel"/>
    <w:tmpl w:val="70E04F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A43E7E0"/>
    <w:multiLevelType w:val="multilevel"/>
    <w:tmpl w:val="7A43E7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6"/>
  </w:num>
  <w:num w:numId="3">
    <w:abstractNumId w:val="3"/>
  </w:num>
  <w:num w:numId="4">
    <w:abstractNumId w:val="5"/>
  </w:num>
  <w:num w:numId="5">
    <w:abstractNumId w:val="2"/>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02096B"/>
    <w:rsid w:val="00263AA5"/>
    <w:rsid w:val="004F3C98"/>
    <w:rsid w:val="07CA22B9"/>
    <w:rsid w:val="11521CE6"/>
    <w:rsid w:val="5C02096B"/>
    <w:rsid w:val="5E3B3DC6"/>
    <w:rsid w:val="71E14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 w:type="character" w:styleId="5">
    <w:name w:val="Strong"/>
    <w:basedOn w:val="4"/>
    <w:qFormat/>
    <w:uiPriority w:val="0"/>
    <w:rPr>
      <w:b/>
    </w:rPr>
  </w:style>
  <w:style w:type="character" w:styleId="6">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632</Words>
  <Characters>3999</Characters>
  <Lines>32</Lines>
  <Paragraphs>9</Paragraphs>
  <TotalTime>3</TotalTime>
  <ScaleCrop>false</ScaleCrop>
  <LinksUpToDate>false</LinksUpToDate>
  <CharactersWithSpaces>4580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2025-01-13T02:45:00Z</dcterms:created>
  <dc:creator>小天</dc:creator>
  <cp:lastModifiedBy>小天</cp:lastModifiedBy>
  <dcterms:modified xsi:type="dcterms:W3CDTF">2025-06-30T07:56:10Z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213BAB98CFB94AFABBCEB10F16ED9BFF_11</vt:lpwstr>
  </property>
  <property fmtid="{D5CDD505-2E9C-101B-9397-08002B2CF9AE}" pid="4" name="KSOTemplateDocerSaveRecord">
    <vt:lpwstr>eyJoZGlkIjoiZjY2NmNhYjYzMTg2Y2Y1MjcyYzMzYTMwNWQ3MGU3MzgiLCJ1c2VySWQiOiI2MDI1MjI3MjUifQ==</vt:lpwstr>
  </property>
</Properties>
</file>