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2417" w14:textId="456A2F7D" w:rsidR="00626378" w:rsidRDefault="00AB42CC" w:rsidP="00626378">
      <w:pPr>
        <w:pStyle w:val="Heading1"/>
      </w:pPr>
      <w:r>
        <w:rPr>
          <w:color w:val="6366F1"/>
        </w:rPr>
        <w:t>1.</w:t>
      </w:r>
      <w:r w:rsidR="00626378">
        <w:rPr>
          <w:color w:val="6366F1"/>
        </w:rPr>
        <w:t xml:space="preserve"> GitHub Setup — Fork &amp; Personal Access Token</w:t>
      </w:r>
    </w:p>
    <w:p w14:paraId="6A584571" w14:textId="734D9352" w:rsidR="00626378" w:rsidRDefault="00AB42CC" w:rsidP="00626378">
      <w:pPr>
        <w:spacing w:before="200" w:after="120"/>
      </w:pPr>
      <w:proofErr w:type="gramStart"/>
      <w:r>
        <w:rPr>
          <w:b/>
          <w:bCs/>
          <w:color w:val="6366F1"/>
          <w:sz w:val="24"/>
          <w:szCs w:val="24"/>
        </w:rPr>
        <w:t>1</w:t>
      </w:r>
      <w:r w:rsidR="00626378">
        <w:rPr>
          <w:b/>
          <w:bCs/>
          <w:color w:val="6366F1"/>
          <w:sz w:val="24"/>
          <w:szCs w:val="24"/>
        </w:rPr>
        <w:t>.1  Fork</w:t>
      </w:r>
      <w:proofErr w:type="gramEnd"/>
      <w:r w:rsidR="00626378">
        <w:rPr>
          <w:b/>
          <w:bCs/>
          <w:color w:val="6366F1"/>
          <w:sz w:val="24"/>
          <w:szCs w:val="24"/>
        </w:rPr>
        <w:t xml:space="preserve"> the Repository</w:t>
      </w:r>
    </w:p>
    <w:p w14:paraId="576CFE01" w14:textId="77777777" w:rsidR="00626378" w:rsidRDefault="00626378" w:rsidP="00626378">
      <w:pPr>
        <w:spacing w:before="60" w:after="60"/>
      </w:pPr>
      <w:r>
        <w:rPr>
          <w:color w:val="1E293B"/>
        </w:rPr>
        <w:t xml:space="preserve">Go to the source repository on GitHub: </w:t>
      </w:r>
      <w:r>
        <w:rPr>
          <w:b/>
          <w:bCs/>
          <w:color w:val="6366F1"/>
        </w:rPr>
        <w:t>https://github.com/amitopenwriteup/nginx-argoproj</w:t>
      </w:r>
    </w:p>
    <w:p w14:paraId="0B59532B" w14:textId="77777777" w:rsidR="00626378" w:rsidRDefault="00626378" w:rsidP="00626378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E293B"/>
        </w:rPr>
        <w:t xml:space="preserve">Click the </w:t>
      </w:r>
      <w:r>
        <w:rPr>
          <w:b/>
          <w:bCs/>
          <w:color w:val="1E293B"/>
        </w:rPr>
        <w:t>Fork</w:t>
      </w:r>
      <w:r>
        <w:rPr>
          <w:color w:val="1E293B"/>
        </w:rPr>
        <w:t xml:space="preserve"> button (top-right corner of the page).</w:t>
      </w:r>
    </w:p>
    <w:p w14:paraId="7CD85430" w14:textId="77777777" w:rsidR="00626378" w:rsidRDefault="00626378" w:rsidP="00626378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E293B"/>
        </w:rPr>
        <w:t>Select your own GitHub account as the owner.</w:t>
      </w:r>
    </w:p>
    <w:p w14:paraId="12229ECA" w14:textId="77777777" w:rsidR="00626378" w:rsidRDefault="00626378" w:rsidP="00626378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color w:val="1E293B"/>
        </w:rPr>
        <w:t xml:space="preserve">Click </w:t>
      </w:r>
      <w:r>
        <w:rPr>
          <w:b/>
          <w:bCs/>
          <w:color w:val="1E293B"/>
        </w:rPr>
        <w:t>Create fork</w:t>
      </w:r>
      <w:r>
        <w:rPr>
          <w:color w:val="1E293B"/>
        </w:rPr>
        <w:t>. You now have your own copy at: https://&lt;your-username&gt;/nginx-argoproj</w:t>
      </w:r>
    </w:p>
    <w:p w14:paraId="55326DD8" w14:textId="2F402B18" w:rsidR="00626378" w:rsidRDefault="00AB42CC" w:rsidP="00626378">
      <w:pPr>
        <w:spacing w:before="200" w:after="120"/>
      </w:pPr>
      <w:proofErr w:type="gramStart"/>
      <w:r>
        <w:rPr>
          <w:b/>
          <w:bCs/>
          <w:color w:val="6366F1"/>
          <w:sz w:val="24"/>
          <w:szCs w:val="24"/>
        </w:rPr>
        <w:t>1</w:t>
      </w:r>
      <w:r w:rsidR="00626378">
        <w:rPr>
          <w:b/>
          <w:bCs/>
          <w:color w:val="6366F1"/>
          <w:sz w:val="24"/>
          <w:szCs w:val="24"/>
        </w:rPr>
        <w:t>.2  Generate</w:t>
      </w:r>
      <w:proofErr w:type="gramEnd"/>
      <w:r w:rsidR="00626378">
        <w:rPr>
          <w:b/>
          <w:bCs/>
          <w:color w:val="6366F1"/>
          <w:sz w:val="24"/>
          <w:szCs w:val="24"/>
        </w:rPr>
        <w:t xml:space="preserve"> a Personal Access Token (PAT)</w:t>
      </w:r>
    </w:p>
    <w:p w14:paraId="0AACD5BB" w14:textId="77777777" w:rsidR="00626378" w:rsidRDefault="00626378" w:rsidP="00626378">
      <w:pPr>
        <w:spacing w:before="60" w:after="60"/>
      </w:pP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will connect to your forked GitHub repo over HTTPS using a PAT for authentication.</w:t>
      </w:r>
    </w:p>
    <w:p w14:paraId="23902DBE" w14:textId="77777777" w:rsidR="00626378" w:rsidRDefault="00626378" w:rsidP="00626378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1E293B"/>
        </w:rPr>
        <w:t xml:space="preserve">Go to GitHub → </w:t>
      </w:r>
      <w:r>
        <w:rPr>
          <w:b/>
          <w:bCs/>
          <w:color w:val="1E293B"/>
        </w:rPr>
        <w:t>Settings → Developer Settings → Personal Access Tokens → Tokens (classic)</w:t>
      </w:r>
    </w:p>
    <w:p w14:paraId="6D379E73" w14:textId="77777777" w:rsidR="00626378" w:rsidRDefault="00626378" w:rsidP="00626378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1E293B"/>
        </w:rPr>
        <w:t xml:space="preserve">Click </w:t>
      </w:r>
      <w:r>
        <w:rPr>
          <w:b/>
          <w:bCs/>
          <w:color w:val="1E293B"/>
        </w:rPr>
        <w:t>Generate new token (classic)</w:t>
      </w:r>
      <w:r>
        <w:rPr>
          <w:color w:val="1E293B"/>
        </w:rPr>
        <w:t>.</w:t>
      </w:r>
    </w:p>
    <w:p w14:paraId="09C6861C" w14:textId="77777777" w:rsidR="00626378" w:rsidRDefault="00626378" w:rsidP="00626378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1E293B"/>
        </w:rPr>
        <w:t xml:space="preserve">Enter a descriptive name, e.g. </w:t>
      </w:r>
      <w:proofErr w:type="spellStart"/>
      <w:r>
        <w:rPr>
          <w:b/>
          <w:bCs/>
          <w:color w:val="1E293B"/>
        </w:rPr>
        <w:t>argocd</w:t>
      </w:r>
      <w:proofErr w:type="spellEnd"/>
      <w:r>
        <w:rPr>
          <w:b/>
          <w:bCs/>
          <w:color w:val="1E293B"/>
        </w:rPr>
        <w:t>-workshop-pat</w:t>
      </w:r>
    </w:p>
    <w:p w14:paraId="20139C0B" w14:textId="77777777" w:rsidR="00626378" w:rsidRDefault="00626378" w:rsidP="00626378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1E293B"/>
        </w:rPr>
        <w:t xml:space="preserve">Set expiration to </w:t>
      </w:r>
      <w:r>
        <w:rPr>
          <w:b/>
          <w:bCs/>
          <w:color w:val="1E293B"/>
        </w:rPr>
        <w:t>30 days</w:t>
      </w:r>
      <w:r>
        <w:rPr>
          <w:color w:val="1E293B"/>
        </w:rPr>
        <w:t xml:space="preserve"> (or as needed).</w:t>
      </w:r>
    </w:p>
    <w:p w14:paraId="2B560A7E" w14:textId="77777777" w:rsidR="00626378" w:rsidRDefault="00626378" w:rsidP="00626378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1E293B"/>
        </w:rPr>
        <w:t xml:space="preserve">Select scopes — check </w:t>
      </w:r>
      <w:r>
        <w:rPr>
          <w:b/>
          <w:bCs/>
          <w:color w:val="1E293B"/>
        </w:rPr>
        <w:t>repo</w:t>
      </w:r>
      <w:r>
        <w:rPr>
          <w:color w:val="1E293B"/>
        </w:rPr>
        <w:t xml:space="preserve"> (full repository access).</w:t>
      </w:r>
    </w:p>
    <w:p w14:paraId="1EDD5BF7" w14:textId="77777777" w:rsidR="00626378" w:rsidRPr="00AF545C" w:rsidRDefault="00626378" w:rsidP="00626378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rPr>
          <w:color w:val="1E293B"/>
        </w:rPr>
        <w:t xml:space="preserve">Click </w:t>
      </w:r>
      <w:r>
        <w:rPr>
          <w:b/>
          <w:bCs/>
          <w:color w:val="1E293B"/>
        </w:rPr>
        <w:t>Generate token</w:t>
      </w:r>
      <w:r>
        <w:rPr>
          <w:color w:val="1E293B"/>
        </w:rPr>
        <w:t xml:space="preserve"> and copy the token immediately. You will not see it again.</w:t>
      </w:r>
    </w:p>
    <w:p w14:paraId="75BAF6FC" w14:textId="4F787FC7" w:rsidR="00AF545C" w:rsidRDefault="00AF545C" w:rsidP="00AF545C">
      <w:pPr>
        <w:spacing w:before="40" w:after="40"/>
      </w:pPr>
      <w:r w:rsidRPr="00AF545C">
        <w:rPr>
          <w:noProof/>
        </w:rPr>
        <w:drawing>
          <wp:inline distT="0" distB="0" distL="0" distR="0" wp14:anchorId="5CCAC95C" wp14:editId="59976FA1">
            <wp:extent cx="5943600" cy="2788920"/>
            <wp:effectExtent l="0" t="0" r="0" b="0"/>
            <wp:docPr id="177415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53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26378" w14:paraId="6ED5DC8C" w14:textId="77777777" w:rsidTr="00610C2C">
        <w:tc>
          <w:tcPr>
            <w:tcW w:w="9360" w:type="dxa"/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1DE48E" w14:textId="77777777" w:rsidR="00626378" w:rsidRDefault="00626378" w:rsidP="00610C2C"/>
        </w:tc>
      </w:tr>
    </w:tbl>
    <w:p w14:paraId="680A1AF3" w14:textId="77777777" w:rsidR="00626378" w:rsidRDefault="00626378" w:rsidP="00626378">
      <w:pPr>
        <w:pStyle w:val="Heading1"/>
      </w:pPr>
      <w:r>
        <w:rPr>
          <w:color w:val="6366F1"/>
        </w:rPr>
        <w:t xml:space="preserve">6. Create an </w:t>
      </w:r>
      <w:proofErr w:type="spellStart"/>
      <w:r>
        <w:rPr>
          <w:color w:val="6366F1"/>
        </w:rPr>
        <w:t>ArgoCD</w:t>
      </w:r>
      <w:proofErr w:type="spellEnd"/>
      <w:r>
        <w:rPr>
          <w:color w:val="6366F1"/>
        </w:rPr>
        <w:t xml:space="preserve"> Project</w:t>
      </w:r>
    </w:p>
    <w:p w14:paraId="66B8CA7F" w14:textId="77777777" w:rsidR="00626378" w:rsidRDefault="00626378" w:rsidP="00626378">
      <w:pPr>
        <w:spacing w:before="60" w:after="60"/>
      </w:pPr>
      <w:r>
        <w:rPr>
          <w:color w:val="1E293B"/>
        </w:rPr>
        <w:t xml:space="preserve">Projects in </w:t>
      </w: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allow you to group applications, enforce access controls, and restrict source/destination clusters and namespaces.</w:t>
      </w:r>
    </w:p>
    <w:p w14:paraId="5A3D4B64" w14:textId="77777777" w:rsidR="00626378" w:rsidRDefault="00626378" w:rsidP="00626378">
      <w:pPr>
        <w:spacing w:before="200" w:after="120"/>
      </w:pPr>
      <w:proofErr w:type="gramStart"/>
      <w:r>
        <w:rPr>
          <w:b/>
          <w:bCs/>
          <w:color w:val="6366F1"/>
          <w:sz w:val="24"/>
          <w:szCs w:val="24"/>
        </w:rPr>
        <w:t>6.1  Via</w:t>
      </w:r>
      <w:proofErr w:type="gramEnd"/>
      <w:r>
        <w:rPr>
          <w:b/>
          <w:bCs/>
          <w:color w:val="6366F1"/>
          <w:sz w:val="24"/>
          <w:szCs w:val="24"/>
        </w:rPr>
        <w:t xml:space="preserve"> the </w:t>
      </w:r>
      <w:proofErr w:type="spellStart"/>
      <w:r>
        <w:rPr>
          <w:b/>
          <w:bCs/>
          <w:color w:val="6366F1"/>
          <w:sz w:val="24"/>
          <w:szCs w:val="24"/>
        </w:rPr>
        <w:t>ArgoCD</w:t>
      </w:r>
      <w:proofErr w:type="spellEnd"/>
      <w:r>
        <w:rPr>
          <w:b/>
          <w:bCs/>
          <w:color w:val="6366F1"/>
          <w:sz w:val="24"/>
          <w:szCs w:val="24"/>
        </w:rPr>
        <w:t xml:space="preserve"> UI</w:t>
      </w:r>
    </w:p>
    <w:p w14:paraId="7C8232AF" w14:textId="77777777" w:rsidR="00626378" w:rsidRDefault="00626378" w:rsidP="00626378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rPr>
          <w:color w:val="1E293B"/>
        </w:rPr>
        <w:lastRenderedPageBreak/>
        <w:t xml:space="preserve">Go to </w:t>
      </w:r>
      <w:r>
        <w:rPr>
          <w:b/>
          <w:bCs/>
          <w:color w:val="1E293B"/>
        </w:rPr>
        <w:t>Settings → Projects</w:t>
      </w:r>
    </w:p>
    <w:p w14:paraId="29DF7157" w14:textId="77777777" w:rsidR="00626378" w:rsidRDefault="00626378" w:rsidP="00626378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rPr>
          <w:color w:val="1E293B"/>
        </w:rPr>
        <w:t xml:space="preserve">Click </w:t>
      </w:r>
      <w:r>
        <w:rPr>
          <w:b/>
          <w:bCs/>
          <w:color w:val="1E293B"/>
        </w:rPr>
        <w:t>Create Project</w:t>
      </w:r>
    </w:p>
    <w:p w14:paraId="56DABA7A" w14:textId="77777777" w:rsidR="00AF545C" w:rsidRDefault="00AF545C" w:rsidP="00AF545C">
      <w:pPr>
        <w:spacing w:before="40" w:after="40"/>
      </w:pPr>
    </w:p>
    <w:p w14:paraId="7DFDF1D9" w14:textId="77777777" w:rsidR="00AF545C" w:rsidRDefault="00AF545C" w:rsidP="00AF545C">
      <w:pPr>
        <w:spacing w:before="200" w:after="120"/>
      </w:pPr>
      <w:r>
        <w:rPr>
          <w:b/>
          <w:bCs/>
          <w:color w:val="6366F1"/>
          <w:sz w:val="24"/>
          <w:szCs w:val="24"/>
        </w:rPr>
        <w:t xml:space="preserve">  Register GitHub Repo in </w:t>
      </w:r>
      <w:proofErr w:type="spellStart"/>
      <w:r>
        <w:rPr>
          <w:b/>
          <w:bCs/>
          <w:color w:val="6366F1"/>
          <w:sz w:val="24"/>
          <w:szCs w:val="24"/>
        </w:rPr>
        <w:t>ArgoCD</w:t>
      </w:r>
      <w:proofErr w:type="spellEnd"/>
    </w:p>
    <w:p w14:paraId="123409A5" w14:textId="77777777" w:rsidR="00AF545C" w:rsidRDefault="00AF545C" w:rsidP="00AF545C">
      <w:pPr>
        <w:spacing w:before="60" w:after="60"/>
      </w:pPr>
      <w:r>
        <w:rPr>
          <w:color w:val="1E293B"/>
        </w:rPr>
        <w:t xml:space="preserve">In the </w:t>
      </w: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UI, navigate to </w:t>
      </w:r>
      <w:r>
        <w:rPr>
          <w:b/>
          <w:bCs/>
          <w:color w:val="1E293B"/>
        </w:rPr>
        <w:t>Settings → Repositories → Connect</w:t>
      </w:r>
      <w:r>
        <w:rPr>
          <w:color w:val="1E293B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4"/>
        <w:gridCol w:w="4676"/>
      </w:tblGrid>
      <w:tr w:rsidR="00AF545C" w14:paraId="2596F11C" w14:textId="77777777" w:rsidTr="00AA0971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C380" w14:textId="77777777" w:rsidR="00AF545C" w:rsidRDefault="00AF545C" w:rsidP="00AA0971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E70E" w14:textId="77777777" w:rsidR="00AF545C" w:rsidRDefault="00AF545C" w:rsidP="00AA0971">
            <w:r>
              <w:rPr>
                <w:b/>
                <w:bCs/>
                <w:color w:val="FFFFFF"/>
              </w:rPr>
              <w:t>Value</w:t>
            </w:r>
          </w:p>
        </w:tc>
      </w:tr>
      <w:tr w:rsidR="00AF545C" w14:paraId="306E5707" w14:textId="77777777" w:rsidTr="00AA0971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7DBD" w14:textId="77777777" w:rsidR="00AF545C" w:rsidRDefault="00AF545C" w:rsidP="00AA0971">
            <w:r>
              <w:rPr>
                <w:b/>
                <w:bCs/>
                <w:color w:val="1E293B"/>
              </w:rPr>
              <w:t>Field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88D6" w14:textId="77777777" w:rsidR="00AF545C" w:rsidRDefault="00AF545C" w:rsidP="00AA0971">
            <w:r>
              <w:rPr>
                <w:color w:val="1E293B"/>
              </w:rPr>
              <w:t>Value</w:t>
            </w:r>
          </w:p>
        </w:tc>
      </w:tr>
      <w:tr w:rsidR="00AF545C" w14:paraId="7126AED6" w14:textId="77777777" w:rsidTr="00AA0971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86DB" w14:textId="77777777" w:rsidR="00AF545C" w:rsidRDefault="00AF545C" w:rsidP="00AA0971">
            <w:r>
              <w:rPr>
                <w:b/>
                <w:bCs/>
                <w:color w:val="1E293B"/>
              </w:rPr>
              <w:t>Type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34D5" w14:textId="77777777" w:rsidR="00AF545C" w:rsidRDefault="00AF545C" w:rsidP="00AA0971">
            <w:r>
              <w:rPr>
                <w:color w:val="1E293B"/>
              </w:rPr>
              <w:t>HTTPS</w:t>
            </w:r>
          </w:p>
        </w:tc>
      </w:tr>
      <w:tr w:rsidR="00AF545C" w14:paraId="50A8A8D9" w14:textId="77777777" w:rsidTr="00AA0971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3150" w14:textId="77777777" w:rsidR="00AF545C" w:rsidRDefault="00AF545C" w:rsidP="00AA0971">
            <w:r>
              <w:rPr>
                <w:b/>
                <w:bCs/>
                <w:color w:val="1E293B"/>
              </w:rPr>
              <w:t>Repository URL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C7B7" w14:textId="77777777" w:rsidR="00AF545C" w:rsidRDefault="00AF545C" w:rsidP="00AA0971">
            <w:r>
              <w:rPr>
                <w:color w:val="1E293B"/>
              </w:rPr>
              <w:t>https://github.com/&lt;your-username&gt;/nginx-argoproj.git</w:t>
            </w:r>
          </w:p>
        </w:tc>
      </w:tr>
      <w:tr w:rsidR="00AF545C" w14:paraId="453081F2" w14:textId="77777777" w:rsidTr="00AA0971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5FDA" w14:textId="77777777" w:rsidR="00AF545C" w:rsidRDefault="00AF545C" w:rsidP="00AA0971">
            <w:r>
              <w:rPr>
                <w:b/>
                <w:bCs/>
                <w:color w:val="1E293B"/>
              </w:rPr>
              <w:t>Username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11EC" w14:textId="77777777" w:rsidR="00AF545C" w:rsidRDefault="00AF545C" w:rsidP="00AA0971">
            <w:r>
              <w:rPr>
                <w:color w:val="1E293B"/>
              </w:rPr>
              <w:t>Your GitHub username</w:t>
            </w:r>
          </w:p>
        </w:tc>
      </w:tr>
      <w:tr w:rsidR="00AF545C" w14:paraId="54B5DA08" w14:textId="77777777" w:rsidTr="00AA0971"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FA60" w14:textId="77777777" w:rsidR="00AF545C" w:rsidRDefault="00AF545C" w:rsidP="00AA0971">
            <w:r>
              <w:rPr>
                <w:b/>
                <w:bCs/>
                <w:color w:val="1E293B"/>
              </w:rPr>
              <w:t>Password</w:t>
            </w:r>
          </w:p>
        </w:tc>
        <w:tc>
          <w:tcPr>
            <w:tcW w:w="4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306F" w14:textId="77777777" w:rsidR="00AF545C" w:rsidRDefault="00AF545C" w:rsidP="00AA0971">
            <w:r>
              <w:rPr>
                <w:color w:val="1E293B"/>
              </w:rPr>
              <w:t>The PAT you just generated</w:t>
            </w:r>
          </w:p>
        </w:tc>
      </w:tr>
    </w:tbl>
    <w:p w14:paraId="5F7A383A" w14:textId="77777777" w:rsidR="00AF545C" w:rsidRDefault="00AF545C" w:rsidP="00AF545C">
      <w:pPr>
        <w:spacing w:before="60" w:after="60"/>
        <w:rPr>
          <w:color w:val="1E293B"/>
        </w:rPr>
      </w:pPr>
      <w:r>
        <w:rPr>
          <w:color w:val="1E293B"/>
        </w:rPr>
        <w:t xml:space="preserve">Click </w:t>
      </w:r>
      <w:r>
        <w:rPr>
          <w:b/>
          <w:bCs/>
          <w:color w:val="1E293B"/>
        </w:rPr>
        <w:t>Connect</w:t>
      </w:r>
      <w:r>
        <w:rPr>
          <w:color w:val="1E293B"/>
        </w:rPr>
        <w:t>. A green success indicator confirms the repo is linked.</w:t>
      </w:r>
    </w:p>
    <w:p w14:paraId="6834F902" w14:textId="77777777" w:rsidR="00AF545C" w:rsidRDefault="00AF545C" w:rsidP="00AF545C">
      <w:pPr>
        <w:spacing w:before="60" w:after="60"/>
        <w:rPr>
          <w:color w:val="1E293B"/>
        </w:rPr>
      </w:pPr>
    </w:p>
    <w:p w14:paraId="18474C59" w14:textId="4895416A" w:rsidR="00AF545C" w:rsidRDefault="00AF545C" w:rsidP="00AF545C">
      <w:pPr>
        <w:spacing w:before="60" w:after="60"/>
      </w:pPr>
      <w:r w:rsidRPr="00AF545C">
        <w:rPr>
          <w:noProof/>
        </w:rPr>
        <w:drawing>
          <wp:inline distT="0" distB="0" distL="0" distR="0" wp14:anchorId="20FB4FE8" wp14:editId="2CD9D9EE">
            <wp:extent cx="5943600" cy="2541905"/>
            <wp:effectExtent l="0" t="0" r="0" b="0"/>
            <wp:docPr id="111875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58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BF11" w14:textId="77777777" w:rsidR="00AF545C" w:rsidRDefault="00AF545C" w:rsidP="00AF545C">
      <w:pPr>
        <w:spacing w:before="40" w:after="40"/>
      </w:pPr>
    </w:p>
    <w:sectPr w:rsidR="00AF545C" w:rsidSect="00626378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18B60" w14:textId="77777777" w:rsidR="00EB3440" w:rsidRDefault="00EB3440">
      <w:r>
        <w:separator/>
      </w:r>
    </w:p>
  </w:endnote>
  <w:endnote w:type="continuationSeparator" w:id="0">
    <w:p w14:paraId="2BBF91A0" w14:textId="77777777" w:rsidR="00EB3440" w:rsidRDefault="00EB3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51515" w14:textId="77777777" w:rsidR="00626378" w:rsidRDefault="00626378">
    <w:pPr>
      <w:pBdr>
        <w:top w:val="single" w:sz="4" w:space="0" w:color="E2E8F0"/>
      </w:pBdr>
      <w:spacing w:before="120"/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 —  </w:t>
    </w:r>
    <w:proofErr w:type="spellStart"/>
    <w:r>
      <w:rPr>
        <w:color w:val="64748B"/>
        <w:sz w:val="18"/>
        <w:szCs w:val="18"/>
      </w:rPr>
      <w:t>ArgoCD</w:t>
    </w:r>
    <w:proofErr w:type="spellEnd"/>
    <w:r>
      <w:rPr>
        <w:color w:val="64748B"/>
        <w:sz w:val="18"/>
        <w:szCs w:val="18"/>
      </w:rPr>
      <w:t xml:space="preserve"> </w:t>
    </w:r>
    <w:proofErr w:type="gramStart"/>
    <w:r>
      <w:rPr>
        <w:color w:val="64748B"/>
        <w:sz w:val="18"/>
        <w:szCs w:val="18"/>
      </w:rPr>
      <w:t>Workshop  —</w:t>
    </w:r>
    <w:proofErr w:type="gramEnd"/>
    <w:r>
      <w:rPr>
        <w:color w:val="64748B"/>
        <w:sz w:val="18"/>
        <w:szCs w:val="18"/>
      </w:rPr>
      <w:t xml:space="preserve">  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FC9BA" w14:textId="77777777" w:rsidR="00EB3440" w:rsidRDefault="00EB3440">
      <w:r>
        <w:separator/>
      </w:r>
    </w:p>
  </w:footnote>
  <w:footnote w:type="continuationSeparator" w:id="0">
    <w:p w14:paraId="1A532E42" w14:textId="77777777" w:rsidR="00EB3440" w:rsidRDefault="00EB3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4EE59" w14:textId="77777777" w:rsidR="00626378" w:rsidRDefault="00626378">
    <w:pPr>
      <w:spacing w:after="120"/>
      <w:jc w:val="right"/>
    </w:pPr>
    <w:proofErr w:type="spellStart"/>
    <w:r>
      <w:rPr>
        <w:b/>
        <w:bCs/>
        <w:color w:val="6366F1"/>
        <w:sz w:val="20"/>
        <w:szCs w:val="20"/>
      </w:rPr>
      <w:t>ArgoCD</w:t>
    </w:r>
    <w:proofErr w:type="spellEnd"/>
    <w:r>
      <w:rPr>
        <w:b/>
        <w:bCs/>
        <w:color w:val="6366F1"/>
        <w:sz w:val="20"/>
        <w:szCs w:val="20"/>
      </w:rPr>
      <w:t xml:space="preserve"> Workshop </w:t>
    </w:r>
    <w:proofErr w:type="gramStart"/>
    <w:r>
      <w:rPr>
        <w:b/>
        <w:bCs/>
        <w:color w:val="6366F1"/>
        <w:sz w:val="20"/>
        <w:szCs w:val="20"/>
      </w:rPr>
      <w:t>Guide</w:t>
    </w:r>
    <w:r>
      <w:rPr>
        <w:color w:val="64748B"/>
        <w:sz w:val="20"/>
        <w:szCs w:val="20"/>
      </w:rPr>
      <w:t xml:space="preserve">  |</w:t>
    </w:r>
    <w:proofErr w:type="gramEnd"/>
    <w:r>
      <w:rPr>
        <w:color w:val="64748B"/>
        <w:sz w:val="20"/>
        <w:szCs w:val="20"/>
      </w:rPr>
      <w:t xml:space="preserve">  End-to-End Setup</w:t>
    </w:r>
  </w:p>
  <w:p w14:paraId="0448CB6A" w14:textId="77777777" w:rsidR="00626378" w:rsidRDefault="00626378">
    <w:pPr>
      <w:pBdr>
        <w:bottom w:val="single" w:sz="6" w:space="0" w:color="6366F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F36"/>
    <w:multiLevelType w:val="hybridMultilevel"/>
    <w:tmpl w:val="03B8E450"/>
    <w:lvl w:ilvl="0" w:tplc="7122A050">
      <w:start w:val="1"/>
      <w:numFmt w:val="decimal"/>
      <w:lvlText w:val="%1."/>
      <w:lvlJc w:val="left"/>
      <w:pPr>
        <w:ind w:left="720" w:hanging="360"/>
      </w:pPr>
    </w:lvl>
    <w:lvl w:ilvl="1" w:tplc="968E4294">
      <w:numFmt w:val="decimal"/>
      <w:lvlText w:val=""/>
      <w:lvlJc w:val="left"/>
    </w:lvl>
    <w:lvl w:ilvl="2" w:tplc="A75266A6">
      <w:numFmt w:val="decimal"/>
      <w:lvlText w:val=""/>
      <w:lvlJc w:val="left"/>
    </w:lvl>
    <w:lvl w:ilvl="3" w:tplc="51547066">
      <w:numFmt w:val="decimal"/>
      <w:lvlText w:val=""/>
      <w:lvlJc w:val="left"/>
    </w:lvl>
    <w:lvl w:ilvl="4" w:tplc="6B2E2692">
      <w:numFmt w:val="decimal"/>
      <w:lvlText w:val=""/>
      <w:lvlJc w:val="left"/>
    </w:lvl>
    <w:lvl w:ilvl="5" w:tplc="04849308">
      <w:numFmt w:val="decimal"/>
      <w:lvlText w:val=""/>
      <w:lvlJc w:val="left"/>
    </w:lvl>
    <w:lvl w:ilvl="6" w:tplc="01C8B73E">
      <w:numFmt w:val="decimal"/>
      <w:lvlText w:val=""/>
      <w:lvlJc w:val="left"/>
    </w:lvl>
    <w:lvl w:ilvl="7" w:tplc="71402360">
      <w:numFmt w:val="decimal"/>
      <w:lvlText w:val=""/>
      <w:lvlJc w:val="left"/>
    </w:lvl>
    <w:lvl w:ilvl="8" w:tplc="70EC69B0">
      <w:numFmt w:val="decimal"/>
      <w:lvlText w:val=""/>
      <w:lvlJc w:val="left"/>
    </w:lvl>
  </w:abstractNum>
  <w:abstractNum w:abstractNumId="1" w15:restartNumberingAfterBreak="0">
    <w:nsid w:val="12B42789"/>
    <w:multiLevelType w:val="hybridMultilevel"/>
    <w:tmpl w:val="FF063CB6"/>
    <w:lvl w:ilvl="0" w:tplc="8DA0CEA8">
      <w:start w:val="1"/>
      <w:numFmt w:val="decimal"/>
      <w:lvlText w:val="%1."/>
      <w:lvlJc w:val="left"/>
      <w:pPr>
        <w:ind w:left="720" w:hanging="360"/>
      </w:pPr>
    </w:lvl>
    <w:lvl w:ilvl="1" w:tplc="B302CECA">
      <w:numFmt w:val="decimal"/>
      <w:lvlText w:val=""/>
      <w:lvlJc w:val="left"/>
    </w:lvl>
    <w:lvl w:ilvl="2" w:tplc="B406EC7A">
      <w:numFmt w:val="decimal"/>
      <w:lvlText w:val=""/>
      <w:lvlJc w:val="left"/>
    </w:lvl>
    <w:lvl w:ilvl="3" w:tplc="BCD4B9D0">
      <w:numFmt w:val="decimal"/>
      <w:lvlText w:val=""/>
      <w:lvlJc w:val="left"/>
    </w:lvl>
    <w:lvl w:ilvl="4" w:tplc="E102A7A2">
      <w:numFmt w:val="decimal"/>
      <w:lvlText w:val=""/>
      <w:lvlJc w:val="left"/>
    </w:lvl>
    <w:lvl w:ilvl="5" w:tplc="7AE64856">
      <w:numFmt w:val="decimal"/>
      <w:lvlText w:val=""/>
      <w:lvlJc w:val="left"/>
    </w:lvl>
    <w:lvl w:ilvl="6" w:tplc="949E1536">
      <w:numFmt w:val="decimal"/>
      <w:lvlText w:val=""/>
      <w:lvlJc w:val="left"/>
    </w:lvl>
    <w:lvl w:ilvl="7" w:tplc="15E697DC">
      <w:numFmt w:val="decimal"/>
      <w:lvlText w:val=""/>
      <w:lvlJc w:val="left"/>
    </w:lvl>
    <w:lvl w:ilvl="8" w:tplc="37042104">
      <w:numFmt w:val="decimal"/>
      <w:lvlText w:val=""/>
      <w:lvlJc w:val="left"/>
    </w:lvl>
  </w:abstractNum>
  <w:abstractNum w:abstractNumId="2" w15:restartNumberingAfterBreak="0">
    <w:nsid w:val="38920445"/>
    <w:multiLevelType w:val="hybridMultilevel"/>
    <w:tmpl w:val="E3DE7E9C"/>
    <w:lvl w:ilvl="0" w:tplc="879A94A0">
      <w:start w:val="1"/>
      <w:numFmt w:val="bullet"/>
      <w:lvlText w:val="•"/>
      <w:lvlJc w:val="left"/>
      <w:pPr>
        <w:ind w:left="720" w:hanging="360"/>
      </w:pPr>
    </w:lvl>
    <w:lvl w:ilvl="1" w:tplc="5622D060">
      <w:numFmt w:val="decimal"/>
      <w:lvlText w:val=""/>
      <w:lvlJc w:val="left"/>
    </w:lvl>
    <w:lvl w:ilvl="2" w:tplc="A8706BD6">
      <w:numFmt w:val="decimal"/>
      <w:lvlText w:val=""/>
      <w:lvlJc w:val="left"/>
    </w:lvl>
    <w:lvl w:ilvl="3" w:tplc="84E81C4A">
      <w:numFmt w:val="decimal"/>
      <w:lvlText w:val=""/>
      <w:lvlJc w:val="left"/>
    </w:lvl>
    <w:lvl w:ilvl="4" w:tplc="B9EC1B94">
      <w:numFmt w:val="decimal"/>
      <w:lvlText w:val=""/>
      <w:lvlJc w:val="left"/>
    </w:lvl>
    <w:lvl w:ilvl="5" w:tplc="483A4802">
      <w:numFmt w:val="decimal"/>
      <w:lvlText w:val=""/>
      <w:lvlJc w:val="left"/>
    </w:lvl>
    <w:lvl w:ilvl="6" w:tplc="07E4014A">
      <w:numFmt w:val="decimal"/>
      <w:lvlText w:val=""/>
      <w:lvlJc w:val="left"/>
    </w:lvl>
    <w:lvl w:ilvl="7" w:tplc="D62E1BBE">
      <w:numFmt w:val="decimal"/>
      <w:lvlText w:val=""/>
      <w:lvlJc w:val="left"/>
    </w:lvl>
    <w:lvl w:ilvl="8" w:tplc="9CF03840">
      <w:numFmt w:val="decimal"/>
      <w:lvlText w:val=""/>
      <w:lvlJc w:val="left"/>
    </w:lvl>
  </w:abstractNum>
  <w:abstractNum w:abstractNumId="3" w15:restartNumberingAfterBreak="0">
    <w:nsid w:val="3A4F311F"/>
    <w:multiLevelType w:val="hybridMultilevel"/>
    <w:tmpl w:val="C15C8C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6BB5C62"/>
    <w:multiLevelType w:val="hybridMultilevel"/>
    <w:tmpl w:val="C15C8C18"/>
    <w:lvl w:ilvl="0" w:tplc="F7182004">
      <w:start w:val="1"/>
      <w:numFmt w:val="decimal"/>
      <w:lvlText w:val="%1."/>
      <w:lvlJc w:val="left"/>
      <w:pPr>
        <w:ind w:left="720" w:hanging="360"/>
      </w:pPr>
    </w:lvl>
    <w:lvl w:ilvl="1" w:tplc="B9B86C04">
      <w:numFmt w:val="decimal"/>
      <w:lvlText w:val=""/>
      <w:lvlJc w:val="left"/>
    </w:lvl>
    <w:lvl w:ilvl="2" w:tplc="32EC0EB6">
      <w:numFmt w:val="decimal"/>
      <w:lvlText w:val=""/>
      <w:lvlJc w:val="left"/>
    </w:lvl>
    <w:lvl w:ilvl="3" w:tplc="B8D07C1A">
      <w:numFmt w:val="decimal"/>
      <w:lvlText w:val=""/>
      <w:lvlJc w:val="left"/>
    </w:lvl>
    <w:lvl w:ilvl="4" w:tplc="96E40E6A">
      <w:numFmt w:val="decimal"/>
      <w:lvlText w:val=""/>
      <w:lvlJc w:val="left"/>
    </w:lvl>
    <w:lvl w:ilvl="5" w:tplc="3AD69C10">
      <w:numFmt w:val="decimal"/>
      <w:lvlText w:val=""/>
      <w:lvlJc w:val="left"/>
    </w:lvl>
    <w:lvl w:ilvl="6" w:tplc="A33EFC70">
      <w:numFmt w:val="decimal"/>
      <w:lvlText w:val=""/>
      <w:lvlJc w:val="left"/>
    </w:lvl>
    <w:lvl w:ilvl="7" w:tplc="E5466200">
      <w:numFmt w:val="decimal"/>
      <w:lvlText w:val=""/>
      <w:lvlJc w:val="left"/>
    </w:lvl>
    <w:lvl w:ilvl="8" w:tplc="21A4F06A">
      <w:numFmt w:val="decimal"/>
      <w:lvlText w:val=""/>
      <w:lvlJc w:val="left"/>
    </w:lvl>
  </w:abstractNum>
  <w:abstractNum w:abstractNumId="5" w15:restartNumberingAfterBreak="0">
    <w:nsid w:val="6F5F5A5A"/>
    <w:multiLevelType w:val="hybridMultilevel"/>
    <w:tmpl w:val="EB00DD74"/>
    <w:lvl w:ilvl="0" w:tplc="36862C16">
      <w:start w:val="1"/>
      <w:numFmt w:val="decimal"/>
      <w:lvlText w:val="%1."/>
      <w:lvlJc w:val="left"/>
      <w:pPr>
        <w:ind w:left="720" w:hanging="360"/>
      </w:pPr>
    </w:lvl>
    <w:lvl w:ilvl="1" w:tplc="AEBE371E">
      <w:numFmt w:val="decimal"/>
      <w:lvlText w:val=""/>
      <w:lvlJc w:val="left"/>
    </w:lvl>
    <w:lvl w:ilvl="2" w:tplc="DF9A978C">
      <w:numFmt w:val="decimal"/>
      <w:lvlText w:val=""/>
      <w:lvlJc w:val="left"/>
    </w:lvl>
    <w:lvl w:ilvl="3" w:tplc="4B0EBC66">
      <w:numFmt w:val="decimal"/>
      <w:lvlText w:val=""/>
      <w:lvlJc w:val="left"/>
    </w:lvl>
    <w:lvl w:ilvl="4" w:tplc="3940A8A0">
      <w:numFmt w:val="decimal"/>
      <w:lvlText w:val=""/>
      <w:lvlJc w:val="left"/>
    </w:lvl>
    <w:lvl w:ilvl="5" w:tplc="73BEC2AC">
      <w:numFmt w:val="decimal"/>
      <w:lvlText w:val=""/>
      <w:lvlJc w:val="left"/>
    </w:lvl>
    <w:lvl w:ilvl="6" w:tplc="FD7C1FA2">
      <w:numFmt w:val="decimal"/>
      <w:lvlText w:val=""/>
      <w:lvlJc w:val="left"/>
    </w:lvl>
    <w:lvl w:ilvl="7" w:tplc="F468C186">
      <w:numFmt w:val="decimal"/>
      <w:lvlText w:val=""/>
      <w:lvlJc w:val="left"/>
    </w:lvl>
    <w:lvl w:ilvl="8" w:tplc="D688A994">
      <w:numFmt w:val="decimal"/>
      <w:lvlText w:val=""/>
      <w:lvlJc w:val="left"/>
    </w:lvl>
  </w:abstractNum>
  <w:num w:numId="1" w16cid:durableId="499463276">
    <w:abstractNumId w:val="5"/>
    <w:lvlOverride w:ilvl="0">
      <w:startOverride w:val="1"/>
    </w:lvlOverride>
  </w:num>
  <w:num w:numId="2" w16cid:durableId="1077828260">
    <w:abstractNumId w:val="1"/>
    <w:lvlOverride w:ilvl="0">
      <w:startOverride w:val="1"/>
    </w:lvlOverride>
  </w:num>
  <w:num w:numId="3" w16cid:durableId="1302492366">
    <w:abstractNumId w:val="4"/>
    <w:lvlOverride w:ilvl="0">
      <w:startOverride w:val="1"/>
    </w:lvlOverride>
  </w:num>
  <w:num w:numId="4" w16cid:durableId="403139268">
    <w:abstractNumId w:val="0"/>
    <w:lvlOverride w:ilvl="0">
      <w:startOverride w:val="1"/>
    </w:lvlOverride>
  </w:num>
  <w:num w:numId="5" w16cid:durableId="1352875164">
    <w:abstractNumId w:val="2"/>
    <w:lvlOverride w:ilvl="0">
      <w:startOverride w:val="1"/>
    </w:lvlOverride>
  </w:num>
  <w:num w:numId="6" w16cid:durableId="818423313">
    <w:abstractNumId w:val="4"/>
  </w:num>
  <w:num w:numId="7" w16cid:durableId="934510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78"/>
    <w:rsid w:val="000507AB"/>
    <w:rsid w:val="001515F4"/>
    <w:rsid w:val="00240A88"/>
    <w:rsid w:val="00342A48"/>
    <w:rsid w:val="00463593"/>
    <w:rsid w:val="004868CC"/>
    <w:rsid w:val="00626378"/>
    <w:rsid w:val="008E10D7"/>
    <w:rsid w:val="00A76715"/>
    <w:rsid w:val="00AB42CC"/>
    <w:rsid w:val="00AF545C"/>
    <w:rsid w:val="00BF338C"/>
    <w:rsid w:val="00C76CC3"/>
    <w:rsid w:val="00EB3440"/>
    <w:rsid w:val="00F82E37"/>
    <w:rsid w:val="00FA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ACD1"/>
  <w15:chartTrackingRefBased/>
  <w15:docId w15:val="{697D3BCC-09BC-4562-B236-0A722E1A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715"/>
    <w:pPr>
      <w:spacing w:after="0" w:line="240" w:lineRule="auto"/>
    </w:pPr>
    <w:rPr>
      <w:rFonts w:ascii="Arial" w:eastAsia="Arial" w:hAnsi="Arial" w:cs="Arial"/>
      <w:kern w:val="0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3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37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6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3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1. GitHub Setup — Fork &amp; Personal Access Token</vt:lpstr>
      <vt:lpstr>6. Create an ArgoCD Project</vt:lpstr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2026-02-10T09:04:00Z</dcterms:created>
  <dcterms:modified xsi:type="dcterms:W3CDTF">2026-02-10T09:04:00Z</dcterms:modified>
</cp:coreProperties>
</file>