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ecca6809464f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Чек для сотрудников № 8473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Лимонное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90,00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90,00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Лимонное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90,00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90,00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Фруктовое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110,00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110,00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Фруктовое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110,00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110,00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Ореховое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Ореховое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150,00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Клубничное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130,00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130,00 ₽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Клубничное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130,00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130,00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11 на сумму 1 320,00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1 320,00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010c8ebf694dc2" /><Relationship Type="http://schemas.openxmlformats.org/officeDocument/2006/relationships/numbering" Target="/word/numbering.xml" Id="R3858893afc16400b" /><Relationship Type="http://schemas.openxmlformats.org/officeDocument/2006/relationships/settings" Target="/word/settings.xml" Id="R0899a6bc681e4f01" /></Relationships>
</file>