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pPr>
      <w:r>
        <w:rPr>
          <w:b/>
          <w:i w:val="0"/>
          <w:smallCaps w:val="0"/>
          <w:sz w:val="52"/>
        </w:rPr>
        <w:t>Syafik Barda</w:t>
      </w:r>
    </w:p>
    <w:p>
      <w:pPr>
        <w:spacing w:after="200" w:before="0"/>
      </w:pPr>
      <w:r>
        <w:rPr>
          <w:b w:val="0"/>
          <w:i w:val="0"/>
          <w:smallCaps w:val="0"/>
          <w:color w:val="666666"/>
          <w:sz w:val="26"/>
        </w:rPr>
        <w:t>Frontend Developer</w:t>
      </w:r>
    </w:p>
    <w:p>
      <w:pPr>
        <w:spacing w:after="160" w:before="0"/>
        <w:pBdr>
          <w:bottom w:val="single" w:sz="8" w:space="4" w:color="1A1A1A"/>
        </w:pBdr>
      </w:pPr>
    </w:p>
    <w:p>
      <w:pPr>
        <w:spacing w:after="40" w:before="0"/>
      </w:pPr>
      <w:r>
        <w:rPr>
          <w:b w:val="0"/>
          <w:i w:val="0"/>
          <w:smallCaps w:val="0"/>
          <w:color w:val="666666"/>
          <w:sz w:val="18"/>
        </w:rPr>
        <w:t>Semarang, Indonesia  ·  +62 838-6919-3470  ·  syafikbarda60@gmail.com</w:t>
      </w:r>
    </w:p>
    <w:p>
      <w:pPr>
        <w:spacing w:after="280" w:before="0"/>
      </w:pPr>
      <w:r>
        <w:rPr>
          <w:b w:val="0"/>
          <w:i w:val="0"/>
          <w:smallCaps w:val="0"/>
          <w:color w:val="666666"/>
          <w:sz w:val="18"/>
        </w:rPr>
        <w:t>portofolio-web-five-hazel.vercel.app  ·  github.com/syafikbarda60</w:t>
      </w:r>
    </w:p>
    <w:p>
      <w:pPr>
        <w:spacing w:after="360" w:before="0"/>
      </w:pPr>
      <w:r>
        <w:rPr>
          <w:b w:val="0"/>
          <w:i w:val="0"/>
          <w:smallCaps w:val="0"/>
          <w:sz w:val="21"/>
        </w:rPr>
        <w:t>I build interfaces that hold up in production: motion-heavy marketing sites, real-time dashboards, and cross-platform mobile apps. Most of my work is React and Next.js with TypeScript, and I am comfortable going down into the API and the database when the interface needs something the backend does not expose yet. The nine projects here are ordered by how much of the work was interface work. Every screenshot is a capture of the running system.</w:t>
      </w:r>
    </w:p>
    <w:p>
      <w:pPr>
        <w:spacing w:after="120" w:before="0"/>
      </w:pPr>
      <w:r>
        <w:rPr>
          <w:b/>
          <w:i w:val="0"/>
          <w:smallCaps/>
          <w:sz w:val="20"/>
        </w:rPr>
        <w:t>Selected work</w:t>
      </w:r>
    </w:p>
    <w:p>
      <w:pPr>
        <w:tabs>
          <w:tab w:pos="10540" w:val="right"/>
        </w:tabs>
        <w:spacing w:after="60" w:before="0"/>
      </w:pPr>
      <w:r>
        <w:rPr>
          <w:b w:val="0"/>
          <w:i w:val="0"/>
          <w:smallCaps w:val="0"/>
          <w:color w:val="666666"/>
          <w:sz w:val="19"/>
        </w:rPr>
        <w:t xml:space="preserve">01   </w:t>
      </w:r>
      <w:r>
        <w:rPr>
          <w:b/>
          <w:i w:val="0"/>
          <w:smallCaps w:val="0"/>
          <w:sz w:val="19"/>
        </w:rPr>
        <w:t>Drift</w:t>
      </w:r>
      <w:r>
        <w:rPr>
          <w:b w:val="0"/>
          <w:i w:val="0"/>
          <w:smallCaps w:val="0"/>
          <w:color w:val="666666"/>
          <w:sz w:val="19"/>
        </w:rPr>
        <w:t xml:space="preserve">   Web-Based Animation Template Platform</w:t>
      </w:r>
      <w:r>
        <w:rPr>
          <w:b w:val="0"/>
          <w:i w:val="0"/>
          <w:smallCaps w:val="0"/>
          <w:color w:val="666666"/>
          <w:sz w:val="19"/>
        </w:rPr>
        <w:tab/>
        <w:t>2026 — Present</w:t>
      </w:r>
    </w:p>
    <w:p>
      <w:pPr>
        <w:tabs>
          <w:tab w:pos="10540" w:val="right"/>
        </w:tabs>
        <w:spacing w:after="60" w:before="0"/>
      </w:pPr>
      <w:r>
        <w:rPr>
          <w:b w:val="0"/>
          <w:i w:val="0"/>
          <w:smallCaps w:val="0"/>
          <w:color w:val="666666"/>
          <w:sz w:val="19"/>
        </w:rPr>
        <w:t xml:space="preserve">02   </w:t>
      </w:r>
      <w:r>
        <w:rPr>
          <w:b/>
          <w:i w:val="0"/>
          <w:smallCaps w:val="0"/>
          <w:sz w:val="19"/>
        </w:rPr>
        <w:t>HIMASKOM Official Web Portal</w:t>
      </w:r>
      <w:r>
        <w:rPr>
          <w:b w:val="0"/>
          <w:i w:val="0"/>
          <w:smallCaps w:val="0"/>
          <w:color w:val="666666"/>
          <w:sz w:val="19"/>
        </w:rPr>
        <w:t xml:space="preserve">   Student Association Digital Hub</w:t>
      </w:r>
      <w:r>
        <w:rPr>
          <w:b w:val="0"/>
          <w:i w:val="0"/>
          <w:smallCaps w:val="0"/>
          <w:color w:val="666666"/>
          <w:sz w:val="19"/>
        </w:rPr>
        <w:tab/>
        <w:t>2026</w:t>
      </w:r>
    </w:p>
    <w:p>
      <w:pPr>
        <w:tabs>
          <w:tab w:pos="10540" w:val="right"/>
        </w:tabs>
        <w:spacing w:after="60" w:before="0"/>
      </w:pPr>
      <w:r>
        <w:rPr>
          <w:b w:val="0"/>
          <w:i w:val="0"/>
          <w:smallCaps w:val="0"/>
          <w:color w:val="666666"/>
          <w:sz w:val="19"/>
        </w:rPr>
        <w:t xml:space="preserve">03   </w:t>
      </w:r>
      <w:r>
        <w:rPr>
          <w:b/>
          <w:i w:val="0"/>
          <w:smallCaps w:val="0"/>
          <w:sz w:val="19"/>
        </w:rPr>
        <w:t>PT WHS Maritime</w:t>
      </w:r>
      <w:r>
        <w:rPr>
          <w:b w:val="0"/>
          <w:i w:val="0"/>
          <w:smallCaps w:val="0"/>
          <w:color w:val="666666"/>
          <w:sz w:val="19"/>
        </w:rPr>
        <w:t xml:space="preserve">   Corporate Portal &amp; CMS  ·  Client work</w:t>
      </w:r>
      <w:r>
        <w:rPr>
          <w:b w:val="0"/>
          <w:i w:val="0"/>
          <w:smallCaps w:val="0"/>
          <w:color w:val="666666"/>
          <w:sz w:val="19"/>
        </w:rPr>
        <w:tab/>
        <w:t>2025</w:t>
      </w:r>
    </w:p>
    <w:p>
      <w:pPr>
        <w:tabs>
          <w:tab w:pos="10540" w:val="right"/>
        </w:tabs>
        <w:spacing w:after="60" w:before="0"/>
      </w:pPr>
      <w:r>
        <w:rPr>
          <w:b w:val="0"/>
          <w:i w:val="0"/>
          <w:smallCaps w:val="0"/>
          <w:color w:val="666666"/>
          <w:sz w:val="19"/>
        </w:rPr>
        <w:t xml:space="preserve">04   </w:t>
      </w:r>
      <w:r>
        <w:rPr>
          <w:b/>
          <w:i w:val="0"/>
          <w:smallCaps w:val="0"/>
          <w:sz w:val="19"/>
        </w:rPr>
        <w:t>CREATION 2026 Exam</w:t>
      </w:r>
      <w:r>
        <w:rPr>
          <w:b w:val="0"/>
          <w:i w:val="0"/>
          <w:smallCaps w:val="0"/>
          <w:color w:val="666666"/>
          <w:sz w:val="19"/>
        </w:rPr>
        <w:t xml:space="preserve">   Online Examination Platform with Proctoring</w:t>
      </w:r>
      <w:r>
        <w:rPr>
          <w:b w:val="0"/>
          <w:i w:val="0"/>
          <w:smallCaps w:val="0"/>
          <w:color w:val="666666"/>
          <w:sz w:val="19"/>
        </w:rPr>
        <w:tab/>
        <w:t>2026</w:t>
      </w:r>
    </w:p>
    <w:p>
      <w:pPr>
        <w:tabs>
          <w:tab w:pos="10540" w:val="right"/>
        </w:tabs>
        <w:spacing w:after="60" w:before="0"/>
      </w:pPr>
      <w:r>
        <w:rPr>
          <w:b w:val="0"/>
          <w:i w:val="0"/>
          <w:smallCaps w:val="0"/>
          <w:color w:val="666666"/>
          <w:sz w:val="19"/>
        </w:rPr>
        <w:t xml:space="preserve">05   </w:t>
      </w:r>
      <w:r>
        <w:rPr>
          <w:b/>
          <w:i w:val="0"/>
          <w:smallCaps w:val="0"/>
          <w:sz w:val="19"/>
        </w:rPr>
        <w:t>SITIGA</w:t>
      </w:r>
      <w:r>
        <w:rPr>
          <w:b w:val="0"/>
          <w:i w:val="0"/>
          <w:smallCaps w:val="0"/>
          <w:color w:val="666666"/>
          <w:sz w:val="19"/>
        </w:rPr>
        <w:t xml:space="preserve">   RFID-Based Child Growth Monitoring</w:t>
      </w:r>
      <w:r>
        <w:rPr>
          <w:b w:val="0"/>
          <w:i w:val="0"/>
          <w:smallCaps w:val="0"/>
          <w:color w:val="666666"/>
          <w:sz w:val="19"/>
        </w:rPr>
        <w:tab/>
        <w:t>2026</w:t>
      </w:r>
    </w:p>
    <w:p>
      <w:pPr>
        <w:tabs>
          <w:tab w:pos="10540" w:val="right"/>
        </w:tabs>
        <w:spacing w:after="60" w:before="0"/>
      </w:pPr>
      <w:r>
        <w:rPr>
          <w:b w:val="0"/>
          <w:i w:val="0"/>
          <w:smallCaps w:val="0"/>
          <w:color w:val="666666"/>
          <w:sz w:val="19"/>
        </w:rPr>
        <w:t xml:space="preserve">06   </w:t>
      </w:r>
      <w:r>
        <w:rPr>
          <w:b/>
          <w:i w:val="0"/>
          <w:smallCaps w:val="0"/>
          <w:sz w:val="19"/>
        </w:rPr>
        <w:t>ExpenseTracker</w:t>
      </w:r>
      <w:r>
        <w:rPr>
          <w:b w:val="0"/>
          <w:i w:val="0"/>
          <w:smallCaps w:val="0"/>
          <w:color w:val="666666"/>
          <w:sz w:val="19"/>
        </w:rPr>
        <w:t xml:space="preserve">   Personal Finance Mobile App</w:t>
      </w:r>
      <w:r>
        <w:rPr>
          <w:b w:val="0"/>
          <w:i w:val="0"/>
          <w:smallCaps w:val="0"/>
          <w:color w:val="666666"/>
          <w:sz w:val="19"/>
        </w:rPr>
        <w:tab/>
        <w:t>2025</w:t>
      </w:r>
    </w:p>
    <w:p>
      <w:pPr>
        <w:tabs>
          <w:tab w:pos="10540" w:val="right"/>
        </w:tabs>
        <w:spacing w:after="60" w:before="0"/>
      </w:pPr>
      <w:r>
        <w:rPr>
          <w:b w:val="0"/>
          <w:i w:val="0"/>
          <w:smallCaps w:val="0"/>
          <w:color w:val="666666"/>
          <w:sz w:val="19"/>
        </w:rPr>
        <w:t xml:space="preserve">07   </w:t>
      </w:r>
      <w:r>
        <w:rPr>
          <w:b/>
          <w:i w:val="0"/>
          <w:smallCaps w:val="0"/>
          <w:sz w:val="19"/>
        </w:rPr>
        <w:t>Gropyok</w:t>
      </w:r>
      <w:r>
        <w:rPr>
          <w:b w:val="0"/>
          <w:i w:val="0"/>
          <w:smallCaps w:val="0"/>
          <w:color w:val="666666"/>
          <w:sz w:val="19"/>
        </w:rPr>
        <w:t xml:space="preserve">   Thermal Pest Detection Dashboard</w:t>
      </w:r>
      <w:r>
        <w:rPr>
          <w:b w:val="0"/>
          <w:i w:val="0"/>
          <w:smallCaps w:val="0"/>
          <w:color w:val="666666"/>
          <w:sz w:val="19"/>
        </w:rPr>
        <w:tab/>
        <w:t>2026</w:t>
      </w:r>
    </w:p>
    <w:p>
      <w:pPr>
        <w:tabs>
          <w:tab w:pos="10540" w:val="right"/>
        </w:tabs>
        <w:spacing w:after="60" w:before="0"/>
      </w:pPr>
      <w:r>
        <w:rPr>
          <w:b w:val="0"/>
          <w:i w:val="0"/>
          <w:smallCaps w:val="0"/>
          <w:color w:val="666666"/>
          <w:sz w:val="19"/>
        </w:rPr>
        <w:t xml:space="preserve">08   </w:t>
      </w:r>
      <w:r>
        <w:rPr>
          <w:b/>
          <w:i w:val="0"/>
          <w:smallCaps w:val="0"/>
          <w:sz w:val="19"/>
        </w:rPr>
        <w:t>Swadaya Panen</w:t>
      </w:r>
      <w:r>
        <w:rPr>
          <w:b w:val="0"/>
          <w:i w:val="0"/>
          <w:smallCaps w:val="0"/>
          <w:color w:val="666666"/>
          <w:sz w:val="19"/>
        </w:rPr>
        <w:t xml:space="preserve">   IoT Rice Field Monitoring</w:t>
      </w:r>
      <w:r>
        <w:rPr>
          <w:b w:val="0"/>
          <w:i w:val="0"/>
          <w:smallCaps w:val="0"/>
          <w:color w:val="666666"/>
          <w:sz w:val="19"/>
        </w:rPr>
        <w:tab/>
        <w:t>2025</w:t>
      </w:r>
    </w:p>
    <w:p>
      <w:pPr>
        <w:tabs>
          <w:tab w:pos="10540" w:val="right"/>
        </w:tabs>
        <w:spacing w:after="60" w:before="0"/>
      </w:pPr>
      <w:r>
        <w:rPr>
          <w:b w:val="0"/>
          <w:i w:val="0"/>
          <w:smallCaps w:val="0"/>
          <w:color w:val="666666"/>
          <w:sz w:val="19"/>
        </w:rPr>
        <w:t xml:space="preserve">09   </w:t>
      </w:r>
      <w:r>
        <w:rPr>
          <w:b/>
          <w:i w:val="0"/>
          <w:smallCaps w:val="0"/>
          <w:sz w:val="19"/>
        </w:rPr>
        <w:t>NPK Precision Soil Analyzer</w:t>
      </w:r>
      <w:r>
        <w:rPr>
          <w:b w:val="0"/>
          <w:i w:val="0"/>
          <w:smallCaps w:val="0"/>
          <w:color w:val="666666"/>
          <w:sz w:val="19"/>
        </w:rPr>
        <w:t xml:space="preserve">   Soil Nutrient Telemetry</w:t>
      </w:r>
      <w:r>
        <w:rPr>
          <w:b w:val="0"/>
          <w:i w:val="0"/>
          <w:smallCaps w:val="0"/>
          <w:color w:val="666666"/>
          <w:sz w:val="19"/>
        </w:rPr>
        <w:tab/>
        <w:t>2025</w:t>
      </w:r>
    </w:p>
    <w:p>
      <w:r>
        <w:br w:type="page"/>
      </w:r>
    </w:p>
    <w:p>
      <w:pPr>
        <w:tabs>
          <w:tab w:pos="10540" w:val="right"/>
        </w:tabs>
        <w:spacing w:after="0" w:before="0"/>
      </w:pPr>
      <w:r>
        <w:rPr>
          <w:b w:val="0"/>
          <w:i w:val="0"/>
          <w:smallCaps w:val="0"/>
          <w:color w:val="666666"/>
          <w:sz w:val="30"/>
        </w:rPr>
        <w:t xml:space="preserve">01   </w:t>
      </w:r>
      <w:r>
        <w:rPr>
          <w:b/>
          <w:i w:val="0"/>
          <w:smallCaps w:val="0"/>
          <w:sz w:val="30"/>
        </w:rPr>
        <w:t>Drift</w:t>
      </w:r>
      <w:r>
        <w:rPr>
          <w:b w:val="0"/>
          <w:i w:val="0"/>
          <w:smallCaps w:val="0"/>
          <w:color w:val="666666"/>
          <w:sz w:val="20"/>
        </w:rPr>
        <w:tab/>
        <w:t>2026 — Present</w:t>
      </w:r>
    </w:p>
    <w:p>
      <w:pPr>
        <w:spacing w:after="160" w:before="0"/>
      </w:pPr>
      <w:r>
        <w:rPr>
          <w:b w:val="0"/>
          <w:i/>
          <w:smallCaps w:val="0"/>
          <w:color w:val="666666"/>
          <w:sz w:val="21"/>
        </w:rPr>
        <w:t>Web-Based Animation Template Platform</w:t>
      </w:r>
    </w:p>
    <w:p>
      <w:pPr>
        <w:spacing w:after="160" w:before="0"/>
        <w:pBdr>
          <w:bottom w:val="single" w:sz="8" w:space="4" w:color="1A1A1A"/>
        </w:pBdr>
      </w:pPr>
    </w:p>
    <w:p>
      <w:pPr>
        <w:spacing w:after="160" w:before="0"/>
      </w:pPr>
      <w:r>
        <w:rPr>
          <w:b w:val="0"/>
          <w:i w:val="0"/>
          <w:smallCaps w:val="0"/>
          <w:sz w:val="20"/>
        </w:rPr>
        <w:t>A motion-template editor for people with no motion-design background. Pick a Lottie preset, drop in your own text and logo, arrange the scene on a canvas, and export a short showcase video — no keyframing anywhere in the flow.</w:t>
      </w:r>
    </w:p>
    <w:p>
      <w:pPr>
        <w:spacing w:after="60" w:before="0"/>
      </w:pPr>
      <w:r>
        <w:rPr>
          <w:b/>
          <w:i w:val="0"/>
          <w:smallCaps/>
          <w:sz w:val="18"/>
        </w:rPr>
        <w:t>Frontend work</w:t>
      </w:r>
    </w:p>
    <w:p>
      <w:pPr>
        <w:pStyle w:val="ListBullet"/>
        <w:spacing w:after="40" w:line="259" w:lineRule="auto"/>
        <w:ind w:left="283" w:hanging="170"/>
      </w:pPr>
      <w:r>
        <w:rPr>
          <w:b w:val="0"/>
          <w:i w:val="0"/>
          <w:smallCaps w:val="0"/>
          <w:sz w:val="20"/>
        </w:rPr>
        <w:t>Built the canvas editor over Lottie: scenes composed visually, layers arranged directly, and the result rendered out to video, so the export is the product rather than a snippet.</w:t>
      </w:r>
    </w:p>
    <w:p>
      <w:pPr>
        <w:pStyle w:val="ListBullet"/>
        <w:spacing w:after="40" w:line="259" w:lineRule="auto"/>
        <w:ind w:left="283" w:hanging="170"/>
      </w:pPr>
      <w:r>
        <w:rPr>
          <w:b w:val="0"/>
          <w:i w:val="0"/>
          <w:smallCaps w:val="0"/>
          <w:sz w:val="20"/>
        </w:rPr>
        <w:t>Designed the preset browser and the marketing site around GSAP motion, with the animation itself as the sales argument.</w:t>
      </w:r>
    </w:p>
    <w:p>
      <w:pPr>
        <w:pStyle w:val="ListBullet"/>
        <w:spacing w:after="40" w:line="259" w:lineRule="auto"/>
        <w:ind w:left="283" w:hanging="170"/>
      </w:pPr>
      <w:r>
        <w:rPr>
          <w:b w:val="0"/>
          <w:i w:val="0"/>
          <w:smallCaps w:val="0"/>
          <w:sz w:val="20"/>
        </w:rPr>
        <w:t>Wired the whole stack on the Next.js App Router — the API lives as Route Handlers in the same codebase, including registration, email OTP, and JWT sessions.</w:t>
      </w:r>
    </w:p>
    <w:p>
      <w:pPr>
        <w:spacing w:after="40" w:before="120"/>
      </w:pPr>
      <w:r>
        <w:rPr>
          <w:b/>
          <w:i w:val="0"/>
          <w:smallCaps w:val="0"/>
          <w:color w:val="666666"/>
          <w:sz w:val="18"/>
        </w:rPr>
        <w:t xml:space="preserve">Stack   </w:t>
      </w:r>
      <w:r>
        <w:rPr>
          <w:b w:val="0"/>
          <w:i w:val="0"/>
          <w:smallCaps w:val="0"/>
          <w:sz w:val="18"/>
        </w:rPr>
        <w:t>Next.js · React · Tailwind CSS · GSAP · Lottie · PostgreSQL</w:t>
      </w:r>
    </w:p>
    <w:p>
      <w:pPr>
        <w:spacing w:after="200" w:before="0"/>
      </w:pPr>
    </w:p>
    <w:p>
      <w:pPr>
        <w:spacing w:after="120" w:before="0"/>
        <w:jc w:val="center"/>
      </w:pPr>
      <w:r>
        <w:drawing>
          <wp:inline xmlns:a="http://schemas.openxmlformats.org/drawingml/2006/main" xmlns:pic="http://schemas.openxmlformats.org/drawingml/2006/picture">
            <wp:extent cx="3916800" cy="2448000"/>
            <wp:docPr id="1" name="Picture 1"/>
            <wp:cNvGraphicFramePr>
              <a:graphicFrameLocks noChangeAspect="1"/>
            </wp:cNvGraphicFramePr>
            <a:graphic>
              <a:graphicData uri="http://schemas.openxmlformats.org/drawingml/2006/picture">
                <pic:pic>
                  <pic:nvPicPr>
                    <pic:cNvPr id="0" name="drift_01.jpg"/>
                    <pic:cNvPicPr/>
                  </pic:nvPicPr>
                  <pic:blipFill>
                    <a:blip r:embed="rId9"/>
                    <a:stretch>
                      <a:fillRect/>
                    </a:stretch>
                  </pic:blipFill>
                  <pic:spPr>
                    <a:xfrm>
                      <a:off x="0" y="0"/>
                      <a:ext cx="3916800" cy="2448000"/>
                    </a:xfrm>
                    <a:prstGeom prst="rect"/>
                  </pic:spPr>
                </pic:pic>
              </a:graphicData>
            </a:graphic>
          </wp:inline>
        </w:drawing>
      </w:r>
    </w:p>
    <w:p>
      <w:pPr>
        <w:spacing w:after="120" w:before="0"/>
        <w:jc w:val="center"/>
      </w:pPr>
      <w:r>
        <w:drawing>
          <wp:inline xmlns:a="http://schemas.openxmlformats.org/drawingml/2006/main" xmlns:pic="http://schemas.openxmlformats.org/drawingml/2006/picture">
            <wp:extent cx="3916800" cy="2448000"/>
            <wp:docPr id="2" name="Picture 2"/>
            <wp:cNvGraphicFramePr>
              <a:graphicFrameLocks noChangeAspect="1"/>
            </wp:cNvGraphicFramePr>
            <a:graphic>
              <a:graphicData uri="http://schemas.openxmlformats.org/drawingml/2006/picture">
                <pic:pic>
                  <pic:nvPicPr>
                    <pic:cNvPr id="0" name="drift_03.jpg"/>
                    <pic:cNvPicPr/>
                  </pic:nvPicPr>
                  <pic:blipFill>
                    <a:blip r:embed="rId10"/>
                    <a:stretch>
                      <a:fillRect/>
                    </a:stretch>
                  </pic:blipFill>
                  <pic:spPr>
                    <a:xfrm>
                      <a:off x="0" y="0"/>
                      <a:ext cx="3916800" cy="2448000"/>
                    </a:xfrm>
                    <a:prstGeom prst="rect"/>
                  </pic:spPr>
                </pic:pic>
              </a:graphicData>
            </a:graphic>
          </wp:inline>
        </w:drawing>
      </w:r>
    </w:p>
    <w:p>
      <w:r>
        <w:br w:type="page"/>
      </w:r>
    </w:p>
    <w:p>
      <w:pPr>
        <w:tabs>
          <w:tab w:pos="10540" w:val="right"/>
        </w:tabs>
        <w:spacing w:after="0" w:before="0"/>
      </w:pPr>
      <w:r>
        <w:rPr>
          <w:b w:val="0"/>
          <w:i w:val="0"/>
          <w:smallCaps w:val="0"/>
          <w:color w:val="666666"/>
          <w:sz w:val="30"/>
        </w:rPr>
        <w:t xml:space="preserve">02   </w:t>
      </w:r>
      <w:r>
        <w:rPr>
          <w:b/>
          <w:i w:val="0"/>
          <w:smallCaps w:val="0"/>
          <w:sz w:val="30"/>
        </w:rPr>
        <w:t>HIMASKOM Official Web Portal</w:t>
      </w:r>
      <w:r>
        <w:rPr>
          <w:b w:val="0"/>
          <w:i w:val="0"/>
          <w:smallCaps w:val="0"/>
          <w:color w:val="666666"/>
          <w:sz w:val="20"/>
        </w:rPr>
        <w:tab/>
        <w:t>2026</w:t>
      </w:r>
    </w:p>
    <w:p>
      <w:pPr>
        <w:spacing w:after="160" w:before="0"/>
      </w:pPr>
      <w:r>
        <w:rPr>
          <w:b w:val="0"/>
          <w:i/>
          <w:smallCaps w:val="0"/>
          <w:color w:val="666666"/>
          <w:sz w:val="21"/>
        </w:rPr>
        <w:t>Student Association Digital Hub</w:t>
      </w:r>
    </w:p>
    <w:p>
      <w:pPr>
        <w:spacing w:after="160" w:before="0"/>
        <w:pBdr>
          <w:bottom w:val="single" w:sz="8" w:space="4" w:color="1A1A1A"/>
        </w:pBdr>
      </w:pPr>
    </w:p>
    <w:p>
      <w:pPr>
        <w:spacing w:after="160" w:before="0"/>
      </w:pPr>
      <w:r>
        <w:rPr>
          <w:b w:val="0"/>
          <w:i w:val="0"/>
          <w:smallCaps w:val="0"/>
          <w:sz w:val="20"/>
        </w:rPr>
        <w:t>The official site for the Computer Engineering Student Association at Diponegoro University, presenting the cabinet, division structure, work programmes, articles, and merchandise store to current and prospective members.</w:t>
      </w:r>
    </w:p>
    <w:p>
      <w:pPr>
        <w:spacing w:after="60" w:before="0"/>
      </w:pPr>
      <w:r>
        <w:rPr>
          <w:b/>
          <w:i w:val="0"/>
          <w:smallCaps/>
          <w:sz w:val="18"/>
        </w:rPr>
        <w:t>Frontend work</w:t>
      </w:r>
    </w:p>
    <w:p>
      <w:pPr>
        <w:pStyle w:val="ListBullet"/>
        <w:spacing w:after="40" w:line="259" w:lineRule="auto"/>
        <w:ind w:left="283" w:hanging="170"/>
      </w:pPr>
      <w:r>
        <w:rPr>
          <w:b w:val="0"/>
          <w:i w:val="0"/>
          <w:smallCaps w:val="0"/>
          <w:sz w:val="20"/>
        </w:rPr>
        <w:t>Layered GSAP and Lenis across the whole site so the scrolling and section transitions carry the organisation's identity instead of sitting on a stock template.</w:t>
      </w:r>
    </w:p>
    <w:p>
      <w:pPr>
        <w:pStyle w:val="ListBullet"/>
        <w:spacing w:after="40" w:line="259" w:lineRule="auto"/>
        <w:ind w:left="283" w:hanging="170"/>
      </w:pPr>
      <w:r>
        <w:rPr>
          <w:b w:val="0"/>
          <w:i w:val="0"/>
          <w:smallCaps w:val="0"/>
          <w:sz w:val="20"/>
        </w:rPr>
        <w:t>Modelled the hierarchy, division catalogue, article index, and store as one typed data module, so internal staff keep the site current without touching layout code.</w:t>
      </w:r>
    </w:p>
    <w:p>
      <w:pPr>
        <w:spacing w:after="40" w:before="120"/>
      </w:pPr>
      <w:r>
        <w:rPr>
          <w:b/>
          <w:i w:val="0"/>
          <w:smallCaps w:val="0"/>
          <w:color w:val="666666"/>
          <w:sz w:val="18"/>
        </w:rPr>
        <w:t xml:space="preserve">Stack   </w:t>
      </w:r>
      <w:r>
        <w:rPr>
          <w:b w:val="0"/>
          <w:i w:val="0"/>
          <w:smallCaps w:val="0"/>
          <w:sz w:val="18"/>
        </w:rPr>
        <w:t>Next.js · React · TypeScript · CSS Modules · GSAP · Lenis</w:t>
      </w:r>
    </w:p>
    <w:p>
      <w:pPr>
        <w:spacing w:after="200" w:before="0"/>
      </w:pPr>
      <w:r>
        <w:rPr>
          <w:b/>
          <w:i w:val="0"/>
          <w:smallCaps w:val="0"/>
          <w:color w:val="666666"/>
          <w:sz w:val="18"/>
        </w:rPr>
        <w:t xml:space="preserve">Code   </w:t>
      </w:r>
      <w:r>
        <w:rPr>
          <w:b w:val="0"/>
          <w:i w:val="0"/>
          <w:smallCaps w:val="0"/>
          <w:sz w:val="18"/>
        </w:rPr>
        <w:t>github.com/syafikbarda60/Company-Profile-of-Himaskom</w:t>
      </w:r>
    </w:p>
    <w:p>
      <w:pPr>
        <w:spacing w:after="120" w:before="0"/>
        <w:jc w:val="center"/>
      </w:pPr>
      <w:r>
        <w:drawing>
          <wp:inline xmlns:a="http://schemas.openxmlformats.org/drawingml/2006/main" xmlns:pic="http://schemas.openxmlformats.org/drawingml/2006/picture">
            <wp:extent cx="4140000" cy="2587500"/>
            <wp:docPr id="3" name="Picture 3"/>
            <wp:cNvGraphicFramePr>
              <a:graphicFrameLocks noChangeAspect="1"/>
            </wp:cNvGraphicFramePr>
            <a:graphic>
              <a:graphicData uri="http://schemas.openxmlformats.org/drawingml/2006/picture">
                <pic:pic>
                  <pic:nvPicPr>
                    <pic:cNvPr id="0" name="himaskom-profile_01.jpg"/>
                    <pic:cNvPicPr/>
                  </pic:nvPicPr>
                  <pic:blipFill>
                    <a:blip r:embed="rId11"/>
                    <a:stretch>
                      <a:fillRect/>
                    </a:stretch>
                  </pic:blipFill>
                  <pic:spPr>
                    <a:xfrm>
                      <a:off x="0" y="0"/>
                      <a:ext cx="4140000" cy="2587500"/>
                    </a:xfrm>
                    <a:prstGeom prst="rect"/>
                  </pic:spPr>
                </pic:pic>
              </a:graphicData>
            </a:graphic>
          </wp:inline>
        </w:drawing>
      </w:r>
    </w:p>
    <w:p>
      <w:pPr>
        <w:spacing w:after="120" w:before="0"/>
        <w:jc w:val="center"/>
      </w:pPr>
      <w:r>
        <w:drawing>
          <wp:inline xmlns:a="http://schemas.openxmlformats.org/drawingml/2006/main" xmlns:pic="http://schemas.openxmlformats.org/drawingml/2006/picture">
            <wp:extent cx="4140000" cy="2587500"/>
            <wp:docPr id="4" name="Picture 4"/>
            <wp:cNvGraphicFramePr>
              <a:graphicFrameLocks noChangeAspect="1"/>
            </wp:cNvGraphicFramePr>
            <a:graphic>
              <a:graphicData uri="http://schemas.openxmlformats.org/drawingml/2006/picture">
                <pic:pic>
                  <pic:nvPicPr>
                    <pic:cNvPr id="0" name="himaskom-profile_02.jpg"/>
                    <pic:cNvPicPr/>
                  </pic:nvPicPr>
                  <pic:blipFill>
                    <a:blip r:embed="rId12"/>
                    <a:stretch>
                      <a:fillRect/>
                    </a:stretch>
                  </pic:blipFill>
                  <pic:spPr>
                    <a:xfrm>
                      <a:off x="0" y="0"/>
                      <a:ext cx="4140000" cy="2587500"/>
                    </a:xfrm>
                    <a:prstGeom prst="rect"/>
                  </pic:spPr>
                </pic:pic>
              </a:graphicData>
            </a:graphic>
          </wp:inline>
        </w:drawing>
      </w:r>
    </w:p>
    <w:p>
      <w:r>
        <w:br w:type="page"/>
      </w:r>
    </w:p>
    <w:p>
      <w:pPr>
        <w:tabs>
          <w:tab w:pos="10540" w:val="right"/>
        </w:tabs>
        <w:spacing w:after="0" w:before="0"/>
      </w:pPr>
      <w:r>
        <w:rPr>
          <w:b w:val="0"/>
          <w:i w:val="0"/>
          <w:smallCaps w:val="0"/>
          <w:color w:val="666666"/>
          <w:sz w:val="30"/>
        </w:rPr>
        <w:t xml:space="preserve">03   </w:t>
      </w:r>
      <w:r>
        <w:rPr>
          <w:b/>
          <w:i w:val="0"/>
          <w:smallCaps w:val="0"/>
          <w:sz w:val="30"/>
        </w:rPr>
        <w:t>PT WHS Maritime</w:t>
      </w:r>
      <w:r>
        <w:rPr>
          <w:b w:val="0"/>
          <w:i w:val="0"/>
          <w:smallCaps w:val="0"/>
          <w:color w:val="666666"/>
          <w:sz w:val="20"/>
        </w:rPr>
        <w:tab/>
        <w:t>2025</w:t>
      </w:r>
    </w:p>
    <w:p>
      <w:pPr>
        <w:spacing w:after="160" w:before="0"/>
      </w:pPr>
      <w:r>
        <w:rPr>
          <w:b w:val="0"/>
          <w:i/>
          <w:smallCaps w:val="0"/>
          <w:color w:val="666666"/>
          <w:sz w:val="21"/>
        </w:rPr>
        <w:t>Corporate Portal &amp; CMS  ·  Client work</w:t>
      </w:r>
    </w:p>
    <w:p>
      <w:pPr>
        <w:spacing w:after="160" w:before="0"/>
        <w:pBdr>
          <w:bottom w:val="single" w:sz="8" w:space="4" w:color="1A1A1A"/>
        </w:pBdr>
      </w:pPr>
    </w:p>
    <w:p>
      <w:pPr>
        <w:spacing w:after="160" w:before="0"/>
      </w:pPr>
      <w:r>
        <w:rPr>
          <w:b w:val="0"/>
          <w:i w:val="0"/>
          <w:smallCaps w:val="0"/>
          <w:sz w:val="20"/>
        </w:rPr>
        <w:t>A full digital overhaul for PT WHS Maritime Investments, a maritime investment firm in South Jakarta. Delivered during a three-month engagement as their website developer.</w:t>
      </w:r>
    </w:p>
    <w:p>
      <w:pPr>
        <w:spacing w:after="60" w:before="0"/>
      </w:pPr>
      <w:r>
        <w:rPr>
          <w:b/>
          <w:i w:val="0"/>
          <w:smallCaps/>
          <w:sz w:val="18"/>
        </w:rPr>
        <w:t>Frontend work</w:t>
      </w:r>
    </w:p>
    <w:p>
      <w:pPr>
        <w:pStyle w:val="ListBullet"/>
        <w:spacing w:after="40" w:line="259" w:lineRule="auto"/>
        <w:ind w:left="283" w:hanging="170"/>
      </w:pPr>
      <w:r>
        <w:rPr>
          <w:b w:val="0"/>
          <w:i w:val="0"/>
          <w:smallCaps w:val="0"/>
          <w:sz w:val="20"/>
        </w:rPr>
        <w:t>Rebuilt the public site as responsive, high-performance pages aligned to the firm's brand, working with stakeholders to structure how services reach institutional clients.</w:t>
      </w:r>
    </w:p>
    <w:p>
      <w:pPr>
        <w:pStyle w:val="ListBullet"/>
        <w:spacing w:after="40" w:line="259" w:lineRule="auto"/>
        <w:ind w:left="283" w:hanging="170"/>
      </w:pPr>
      <w:r>
        <w:rPr>
          <w:b w:val="0"/>
          <w:i w:val="0"/>
          <w:smallCaps w:val="0"/>
          <w:sz w:val="20"/>
        </w:rPr>
        <w:t>Built a CMS layer so the internal team publishes news, portfolio entries, and company information without a developer in the loop.</w:t>
      </w:r>
    </w:p>
    <w:p>
      <w:pPr>
        <w:spacing w:after="40" w:before="120"/>
      </w:pPr>
      <w:r>
        <w:rPr>
          <w:b/>
          <w:i w:val="0"/>
          <w:smallCaps w:val="0"/>
          <w:color w:val="666666"/>
          <w:sz w:val="18"/>
        </w:rPr>
        <w:t xml:space="preserve">Stack   </w:t>
      </w:r>
      <w:r>
        <w:rPr>
          <w:b w:val="0"/>
          <w:i w:val="0"/>
          <w:smallCaps w:val="0"/>
          <w:sz w:val="18"/>
        </w:rPr>
        <w:t>Laravel · React · Vite · Material UI · Bootstrap</w:t>
      </w:r>
    </w:p>
    <w:p>
      <w:pPr>
        <w:spacing w:after="200" w:before="0"/>
      </w:pPr>
      <w:r>
        <w:rPr>
          <w:b/>
          <w:i w:val="0"/>
          <w:smallCaps w:val="0"/>
          <w:color w:val="666666"/>
          <w:sz w:val="18"/>
        </w:rPr>
        <w:t xml:space="preserve">Code   </w:t>
      </w:r>
      <w:r>
        <w:rPr>
          <w:b w:val="0"/>
          <w:i w:val="0"/>
          <w:smallCaps w:val="0"/>
          <w:sz w:val="18"/>
        </w:rPr>
        <w:t>github.com/syafikbarda60/WHS_Maritime-Project</w:t>
      </w:r>
    </w:p>
    <w:p>
      <w:pPr>
        <w:spacing w:after="120" w:before="0"/>
        <w:jc w:val="center"/>
      </w:pPr>
      <w:r>
        <w:drawing>
          <wp:inline xmlns:a="http://schemas.openxmlformats.org/drawingml/2006/main" xmlns:pic="http://schemas.openxmlformats.org/drawingml/2006/picture">
            <wp:extent cx="4140000" cy="2587500"/>
            <wp:docPr id="5" name="Picture 5"/>
            <wp:cNvGraphicFramePr>
              <a:graphicFrameLocks noChangeAspect="1"/>
            </wp:cNvGraphicFramePr>
            <a:graphic>
              <a:graphicData uri="http://schemas.openxmlformats.org/drawingml/2006/picture">
                <pic:pic>
                  <pic:nvPicPr>
                    <pic:cNvPr id="0" name="whs-portal_01.jpg"/>
                    <pic:cNvPicPr/>
                  </pic:nvPicPr>
                  <pic:blipFill>
                    <a:blip r:embed="rId13"/>
                    <a:stretch>
                      <a:fillRect/>
                    </a:stretch>
                  </pic:blipFill>
                  <pic:spPr>
                    <a:xfrm>
                      <a:off x="0" y="0"/>
                      <a:ext cx="4140000" cy="2587500"/>
                    </a:xfrm>
                    <a:prstGeom prst="rect"/>
                  </pic:spPr>
                </pic:pic>
              </a:graphicData>
            </a:graphic>
          </wp:inline>
        </w:drawing>
      </w:r>
    </w:p>
    <w:p>
      <w:pPr>
        <w:spacing w:after="120" w:before="0"/>
        <w:jc w:val="center"/>
      </w:pPr>
      <w:r>
        <w:drawing>
          <wp:inline xmlns:a="http://schemas.openxmlformats.org/drawingml/2006/main" xmlns:pic="http://schemas.openxmlformats.org/drawingml/2006/picture">
            <wp:extent cx="4140000" cy="2587500"/>
            <wp:docPr id="6" name="Picture 6"/>
            <wp:cNvGraphicFramePr>
              <a:graphicFrameLocks noChangeAspect="1"/>
            </wp:cNvGraphicFramePr>
            <a:graphic>
              <a:graphicData uri="http://schemas.openxmlformats.org/drawingml/2006/picture">
                <pic:pic>
                  <pic:nvPicPr>
                    <pic:cNvPr id="0" name="whs-portal_02.jpg"/>
                    <pic:cNvPicPr/>
                  </pic:nvPicPr>
                  <pic:blipFill>
                    <a:blip r:embed="rId14"/>
                    <a:stretch>
                      <a:fillRect/>
                    </a:stretch>
                  </pic:blipFill>
                  <pic:spPr>
                    <a:xfrm>
                      <a:off x="0" y="0"/>
                      <a:ext cx="4140000" cy="2587500"/>
                    </a:xfrm>
                    <a:prstGeom prst="rect"/>
                  </pic:spPr>
                </pic:pic>
              </a:graphicData>
            </a:graphic>
          </wp:inline>
        </w:drawing>
      </w:r>
    </w:p>
    <w:p>
      <w:r>
        <w:br w:type="page"/>
      </w:r>
    </w:p>
    <w:p>
      <w:pPr>
        <w:tabs>
          <w:tab w:pos="10540" w:val="right"/>
        </w:tabs>
        <w:spacing w:after="0" w:before="0"/>
      </w:pPr>
      <w:r>
        <w:rPr>
          <w:b w:val="0"/>
          <w:i w:val="0"/>
          <w:smallCaps w:val="0"/>
          <w:color w:val="666666"/>
          <w:sz w:val="30"/>
        </w:rPr>
        <w:t xml:space="preserve">04   </w:t>
      </w:r>
      <w:r>
        <w:rPr>
          <w:b/>
          <w:i w:val="0"/>
          <w:smallCaps w:val="0"/>
          <w:sz w:val="30"/>
        </w:rPr>
        <w:t>CREATION 2026 Exam</w:t>
      </w:r>
      <w:r>
        <w:rPr>
          <w:b w:val="0"/>
          <w:i w:val="0"/>
          <w:smallCaps w:val="0"/>
          <w:color w:val="666666"/>
          <w:sz w:val="20"/>
        </w:rPr>
        <w:tab/>
        <w:t>2026</w:t>
      </w:r>
    </w:p>
    <w:p>
      <w:pPr>
        <w:spacing w:after="160" w:before="0"/>
      </w:pPr>
      <w:r>
        <w:rPr>
          <w:b w:val="0"/>
          <w:i/>
          <w:smallCaps w:val="0"/>
          <w:color w:val="666666"/>
          <w:sz w:val="21"/>
        </w:rPr>
        <w:t>Online Examination Platform with Proctoring</w:t>
      </w:r>
    </w:p>
    <w:p>
      <w:pPr>
        <w:spacing w:after="160" w:before="0"/>
        <w:pBdr>
          <w:bottom w:val="single" w:sz="8" w:space="4" w:color="1A1A1A"/>
        </w:pBdr>
      </w:pPr>
    </w:p>
    <w:p>
      <w:pPr>
        <w:spacing w:after="160" w:before="0"/>
      </w:pPr>
      <w:r>
        <w:rPr>
          <w:b w:val="0"/>
          <w:i w:val="0"/>
          <w:smallCaps w:val="0"/>
          <w:sz w:val="20"/>
        </w:rPr>
        <w:t>A secure examination platform built for the CREATION 2026 event, where proctors watch every participant live and the system flags suspicious behaviour as it happens.</w:t>
      </w:r>
    </w:p>
    <w:p>
      <w:pPr>
        <w:spacing w:after="60" w:before="0"/>
      </w:pPr>
      <w:r>
        <w:rPr>
          <w:b/>
          <w:i w:val="0"/>
          <w:smallCaps/>
          <w:sz w:val="18"/>
        </w:rPr>
        <w:t>Frontend work</w:t>
      </w:r>
    </w:p>
    <w:p>
      <w:pPr>
        <w:pStyle w:val="ListBullet"/>
        <w:spacing w:after="40" w:line="259" w:lineRule="auto"/>
        <w:ind w:left="283" w:hanging="170"/>
      </w:pPr>
      <w:r>
        <w:rPr>
          <w:b w:val="0"/>
          <w:i w:val="0"/>
          <w:smallCaps w:val="0"/>
          <w:sz w:val="20"/>
        </w:rPr>
        <w:t>Built the proctoring view on LiveKit, holding a live webcam feed of each participant for the full duration of the exam.</w:t>
      </w:r>
    </w:p>
    <w:p>
      <w:pPr>
        <w:pStyle w:val="ListBullet"/>
        <w:spacing w:after="40" w:line="259" w:lineRule="auto"/>
        <w:ind w:left="283" w:hanging="170"/>
      </w:pPr>
      <w:r>
        <w:rPr>
          <w:b w:val="0"/>
          <w:i w:val="0"/>
          <w:smallCaps w:val="0"/>
          <w:sz w:val="20"/>
        </w:rPr>
        <w:t>Implemented focus-lockdown detection in the browser: every tab and window switch is logged and pushed to the proctor's violations feed over SSE.</w:t>
      </w:r>
    </w:p>
    <w:p>
      <w:pPr>
        <w:pStyle w:val="ListBullet"/>
        <w:spacing w:after="40" w:line="259" w:lineRule="auto"/>
        <w:ind w:left="283" w:hanging="170"/>
      </w:pPr>
      <w:r>
        <w:rPr>
          <w:b w:val="0"/>
          <w:i w:val="0"/>
          <w:smallCaps w:val="0"/>
          <w:sz w:val="20"/>
        </w:rPr>
        <w:t>Joined three services — a Laravel portal, an Express API, and the Next.js exam client — behind single sign-on with HMAC-SHA256 signed tokens.</w:t>
      </w:r>
    </w:p>
    <w:p>
      <w:pPr>
        <w:spacing w:after="40" w:before="120"/>
      </w:pPr>
      <w:r>
        <w:rPr>
          <w:b/>
          <w:i w:val="0"/>
          <w:smallCaps w:val="0"/>
          <w:color w:val="666666"/>
          <w:sz w:val="18"/>
        </w:rPr>
        <w:t xml:space="preserve">Stack   </w:t>
      </w:r>
      <w:r>
        <w:rPr>
          <w:b w:val="0"/>
          <w:i w:val="0"/>
          <w:smallCaps w:val="0"/>
          <w:sz w:val="18"/>
        </w:rPr>
        <w:t>Next.js · Laravel · Express.js · LiveKit · SSE · MySQL</w:t>
      </w:r>
    </w:p>
    <w:p>
      <w:pPr>
        <w:spacing w:after="200" w:before="0"/>
      </w:pPr>
    </w:p>
    <w:p>
      <w:pPr>
        <w:spacing w:after="120" w:before="0"/>
        <w:jc w:val="center"/>
      </w:pPr>
      <w:r>
        <w:drawing>
          <wp:inline xmlns:a="http://schemas.openxmlformats.org/drawingml/2006/main" xmlns:pic="http://schemas.openxmlformats.org/drawingml/2006/picture">
            <wp:extent cx="3916800" cy="2448000"/>
            <wp:docPr id="7" name="Picture 7"/>
            <wp:cNvGraphicFramePr>
              <a:graphicFrameLocks noChangeAspect="1"/>
            </wp:cNvGraphicFramePr>
            <a:graphic>
              <a:graphicData uri="http://schemas.openxmlformats.org/drawingml/2006/picture">
                <pic:pic>
                  <pic:nvPicPr>
                    <pic:cNvPr id="0" name="creation-exam_01.jpg"/>
                    <pic:cNvPicPr/>
                  </pic:nvPicPr>
                  <pic:blipFill>
                    <a:blip r:embed="rId15"/>
                    <a:stretch>
                      <a:fillRect/>
                    </a:stretch>
                  </pic:blipFill>
                  <pic:spPr>
                    <a:xfrm>
                      <a:off x="0" y="0"/>
                      <a:ext cx="3916800" cy="2448000"/>
                    </a:xfrm>
                    <a:prstGeom prst="rect"/>
                  </pic:spPr>
                </pic:pic>
              </a:graphicData>
            </a:graphic>
          </wp:inline>
        </w:drawing>
      </w:r>
    </w:p>
    <w:p>
      <w:pPr>
        <w:spacing w:after="120" w:before="0"/>
        <w:jc w:val="center"/>
      </w:pPr>
      <w:r>
        <w:drawing>
          <wp:inline xmlns:a="http://schemas.openxmlformats.org/drawingml/2006/main" xmlns:pic="http://schemas.openxmlformats.org/drawingml/2006/picture">
            <wp:extent cx="3916800" cy="2448000"/>
            <wp:docPr id="8" name="Picture 8"/>
            <wp:cNvGraphicFramePr>
              <a:graphicFrameLocks noChangeAspect="1"/>
            </wp:cNvGraphicFramePr>
            <a:graphic>
              <a:graphicData uri="http://schemas.openxmlformats.org/drawingml/2006/picture">
                <pic:pic>
                  <pic:nvPicPr>
                    <pic:cNvPr id="0" name="creation-exam_02.jpg"/>
                    <pic:cNvPicPr/>
                  </pic:nvPicPr>
                  <pic:blipFill>
                    <a:blip r:embed="rId16"/>
                    <a:stretch>
                      <a:fillRect/>
                    </a:stretch>
                  </pic:blipFill>
                  <pic:spPr>
                    <a:xfrm>
                      <a:off x="0" y="0"/>
                      <a:ext cx="3916800" cy="2448000"/>
                    </a:xfrm>
                    <a:prstGeom prst="rect"/>
                  </pic:spPr>
                </pic:pic>
              </a:graphicData>
            </a:graphic>
          </wp:inline>
        </w:drawing>
      </w:r>
    </w:p>
    <w:p>
      <w:r>
        <w:br w:type="page"/>
      </w:r>
    </w:p>
    <w:p>
      <w:pPr>
        <w:tabs>
          <w:tab w:pos="10540" w:val="right"/>
        </w:tabs>
        <w:spacing w:after="0" w:before="0"/>
      </w:pPr>
      <w:r>
        <w:rPr>
          <w:b w:val="0"/>
          <w:i w:val="0"/>
          <w:smallCaps w:val="0"/>
          <w:color w:val="666666"/>
          <w:sz w:val="30"/>
        </w:rPr>
        <w:t xml:space="preserve">05   </w:t>
      </w:r>
      <w:r>
        <w:rPr>
          <w:b/>
          <w:i w:val="0"/>
          <w:smallCaps w:val="0"/>
          <w:sz w:val="30"/>
        </w:rPr>
        <w:t>SITIGA</w:t>
      </w:r>
      <w:r>
        <w:rPr>
          <w:b w:val="0"/>
          <w:i w:val="0"/>
          <w:smallCaps w:val="0"/>
          <w:color w:val="666666"/>
          <w:sz w:val="20"/>
        </w:rPr>
        <w:tab/>
        <w:t>2026</w:t>
      </w:r>
    </w:p>
    <w:p>
      <w:pPr>
        <w:spacing w:after="160" w:before="0"/>
      </w:pPr>
      <w:r>
        <w:rPr>
          <w:b w:val="0"/>
          <w:i/>
          <w:smallCaps w:val="0"/>
          <w:color w:val="666666"/>
          <w:sz w:val="21"/>
        </w:rPr>
        <w:t>RFID-Based Child Growth Monitoring</w:t>
      </w:r>
    </w:p>
    <w:p>
      <w:pPr>
        <w:spacing w:after="160" w:before="0"/>
        <w:pBdr>
          <w:bottom w:val="single" w:sz="8" w:space="4" w:color="1A1A1A"/>
        </w:pBdr>
      </w:pPr>
    </w:p>
    <w:p>
      <w:pPr>
        <w:spacing w:after="160" w:before="0"/>
      </w:pPr>
      <w:r>
        <w:rPr>
          <w:b w:val="0"/>
          <w:i w:val="0"/>
          <w:smallCaps w:val="0"/>
          <w:sz w:val="20"/>
        </w:rPr>
        <w:t>A growth-monitoring platform for parents and health workers. A child taps an RFID card at the post, the measurement is recorded against WHO growth standards, and the history stays visible only to whoever is permitted to see it.</w:t>
      </w:r>
    </w:p>
    <w:p>
      <w:pPr>
        <w:spacing w:after="60" w:before="0"/>
      </w:pPr>
      <w:r>
        <w:rPr>
          <w:b/>
          <w:i w:val="0"/>
          <w:smallCaps/>
          <w:sz w:val="18"/>
        </w:rPr>
        <w:t>Frontend work</w:t>
      </w:r>
    </w:p>
    <w:p>
      <w:pPr>
        <w:pStyle w:val="ListBullet"/>
        <w:spacing w:after="40" w:line="259" w:lineRule="auto"/>
        <w:ind w:left="283" w:hanging="170"/>
      </w:pPr>
      <w:r>
        <w:rPr>
          <w:b w:val="0"/>
          <w:i w:val="0"/>
          <w:smallCaps w:val="0"/>
          <w:sz w:val="20"/>
        </w:rPr>
        <w:t>Built the charting layer on Recharts, plotting each child's measurements against WHO reference curves so a health worker reads the trend, not a table of numbers.</w:t>
      </w:r>
    </w:p>
    <w:p>
      <w:pPr>
        <w:pStyle w:val="ListBullet"/>
        <w:spacing w:after="40" w:line="259" w:lineRule="auto"/>
        <w:ind w:left="283" w:hanging="170"/>
      </w:pPr>
      <w:r>
        <w:rPr>
          <w:b w:val="0"/>
          <w:i w:val="0"/>
          <w:smallCaps w:val="0"/>
          <w:sz w:val="20"/>
        </w:rPr>
        <w:t>Layered role-based views across user, admin, and super-admin, with an approvals queue for new accounts and bulk spreadsheet import for existing records.</w:t>
      </w:r>
    </w:p>
    <w:p>
      <w:pPr>
        <w:spacing w:after="40" w:before="120"/>
      </w:pPr>
      <w:r>
        <w:rPr>
          <w:b/>
          <w:i w:val="0"/>
          <w:smallCaps w:val="0"/>
          <w:color w:val="666666"/>
          <w:sz w:val="18"/>
        </w:rPr>
        <w:t xml:space="preserve">Stack   </w:t>
      </w:r>
      <w:r>
        <w:rPr>
          <w:b w:val="0"/>
          <w:i w:val="0"/>
          <w:smallCaps w:val="0"/>
          <w:sz w:val="18"/>
        </w:rPr>
        <w:t>Next.js · Express.js · Recharts · Tailwind CSS · MySQL · RFID</w:t>
      </w:r>
    </w:p>
    <w:p>
      <w:pPr>
        <w:spacing w:after="200" w:before="0"/>
      </w:pPr>
      <w:r>
        <w:rPr>
          <w:b/>
          <w:i w:val="0"/>
          <w:smallCaps w:val="0"/>
          <w:color w:val="666666"/>
          <w:sz w:val="18"/>
        </w:rPr>
        <w:t xml:space="preserve">Code   </w:t>
      </w:r>
      <w:r>
        <w:rPr>
          <w:b w:val="0"/>
          <w:i w:val="0"/>
          <w:smallCaps w:val="0"/>
          <w:sz w:val="18"/>
        </w:rPr>
        <w:t>github.com/syafikbarda60/SITIGA</w:t>
      </w:r>
    </w:p>
    <w:p>
      <w:pPr>
        <w:spacing w:after="120" w:before="0"/>
        <w:jc w:val="center"/>
      </w:pPr>
      <w:r>
        <w:drawing>
          <wp:inline xmlns:a="http://schemas.openxmlformats.org/drawingml/2006/main" xmlns:pic="http://schemas.openxmlformats.org/drawingml/2006/picture">
            <wp:extent cx="4140000" cy="2587500"/>
            <wp:docPr id="9" name="Picture 9"/>
            <wp:cNvGraphicFramePr>
              <a:graphicFrameLocks noChangeAspect="1"/>
            </wp:cNvGraphicFramePr>
            <a:graphic>
              <a:graphicData uri="http://schemas.openxmlformats.org/drawingml/2006/picture">
                <pic:pic>
                  <pic:nvPicPr>
                    <pic:cNvPr id="0" name="sitiga_01.jpg"/>
                    <pic:cNvPicPr/>
                  </pic:nvPicPr>
                  <pic:blipFill>
                    <a:blip r:embed="rId17"/>
                    <a:stretch>
                      <a:fillRect/>
                    </a:stretch>
                  </pic:blipFill>
                  <pic:spPr>
                    <a:xfrm>
                      <a:off x="0" y="0"/>
                      <a:ext cx="4140000" cy="2587500"/>
                    </a:xfrm>
                    <a:prstGeom prst="rect"/>
                  </pic:spPr>
                </pic:pic>
              </a:graphicData>
            </a:graphic>
          </wp:inline>
        </w:drawing>
      </w:r>
    </w:p>
    <w:p>
      <w:pPr>
        <w:spacing w:after="120" w:before="0"/>
        <w:jc w:val="center"/>
      </w:pPr>
      <w:r>
        <w:drawing>
          <wp:inline xmlns:a="http://schemas.openxmlformats.org/drawingml/2006/main" xmlns:pic="http://schemas.openxmlformats.org/drawingml/2006/picture">
            <wp:extent cx="4140000" cy="2587500"/>
            <wp:docPr id="10" name="Picture 10"/>
            <wp:cNvGraphicFramePr>
              <a:graphicFrameLocks noChangeAspect="1"/>
            </wp:cNvGraphicFramePr>
            <a:graphic>
              <a:graphicData uri="http://schemas.openxmlformats.org/drawingml/2006/picture">
                <pic:pic>
                  <pic:nvPicPr>
                    <pic:cNvPr id="0" name="sitiga_02.jpg"/>
                    <pic:cNvPicPr/>
                  </pic:nvPicPr>
                  <pic:blipFill>
                    <a:blip r:embed="rId18"/>
                    <a:stretch>
                      <a:fillRect/>
                    </a:stretch>
                  </pic:blipFill>
                  <pic:spPr>
                    <a:xfrm>
                      <a:off x="0" y="0"/>
                      <a:ext cx="4140000" cy="2587500"/>
                    </a:xfrm>
                    <a:prstGeom prst="rect"/>
                  </pic:spPr>
                </pic:pic>
              </a:graphicData>
            </a:graphic>
          </wp:inline>
        </w:drawing>
      </w:r>
    </w:p>
    <w:p>
      <w:r>
        <w:br w:type="page"/>
      </w:r>
    </w:p>
    <w:p>
      <w:pPr>
        <w:tabs>
          <w:tab w:pos="10540" w:val="right"/>
        </w:tabs>
        <w:spacing w:after="0" w:before="0"/>
      </w:pPr>
      <w:r>
        <w:rPr>
          <w:b w:val="0"/>
          <w:i w:val="0"/>
          <w:smallCaps w:val="0"/>
          <w:color w:val="666666"/>
          <w:sz w:val="30"/>
        </w:rPr>
        <w:t xml:space="preserve">06   </w:t>
      </w:r>
      <w:r>
        <w:rPr>
          <w:b/>
          <w:i w:val="0"/>
          <w:smallCaps w:val="0"/>
          <w:sz w:val="30"/>
        </w:rPr>
        <w:t>ExpenseTracker</w:t>
      </w:r>
      <w:r>
        <w:rPr>
          <w:b w:val="0"/>
          <w:i w:val="0"/>
          <w:smallCaps w:val="0"/>
          <w:color w:val="666666"/>
          <w:sz w:val="20"/>
        </w:rPr>
        <w:tab/>
        <w:t>2025</w:t>
      </w:r>
    </w:p>
    <w:p>
      <w:pPr>
        <w:spacing w:after="160" w:before="0"/>
      </w:pPr>
      <w:r>
        <w:rPr>
          <w:b w:val="0"/>
          <w:i/>
          <w:smallCaps w:val="0"/>
          <w:color w:val="666666"/>
          <w:sz w:val="21"/>
        </w:rPr>
        <w:t>Personal Finance Mobile App</w:t>
      </w:r>
    </w:p>
    <w:p>
      <w:pPr>
        <w:spacing w:after="160" w:before="0"/>
        <w:pBdr>
          <w:bottom w:val="single" w:sz="8" w:space="4" w:color="1A1A1A"/>
        </w:pBdr>
      </w:pPr>
    </w:p>
    <w:p>
      <w:pPr>
        <w:spacing w:after="160" w:before="0"/>
      </w:pPr>
      <w:r>
        <w:rPr>
          <w:b w:val="0"/>
          <w:i w:val="0"/>
          <w:smallCaps w:val="0"/>
          <w:sz w:val="20"/>
        </w:rPr>
        <w:t>A cross-platform mobile app for tracking personal cash flow, built to make daily logging fast enough that people actually keep doing it.</w:t>
      </w:r>
    </w:p>
    <w:p>
      <w:pPr>
        <w:spacing w:after="60" w:before="0"/>
      </w:pPr>
      <w:r>
        <w:rPr>
          <w:b/>
          <w:i w:val="0"/>
          <w:smallCaps/>
          <w:sz w:val="18"/>
        </w:rPr>
        <w:t>Frontend work</w:t>
      </w:r>
    </w:p>
    <w:p>
      <w:pPr>
        <w:pStyle w:val="ListBullet"/>
        <w:spacing w:after="40" w:line="259" w:lineRule="auto"/>
        <w:ind w:left="283" w:hanging="170"/>
      </w:pPr>
      <w:r>
        <w:rPr>
          <w:b w:val="0"/>
          <w:i w:val="0"/>
          <w:smallCaps w:val="0"/>
          <w:sz w:val="20"/>
        </w:rPr>
        <w:t>Built the app on Expo Router and React Native, with transaction logging designed around as few taps as possible.</w:t>
      </w:r>
    </w:p>
    <w:p>
      <w:pPr>
        <w:pStyle w:val="ListBullet"/>
        <w:spacing w:after="40" w:line="259" w:lineRule="auto"/>
        <w:ind w:left="283" w:hanging="170"/>
      </w:pPr>
      <w:r>
        <w:rPr>
          <w:b w:val="0"/>
          <w:i w:val="0"/>
          <w:smallCaps w:val="0"/>
          <w:sz w:val="20"/>
        </w:rPr>
        <w:t>Implemented monthly cash-flow and category charts, PDF export and sharing from the device, and on-device caching so the ledger stays readable with no connection.</w:t>
      </w:r>
    </w:p>
    <w:p>
      <w:pPr>
        <w:spacing w:after="40" w:before="120"/>
      </w:pPr>
      <w:r>
        <w:rPr>
          <w:b/>
          <w:i w:val="0"/>
          <w:smallCaps w:val="0"/>
          <w:color w:val="666666"/>
          <w:sz w:val="18"/>
        </w:rPr>
        <w:t xml:space="preserve">Stack   </w:t>
      </w:r>
      <w:r>
        <w:rPr>
          <w:b w:val="0"/>
          <w:i w:val="0"/>
          <w:smallCaps w:val="0"/>
          <w:sz w:val="18"/>
        </w:rPr>
        <w:t>React Native · Expo · TypeScript · Chart Kit · Supabase · Express.js</w:t>
      </w:r>
    </w:p>
    <w:p>
      <w:pPr>
        <w:spacing w:after="200" w:before="0"/>
      </w:pPr>
      <w:r>
        <w:rPr>
          <w:b/>
          <w:i w:val="0"/>
          <w:smallCaps w:val="0"/>
          <w:color w:val="666666"/>
          <w:sz w:val="18"/>
        </w:rPr>
        <w:t xml:space="preserve">Code   </w:t>
      </w:r>
      <w:r>
        <w:rPr>
          <w:b w:val="0"/>
          <w:i w:val="0"/>
          <w:smallCaps w:val="0"/>
          <w:sz w:val="18"/>
        </w:rPr>
        <w:t>github.com/syafikbarda60/ExpenseTracker</w:t>
      </w:r>
    </w:p>
    <w:p>
      <w:pPr>
        <w:spacing w:after="120" w:before="0"/>
        <w:jc w:val="center"/>
      </w:pPr>
      <w:r>
        <w:drawing>
          <wp:inline xmlns:a="http://schemas.openxmlformats.org/drawingml/2006/main" xmlns:pic="http://schemas.openxmlformats.org/drawingml/2006/picture">
            <wp:extent cx="3552000" cy="2664000"/>
            <wp:docPr id="11" name="Picture 11"/>
            <wp:cNvGraphicFramePr>
              <a:graphicFrameLocks noChangeAspect="1"/>
            </wp:cNvGraphicFramePr>
            <a:graphic>
              <a:graphicData uri="http://schemas.openxmlformats.org/drawingml/2006/picture">
                <pic:pic>
                  <pic:nvPicPr>
                    <pic:cNvPr id="0" name="expense-tracker_01.jpg"/>
                    <pic:cNvPicPr/>
                  </pic:nvPicPr>
                  <pic:blipFill>
                    <a:blip r:embed="rId19"/>
                    <a:stretch>
                      <a:fillRect/>
                    </a:stretch>
                  </pic:blipFill>
                  <pic:spPr>
                    <a:xfrm>
                      <a:off x="0" y="0"/>
                      <a:ext cx="3552000" cy="2664000"/>
                    </a:xfrm>
                    <a:prstGeom prst="rect"/>
                  </pic:spPr>
                </pic:pic>
              </a:graphicData>
            </a:graphic>
          </wp:inline>
        </w:drawing>
      </w:r>
    </w:p>
    <w:p>
      <w:pPr>
        <w:spacing w:after="120" w:before="0"/>
        <w:jc w:val="center"/>
      </w:pPr>
      <w:r>
        <w:drawing>
          <wp:inline xmlns:a="http://schemas.openxmlformats.org/drawingml/2006/main" xmlns:pic="http://schemas.openxmlformats.org/drawingml/2006/picture">
            <wp:extent cx="3552000" cy="2664000"/>
            <wp:docPr id="12" name="Picture 12"/>
            <wp:cNvGraphicFramePr>
              <a:graphicFrameLocks noChangeAspect="1"/>
            </wp:cNvGraphicFramePr>
            <a:graphic>
              <a:graphicData uri="http://schemas.openxmlformats.org/drawingml/2006/picture">
                <pic:pic>
                  <pic:nvPicPr>
                    <pic:cNvPr id="0" name="expense-tracker_02.jpg"/>
                    <pic:cNvPicPr/>
                  </pic:nvPicPr>
                  <pic:blipFill>
                    <a:blip r:embed="rId20"/>
                    <a:stretch>
                      <a:fillRect/>
                    </a:stretch>
                  </pic:blipFill>
                  <pic:spPr>
                    <a:xfrm>
                      <a:off x="0" y="0"/>
                      <a:ext cx="3552000" cy="2664000"/>
                    </a:xfrm>
                    <a:prstGeom prst="rect"/>
                  </pic:spPr>
                </pic:pic>
              </a:graphicData>
            </a:graphic>
          </wp:inline>
        </w:drawing>
      </w:r>
    </w:p>
    <w:p>
      <w:r>
        <w:br w:type="page"/>
      </w:r>
    </w:p>
    <w:p>
      <w:pPr>
        <w:tabs>
          <w:tab w:pos="10540" w:val="right"/>
        </w:tabs>
        <w:spacing w:after="0" w:before="0"/>
      </w:pPr>
      <w:r>
        <w:rPr>
          <w:b w:val="0"/>
          <w:i w:val="0"/>
          <w:smallCaps w:val="0"/>
          <w:color w:val="666666"/>
          <w:sz w:val="30"/>
        </w:rPr>
        <w:t xml:space="preserve">07   </w:t>
      </w:r>
      <w:r>
        <w:rPr>
          <w:b/>
          <w:i w:val="0"/>
          <w:smallCaps w:val="0"/>
          <w:sz w:val="30"/>
        </w:rPr>
        <w:t>Gropyok</w:t>
      </w:r>
      <w:r>
        <w:rPr>
          <w:b w:val="0"/>
          <w:i w:val="0"/>
          <w:smallCaps w:val="0"/>
          <w:color w:val="666666"/>
          <w:sz w:val="20"/>
        </w:rPr>
        <w:tab/>
        <w:t>2026</w:t>
      </w:r>
    </w:p>
    <w:p>
      <w:pPr>
        <w:spacing w:after="160" w:before="0"/>
      </w:pPr>
      <w:r>
        <w:rPr>
          <w:b w:val="0"/>
          <w:i/>
          <w:smallCaps w:val="0"/>
          <w:color w:val="666666"/>
          <w:sz w:val="21"/>
        </w:rPr>
        <w:t>Thermal Pest Detection Dashboard</w:t>
      </w:r>
    </w:p>
    <w:p>
      <w:pPr>
        <w:spacing w:after="160" w:before="0"/>
        <w:pBdr>
          <w:bottom w:val="single" w:sz="8" w:space="4" w:color="1A1A1A"/>
        </w:pBdr>
      </w:pPr>
    </w:p>
    <w:p>
      <w:pPr>
        <w:spacing w:after="160" w:before="0"/>
      </w:pPr>
      <w:r>
        <w:rPr>
          <w:b w:val="0"/>
          <w:i w:val="0"/>
          <w:smallCaps w:val="0"/>
          <w:sz w:val="20"/>
        </w:rPr>
        <w:t>A field system that detects rat activity in rice paddies with thermal imaging and drives ultrasonic repellers against it. The dashboard is where the farm actually reads the system.</w:t>
      </w:r>
    </w:p>
    <w:p>
      <w:pPr>
        <w:spacing w:after="60" w:before="0"/>
      </w:pPr>
      <w:r>
        <w:rPr>
          <w:b/>
          <w:i w:val="0"/>
          <w:smallCaps/>
          <w:sz w:val="18"/>
        </w:rPr>
        <w:t>Frontend work</w:t>
      </w:r>
    </w:p>
    <w:p>
      <w:pPr>
        <w:pStyle w:val="ListBullet"/>
        <w:spacing w:after="40" w:line="259" w:lineRule="auto"/>
        <w:ind w:left="283" w:hanging="170"/>
      </w:pPr>
      <w:r>
        <w:rPr>
          <w:b w:val="0"/>
          <w:i w:val="0"/>
          <w:smallCaps w:val="0"/>
          <w:sz w:val="20"/>
        </w:rPr>
        <w:t>Built the operations dashboard: device health, detection trends over time, hot-spot ranking per plot, and event rules, polled live in the browser.</w:t>
      </w:r>
    </w:p>
    <w:p>
      <w:pPr>
        <w:pStyle w:val="ListBullet"/>
        <w:spacing w:after="40" w:line="259" w:lineRule="auto"/>
        <w:ind w:left="283" w:hanging="170"/>
      </w:pPr>
      <w:r>
        <w:rPr>
          <w:b w:val="0"/>
          <w:i w:val="0"/>
          <w:smallCaps w:val="0"/>
          <w:sz w:val="20"/>
        </w:rPr>
        <w:t>Trained the detection model itself — a CNN over MLX90640 thermal captures, separating rat activity from background heat at night.</w:t>
      </w:r>
    </w:p>
    <w:p>
      <w:pPr>
        <w:spacing w:after="40" w:before="120"/>
      </w:pPr>
      <w:r>
        <w:rPr>
          <w:b/>
          <w:i w:val="0"/>
          <w:smallCaps w:val="0"/>
          <w:color w:val="666666"/>
          <w:sz w:val="18"/>
        </w:rPr>
        <w:t xml:space="preserve">Stack   </w:t>
      </w:r>
      <w:r>
        <w:rPr>
          <w:b w:val="0"/>
          <w:i w:val="0"/>
          <w:smallCaps w:val="0"/>
          <w:sz w:val="18"/>
        </w:rPr>
        <w:t>Next.js · Recharts · PostgreSQL · Python · CNN · ESP32 · Raspberry Pi</w:t>
      </w:r>
    </w:p>
    <w:p>
      <w:pPr>
        <w:spacing w:after="200" w:before="0"/>
      </w:pPr>
      <w:r>
        <w:rPr>
          <w:b/>
          <w:i w:val="0"/>
          <w:smallCaps w:val="0"/>
          <w:color w:val="666666"/>
          <w:sz w:val="18"/>
        </w:rPr>
        <w:t xml:space="preserve">Code   </w:t>
      </w:r>
      <w:r>
        <w:rPr>
          <w:b w:val="0"/>
          <w:i w:val="0"/>
          <w:smallCaps w:val="0"/>
          <w:sz w:val="18"/>
        </w:rPr>
        <w:t>github.com/syafikbarda60/ArgoShield-Rodent-Detection</w:t>
      </w:r>
    </w:p>
    <w:p>
      <w:pPr>
        <w:spacing w:after="120" w:before="0"/>
        <w:jc w:val="center"/>
      </w:pPr>
      <w:r>
        <w:drawing>
          <wp:inline xmlns:a="http://schemas.openxmlformats.org/drawingml/2006/main" xmlns:pic="http://schemas.openxmlformats.org/drawingml/2006/picture">
            <wp:extent cx="4140000" cy="2587500"/>
            <wp:docPr id="13" name="Picture 13"/>
            <wp:cNvGraphicFramePr>
              <a:graphicFrameLocks noChangeAspect="1"/>
            </wp:cNvGraphicFramePr>
            <a:graphic>
              <a:graphicData uri="http://schemas.openxmlformats.org/drawingml/2006/picture">
                <pic:pic>
                  <pic:nvPicPr>
                    <pic:cNvPr id="0" name="rat-pest-detection_02.jpg"/>
                    <pic:cNvPicPr/>
                  </pic:nvPicPr>
                  <pic:blipFill>
                    <a:blip r:embed="rId21"/>
                    <a:stretch>
                      <a:fillRect/>
                    </a:stretch>
                  </pic:blipFill>
                  <pic:spPr>
                    <a:xfrm>
                      <a:off x="0" y="0"/>
                      <a:ext cx="4140000" cy="2587500"/>
                    </a:xfrm>
                    <a:prstGeom prst="rect"/>
                  </pic:spPr>
                </pic:pic>
              </a:graphicData>
            </a:graphic>
          </wp:inline>
        </w:drawing>
      </w:r>
    </w:p>
    <w:p>
      <w:pPr>
        <w:spacing w:after="120" w:before="0"/>
        <w:jc w:val="center"/>
      </w:pPr>
      <w:r>
        <w:drawing>
          <wp:inline xmlns:a="http://schemas.openxmlformats.org/drawingml/2006/main" xmlns:pic="http://schemas.openxmlformats.org/drawingml/2006/picture">
            <wp:extent cx="4140000" cy="2587500"/>
            <wp:docPr id="14" name="Picture 14"/>
            <wp:cNvGraphicFramePr>
              <a:graphicFrameLocks noChangeAspect="1"/>
            </wp:cNvGraphicFramePr>
            <a:graphic>
              <a:graphicData uri="http://schemas.openxmlformats.org/drawingml/2006/picture">
                <pic:pic>
                  <pic:nvPicPr>
                    <pic:cNvPr id="0" name="rat-pest-detection_03.jpg"/>
                    <pic:cNvPicPr/>
                  </pic:nvPicPr>
                  <pic:blipFill>
                    <a:blip r:embed="rId22"/>
                    <a:stretch>
                      <a:fillRect/>
                    </a:stretch>
                  </pic:blipFill>
                  <pic:spPr>
                    <a:xfrm>
                      <a:off x="0" y="0"/>
                      <a:ext cx="4140000" cy="2587500"/>
                    </a:xfrm>
                    <a:prstGeom prst="rect"/>
                  </pic:spPr>
                </pic:pic>
              </a:graphicData>
            </a:graphic>
          </wp:inline>
        </w:drawing>
      </w:r>
    </w:p>
    <w:p>
      <w:r>
        <w:br w:type="page"/>
      </w:r>
    </w:p>
    <w:p>
      <w:pPr>
        <w:tabs>
          <w:tab w:pos="10540" w:val="right"/>
        </w:tabs>
        <w:spacing w:after="0" w:before="0"/>
      </w:pPr>
      <w:r>
        <w:rPr>
          <w:b w:val="0"/>
          <w:i w:val="0"/>
          <w:smallCaps w:val="0"/>
          <w:color w:val="666666"/>
          <w:sz w:val="30"/>
        </w:rPr>
        <w:t xml:space="preserve">08   </w:t>
      </w:r>
      <w:r>
        <w:rPr>
          <w:b/>
          <w:i w:val="0"/>
          <w:smallCaps w:val="0"/>
          <w:sz w:val="30"/>
        </w:rPr>
        <w:t>Swadaya Panen</w:t>
      </w:r>
      <w:r>
        <w:rPr>
          <w:b w:val="0"/>
          <w:i w:val="0"/>
          <w:smallCaps w:val="0"/>
          <w:color w:val="666666"/>
          <w:sz w:val="20"/>
        </w:rPr>
        <w:tab/>
        <w:t>2025</w:t>
      </w:r>
    </w:p>
    <w:p>
      <w:pPr>
        <w:spacing w:after="160" w:before="0"/>
      </w:pPr>
      <w:r>
        <w:rPr>
          <w:b w:val="0"/>
          <w:i/>
          <w:smallCaps w:val="0"/>
          <w:color w:val="666666"/>
          <w:sz w:val="21"/>
        </w:rPr>
        <w:t>IoT Rice Field Monitoring</w:t>
      </w:r>
    </w:p>
    <w:p>
      <w:pPr>
        <w:spacing w:after="160" w:before="0"/>
        <w:pBdr>
          <w:bottom w:val="single" w:sz="8" w:space="4" w:color="1A1A1A"/>
        </w:pBdr>
      </w:pPr>
    </w:p>
    <w:p>
      <w:pPr>
        <w:spacing w:after="160" w:before="0"/>
      </w:pPr>
      <w:r>
        <w:rPr>
          <w:b w:val="0"/>
          <w:i w:val="0"/>
          <w:smallCaps w:val="0"/>
          <w:sz w:val="20"/>
        </w:rPr>
        <w:t>Precision-farming telemetry: sensor nodes in the field log the microclimate, and the dashboard turns that stream into something a farmer can act on remotely.</w:t>
      </w:r>
    </w:p>
    <w:p>
      <w:pPr>
        <w:spacing w:after="60" w:before="0"/>
      </w:pPr>
      <w:r>
        <w:rPr>
          <w:b/>
          <w:i w:val="0"/>
          <w:smallCaps/>
          <w:sz w:val="18"/>
        </w:rPr>
        <w:t>Frontend work</w:t>
      </w:r>
    </w:p>
    <w:p>
      <w:pPr>
        <w:pStyle w:val="ListBullet"/>
        <w:spacing w:after="40" w:line="259" w:lineRule="auto"/>
        <w:ind w:left="283" w:hanging="170"/>
      </w:pPr>
      <w:r>
        <w:rPr>
          <w:b w:val="0"/>
          <w:i w:val="0"/>
          <w:smallCaps w:val="0"/>
          <w:sz w:val="20"/>
        </w:rPr>
        <w:t>Built the responsive dashboard over soil moisture, air temperature, humidity, and light intensity, with threshold alarms that surface critical conditions immediately.</w:t>
      </w:r>
    </w:p>
    <w:p>
      <w:pPr>
        <w:pStyle w:val="ListBullet"/>
        <w:spacing w:after="40" w:line="259" w:lineRule="auto"/>
        <w:ind w:left="283" w:hanging="170"/>
      </w:pPr>
      <w:r>
        <w:rPr>
          <w:b w:val="0"/>
          <w:i w:val="0"/>
          <w:smallCaps w:val="0"/>
          <w:sz w:val="20"/>
        </w:rPr>
        <w:t>Engineered the field nodes behind it, logging every sensor on a single timestamped reading.</w:t>
      </w:r>
    </w:p>
    <w:p>
      <w:pPr>
        <w:spacing w:after="40" w:before="120"/>
      </w:pPr>
      <w:r>
        <w:rPr>
          <w:b/>
          <w:i w:val="0"/>
          <w:smallCaps w:val="0"/>
          <w:color w:val="666666"/>
          <w:sz w:val="18"/>
        </w:rPr>
        <w:t xml:space="preserve">Stack   </w:t>
      </w:r>
      <w:r>
        <w:rPr>
          <w:b w:val="0"/>
          <w:i w:val="0"/>
          <w:smallCaps w:val="0"/>
          <w:sz w:val="18"/>
        </w:rPr>
        <w:t>React · Vite · Chakra UI · Laravel · MySQL · IoT sensors</w:t>
      </w:r>
    </w:p>
    <w:p>
      <w:pPr>
        <w:spacing w:after="200" w:before="0"/>
      </w:pPr>
    </w:p>
    <w:p>
      <w:pPr>
        <w:spacing w:after="120" w:before="0"/>
        <w:jc w:val="center"/>
      </w:pPr>
      <w:r>
        <w:drawing>
          <wp:inline xmlns:a="http://schemas.openxmlformats.org/drawingml/2006/main" xmlns:pic="http://schemas.openxmlformats.org/drawingml/2006/picture">
            <wp:extent cx="4140000" cy="2587500"/>
            <wp:docPr id="15" name="Picture 15"/>
            <wp:cNvGraphicFramePr>
              <a:graphicFrameLocks noChangeAspect="1"/>
            </wp:cNvGraphicFramePr>
            <a:graphic>
              <a:graphicData uri="http://schemas.openxmlformats.org/drawingml/2006/picture">
                <pic:pic>
                  <pic:nvPicPr>
                    <pic:cNvPr id="0" name="swadaya-panen_01.jpg"/>
                    <pic:cNvPicPr/>
                  </pic:nvPicPr>
                  <pic:blipFill>
                    <a:blip r:embed="rId23"/>
                    <a:stretch>
                      <a:fillRect/>
                    </a:stretch>
                  </pic:blipFill>
                  <pic:spPr>
                    <a:xfrm>
                      <a:off x="0" y="0"/>
                      <a:ext cx="4140000" cy="2587500"/>
                    </a:xfrm>
                    <a:prstGeom prst="rect"/>
                  </pic:spPr>
                </pic:pic>
              </a:graphicData>
            </a:graphic>
          </wp:inline>
        </w:drawing>
      </w:r>
    </w:p>
    <w:p>
      <w:pPr>
        <w:spacing w:after="120" w:before="0"/>
        <w:jc w:val="center"/>
      </w:pPr>
      <w:r>
        <w:drawing>
          <wp:inline xmlns:a="http://schemas.openxmlformats.org/drawingml/2006/main" xmlns:pic="http://schemas.openxmlformats.org/drawingml/2006/picture">
            <wp:extent cx="4140000" cy="2587500"/>
            <wp:docPr id="16" name="Picture 16"/>
            <wp:cNvGraphicFramePr>
              <a:graphicFrameLocks noChangeAspect="1"/>
            </wp:cNvGraphicFramePr>
            <a:graphic>
              <a:graphicData uri="http://schemas.openxmlformats.org/drawingml/2006/picture">
                <pic:pic>
                  <pic:nvPicPr>
                    <pic:cNvPr id="0" name="swadaya-panen_02.jpg"/>
                    <pic:cNvPicPr/>
                  </pic:nvPicPr>
                  <pic:blipFill>
                    <a:blip r:embed="rId24"/>
                    <a:stretch>
                      <a:fillRect/>
                    </a:stretch>
                  </pic:blipFill>
                  <pic:spPr>
                    <a:xfrm>
                      <a:off x="0" y="0"/>
                      <a:ext cx="4140000" cy="2587500"/>
                    </a:xfrm>
                    <a:prstGeom prst="rect"/>
                  </pic:spPr>
                </pic:pic>
              </a:graphicData>
            </a:graphic>
          </wp:inline>
        </w:drawing>
      </w:r>
    </w:p>
    <w:p>
      <w:r>
        <w:br w:type="page"/>
      </w:r>
    </w:p>
    <w:p>
      <w:pPr>
        <w:tabs>
          <w:tab w:pos="10540" w:val="right"/>
        </w:tabs>
        <w:spacing w:after="0" w:before="0"/>
      </w:pPr>
      <w:r>
        <w:rPr>
          <w:b w:val="0"/>
          <w:i w:val="0"/>
          <w:smallCaps w:val="0"/>
          <w:color w:val="666666"/>
          <w:sz w:val="30"/>
        </w:rPr>
        <w:t xml:space="preserve">09   </w:t>
      </w:r>
      <w:r>
        <w:rPr>
          <w:b/>
          <w:i w:val="0"/>
          <w:smallCaps w:val="0"/>
          <w:sz w:val="30"/>
        </w:rPr>
        <w:t>NPK Precision Soil Analyzer</w:t>
      </w:r>
      <w:r>
        <w:rPr>
          <w:b w:val="0"/>
          <w:i w:val="0"/>
          <w:smallCaps w:val="0"/>
          <w:color w:val="666666"/>
          <w:sz w:val="20"/>
        </w:rPr>
        <w:tab/>
        <w:t>2025</w:t>
      </w:r>
    </w:p>
    <w:p>
      <w:pPr>
        <w:spacing w:after="160" w:before="0"/>
      </w:pPr>
      <w:r>
        <w:rPr>
          <w:b w:val="0"/>
          <w:i/>
          <w:smallCaps w:val="0"/>
          <w:color w:val="666666"/>
          <w:sz w:val="21"/>
        </w:rPr>
        <w:t>Soil Nutrient Telemetry</w:t>
      </w:r>
    </w:p>
    <w:p>
      <w:pPr>
        <w:spacing w:after="160" w:before="0"/>
        <w:pBdr>
          <w:bottom w:val="single" w:sz="8" w:space="4" w:color="1A1A1A"/>
        </w:pBdr>
      </w:pPr>
    </w:p>
    <w:p>
      <w:pPr>
        <w:spacing w:after="160" w:before="0"/>
      </w:pPr>
      <w:r>
        <w:rPr>
          <w:b w:val="0"/>
          <w:i w:val="0"/>
          <w:smallCaps w:val="0"/>
          <w:sz w:val="20"/>
        </w:rPr>
        <w:t>A solar-powered system that reads soil Nitrogen, Phosphorus, and Potassium continuously and drives automatic nutrient control, so fertiliser is matched to what the soil actually lacks.</w:t>
      </w:r>
    </w:p>
    <w:p>
      <w:pPr>
        <w:spacing w:after="60" w:before="0"/>
      </w:pPr>
      <w:r>
        <w:rPr>
          <w:b/>
          <w:i w:val="0"/>
          <w:smallCaps/>
          <w:sz w:val="18"/>
        </w:rPr>
        <w:t>Frontend work</w:t>
      </w:r>
    </w:p>
    <w:p>
      <w:pPr>
        <w:pStyle w:val="ListBullet"/>
        <w:spacing w:after="40" w:line="259" w:lineRule="auto"/>
        <w:ind w:left="283" w:hanging="170"/>
      </w:pPr>
      <w:r>
        <w:rPr>
          <w:b w:val="0"/>
          <w:i w:val="0"/>
          <w:smallCaps w:val="0"/>
          <w:sz w:val="20"/>
        </w:rPr>
        <w:t>Built the dashboard around hourly N-P-K averages, daily aggregates, and full sensor history, with harvest logging alongside so nutrient levels read against real yield.</w:t>
      </w:r>
    </w:p>
    <w:p>
      <w:pPr>
        <w:pStyle w:val="ListBullet"/>
        <w:spacing w:after="40" w:line="259" w:lineRule="auto"/>
        <w:ind w:left="283" w:hanging="170"/>
      </w:pPr>
      <w:r>
        <w:rPr>
          <w:b w:val="0"/>
          <w:i w:val="0"/>
          <w:smallCaps w:val="0"/>
          <w:sz w:val="20"/>
        </w:rPr>
        <w:t>Integrated the industrial NPK probes with microcontroller firmware, running the node off a standalone solar array.</w:t>
      </w:r>
    </w:p>
    <w:p>
      <w:pPr>
        <w:spacing w:after="40" w:before="120"/>
      </w:pPr>
      <w:r>
        <w:rPr>
          <w:b/>
          <w:i w:val="0"/>
          <w:smallCaps w:val="0"/>
          <w:color w:val="666666"/>
          <w:sz w:val="18"/>
        </w:rPr>
        <w:t xml:space="preserve">Stack   </w:t>
      </w:r>
      <w:r>
        <w:rPr>
          <w:b w:val="0"/>
          <w:i w:val="0"/>
          <w:smallCaps w:val="0"/>
          <w:sz w:val="18"/>
        </w:rPr>
        <w:t>React · Material UI · Laravel · MySQL · C++ / Embedded · Solar</w:t>
      </w:r>
    </w:p>
    <w:p>
      <w:pPr>
        <w:spacing w:after="200" w:before="0"/>
      </w:pPr>
    </w:p>
    <w:p>
      <w:pPr>
        <w:spacing w:after="120" w:before="0"/>
        <w:jc w:val="center"/>
      </w:pPr>
      <w:r>
        <w:drawing>
          <wp:inline xmlns:a="http://schemas.openxmlformats.org/drawingml/2006/main" xmlns:pic="http://schemas.openxmlformats.org/drawingml/2006/picture">
            <wp:extent cx="4140000" cy="2587500"/>
            <wp:docPr id="17" name="Picture 17"/>
            <wp:cNvGraphicFramePr>
              <a:graphicFrameLocks noChangeAspect="1"/>
            </wp:cNvGraphicFramePr>
            <a:graphic>
              <a:graphicData uri="http://schemas.openxmlformats.org/drawingml/2006/picture">
                <pic:pic>
                  <pic:nvPicPr>
                    <pic:cNvPr id="0" name="npk-monitoring_01.jpg"/>
                    <pic:cNvPicPr/>
                  </pic:nvPicPr>
                  <pic:blipFill>
                    <a:blip r:embed="rId25"/>
                    <a:stretch>
                      <a:fillRect/>
                    </a:stretch>
                  </pic:blipFill>
                  <pic:spPr>
                    <a:xfrm>
                      <a:off x="0" y="0"/>
                      <a:ext cx="4140000" cy="2587500"/>
                    </a:xfrm>
                    <a:prstGeom prst="rect"/>
                  </pic:spPr>
                </pic:pic>
              </a:graphicData>
            </a:graphic>
          </wp:inline>
        </w:drawing>
      </w:r>
    </w:p>
    <w:p>
      <w:pPr>
        <w:spacing w:after="120" w:before="0"/>
        <w:jc w:val="center"/>
      </w:pPr>
      <w:r>
        <w:drawing>
          <wp:inline xmlns:a="http://schemas.openxmlformats.org/drawingml/2006/main" xmlns:pic="http://schemas.openxmlformats.org/drawingml/2006/picture">
            <wp:extent cx="4140000" cy="2587500"/>
            <wp:docPr id="18" name="Picture 18"/>
            <wp:cNvGraphicFramePr>
              <a:graphicFrameLocks noChangeAspect="1"/>
            </wp:cNvGraphicFramePr>
            <a:graphic>
              <a:graphicData uri="http://schemas.openxmlformats.org/drawingml/2006/picture">
                <pic:pic>
                  <pic:nvPicPr>
                    <pic:cNvPr id="0" name="npk-monitoring_02.jpg"/>
                    <pic:cNvPicPr/>
                  </pic:nvPicPr>
                  <pic:blipFill>
                    <a:blip r:embed="rId26"/>
                    <a:stretch>
                      <a:fillRect/>
                    </a:stretch>
                  </pic:blipFill>
                  <pic:spPr>
                    <a:xfrm>
                      <a:off x="0" y="0"/>
                      <a:ext cx="4140000" cy="2587500"/>
                    </a:xfrm>
                    <a:prstGeom prst="rect"/>
                  </pic:spPr>
                </pic:pic>
              </a:graphicData>
            </a:graphic>
          </wp:inline>
        </w:drawing>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