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rlwsj7p6a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 COMPONENT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08swaajvu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z7ufjmlbw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adalah elemen aksi utama dalam platform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positioning brand adalah Serius dan Terpercaya, button harus: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Jelas fungsinya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dekoratif berlebihan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 di seluruh platform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Mengikuti Color System dan UI Foundation yang telah ditetapkan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bukan elemen visual utama, tetapi alat interaksi yang tegas dan profesional.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9cls7upeu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Prinsip Umum Button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Harus terlihat jelas sebagai tombol.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Harus memiliki perbedaan state yang jelas.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Harus konsisten di seluruh platform.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gradient atau efek berlebihan.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animasi dramatis.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ge4dt73mr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Struktur Dasar Button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terdiri dari: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(teks)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icon (di kiri atau kanan)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 tidak boleh digunakan tanpa teks untuk aksi utama.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aksi penting, teks wajib ada.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yi6dpwuay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Button Variants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button memiliki beberapa variant resmi.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9qfu8ykdq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Primary Button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aksi utama dalam satu halaman.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Simpan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Lanjutkan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Konfirmasi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Hanya satu primary button dominan dalam satu section utama.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color-primary.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boleh ada dua primary yang bersaing dalam satu area fokus.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mmknaayv8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Secondary Button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aksi alternatif.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Batal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Kembali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Lihat Detail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background netral atau outline.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lebih menonjol dari primary.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fceye9k9k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Tertiary / Text Button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aksi ringan.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Lihat Selengkapnya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Pelajari Lebih Lanjut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Tanpa background solid.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warna text-secondary atau primary.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boleh terlihat seperti link biasa jika itu aksi sistem.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lv6ieh1a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Danger Button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aksi berisiko.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Hapus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Batalkan Permanen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Nonaktifkan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color-danger.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Hanya digunakan untuk aksi destruktif.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digunakan untuk dekorasi.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ktu38dlg8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Button Size System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mengikuti sistem spacing 8px scale.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eidrfgbmn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Height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Large: 48px</w:t>
        <w:br w:type="textWrapping"/>
        <w:t xml:space="preserve"> Medium (default): 40px</w:t>
        <w:br w:type="textWrapping"/>
        <w:t xml:space="preserve"> Small: 32px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 tinggi acak di luar sistem ini.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4kyhcr04f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Padding Horizontal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Large: 24px</w:t>
        <w:br w:type="textWrapping"/>
        <w:t xml:space="preserve"> Medium: 20px</w:t>
        <w:br w:type="textWrapping"/>
        <w:t xml:space="preserve"> Small: 16px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s4h49pcdh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Border Radius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Mengikuti UI Foundation: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6px</w:t>
        <w:br w:type="textWrapping"/>
        <w:t xml:space="preserve"> Small button: 4px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menggunakan radius ekstrem atau fully rounded untuk semua button.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q3vvu17ir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Typography dalam Button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Font: Inter</w:t>
        <w:br w:type="textWrapping"/>
        <w:t xml:space="preserve"> Font weight: 500 (Medium)</w:t>
        <w:br w:type="textWrapping"/>
        <w:t xml:space="preserve"> Text transform: Tidak menggunakan ALL CAPS berlebihan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Ukuran teks: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Large: 16px</w:t>
        <w:br w:type="textWrapping"/>
        <w:t xml:space="preserve"> Medium: 14px–16px</w:t>
        <w:br w:type="textWrapping"/>
        <w:t xml:space="preserve"> Small: 14px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Teks harus mudah dibaca dan tidak terlalu kecil.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yvwjd1sis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Button States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button wajib memiliki state berikut: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hanya memiliki satu warna tanpa perbedaan state.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lgzcse73t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Primary Button States (Light Mode)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color-primary</w:t>
        <w:br w:type="textWrapping"/>
        <w:t xml:space="preserve"> Hover: color-primary-hover</w:t>
        <w:br w:type="textWrapping"/>
        <w:t xml:space="preserve"> Active: color-primary-active</w:t>
        <w:br w:type="textWrapping"/>
        <w:t xml:space="preserve"> Disabled: Neutral 300</w:t>
        <w:br w:type="textWrapping"/>
        <w:t xml:space="preserve"> Focus: Outline halus menggunakan primary dengan opacity ringan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dan active harus terlihat berbeda jelas, tetapi tidak dramatis.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w003fdh1t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Secondary Button States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Neutral background atau outline</w:t>
        <w:br w:type="textWrapping"/>
        <w:t xml:space="preserve"> Hover: Slight background change</w:t>
        <w:br w:type="textWrapping"/>
        <w:t xml:space="preserve"> Active: Darker neutral</w:t>
        <w:br w:type="textWrapping"/>
        <w:t xml:space="preserve"> Disabled: Neutral 200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4zajqbr5w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Danger Button States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 color-danger</w:t>
        <w:br w:type="textWrapping"/>
        <w:t xml:space="preserve"> Hover: Darker danger</w:t>
        <w:br w:type="textWrapping"/>
        <w:t xml:space="preserve"> Active: Even darker</w:t>
        <w:br w:type="textWrapping"/>
        <w:t xml:space="preserve"> Disabled: Neutral 300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rhrcu4xtn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Icon Rules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 size harus proporsional (16px–20px).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Jarak icon dan teks mengikuti spacing scale (minimal 8px).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tidak boleh lebih dominan dari teks.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menggunakan lebih dari satu icon dalam satu button.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nfdda35yz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Shadow Rules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 boleh memiliki shadow halus level 1.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dan tertiary tidak wajib memiliki shadow.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tidak boleh menciptakan efek dramatis atau “floating”.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5eo16rqg4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Placement Rules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action biasanya ditempatkan di kanan bawah section.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action di kiri primary.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Dalam dialog, primary di kanan, secondary di kiri.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ini harus konsisten di seluruh platform.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3g42txjoy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Larangan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tidak boleh: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gradient mencolok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animasi bouncing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warna di luar sistem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Memiliki radius berbeda-beda tanpa aturan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Mengubah style antar halaman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quturr1to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Konsistensi Implementasi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button harus dibuat sebagai reusable component.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membuat variasi button dengan styling terpisah di tiap halaman.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warna harus menggunakan semantic token.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9znurvxw7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Component Specification ini adalah standar resmi untuk seluruh interaksi aksi di Rumahku Konstruksi.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Perubahan terhadap sistem button hanya dapat dilakukan melalui revisi resmi dokumen ini.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