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jc w:val="center"/>
        <w:rPr/>
      </w:pPr>
      <w:bookmarkStart w:colFirst="0" w:colLast="0" w:name="_apa26xctcda9" w:id="0"/>
      <w:bookmarkEnd w:id="0"/>
      <w:r w:rsidDel="00000000" w:rsidR="00000000" w:rsidRPr="00000000">
        <w:rPr>
          <w:rtl w:val="0"/>
        </w:rPr>
        <w:t xml:space="preserve">DOKUMEN ROADMAP IMPLEMENTASI FRONTEND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80" w:lineRule="auto"/>
        <w:jc w:val="center"/>
        <w:rPr/>
      </w:pPr>
      <w:bookmarkStart w:colFirst="0" w:colLast="0" w:name="_yo61zav0b7s4" w:id="1"/>
      <w:bookmarkEnd w:id="1"/>
      <w:r w:rsidDel="00000000" w:rsidR="00000000" w:rsidRPr="00000000">
        <w:rPr>
          <w:rtl w:val="0"/>
        </w:rPr>
        <w:t xml:space="preserve">RumahkuKonstruksi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e4e3rn4o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Tujuan Dokumen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menjelaskan rencana pengembangan frontend RumahkuKonstruksi secara bertahap, terstruktur, dan scalable.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Tujuannya: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Menjadi panduan resmi pengembangan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Menjaga konsistensi arsitektur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Memudahkan kolaborasi dengan tim dan AI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Menghindari development yang tidak terarah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bersifat living document dan dapat diperbarui sesuai kebutuhan bisnis.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qbfgnepv2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Visi Frontend RumahkuKonstruksi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RumahkuKonstruksi harus: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Profesional dan terpercaya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Mudah digunakan (user-friendly)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Transparan secara informasi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Responsif (mobile &amp; desktop)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untuk fitur masa depan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 terintegrasi dengan backend &amp; AI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bukan hanya tampilan, tetapi representasi kredibilitas platform.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5cowlosfq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Stack Teknologi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dibangun menggunakan: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 pemilihan stack: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 industri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friendly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 untuk scale up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Mendukung arsitektur modular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xm82ez3o6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Tahapan Pengembangan Frontend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Pengembangan dilakukan bertahap untuk menjaga fokus dan kualitas.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dksucdifw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– FOUNDATION &amp; DESIGN SYSTEM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Membangun struktur dasar yang rapi dan scalable.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wnt5vbqj0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Struktur folder profesional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hooks/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layout system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foundation (typography, spacing, color)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Komponen reusable: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Navbar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Sidebar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fase ini:</w:t>
        <w:br w:type="textWrapping"/>
        <w:t xml:space="preserve"> Frontend siap dikembangkan tanpa restrukturisasi ulang.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1a6a40isi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– LANDING &amp; PUBLIC PAGES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Membangun tampilan publik untuk branding dan akuisisi user.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gebh0ksx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Landing page utama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login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register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SEO friendly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Fokus:</w:t>
        <w:br w:type="textWrapping"/>
        <w:t xml:space="preserve"> Trust building &amp; profesionalitas tampilan.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w2dphn6vs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– DASHBOARD STRUCTURE (SaaS Core)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Membangun struktur internal aplikasi.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3sh3ups4g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dashboard (sidebar + header)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dashboard modular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Dummy data project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project overview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role-based layout (owner / kontraktor / user)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Fokus:</w:t>
        <w:br w:type="textWrapping"/>
        <w:t xml:space="preserve"> Arsitektur modular &amp; scalable.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fz9q5gai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– MODUL ESTIMASI BIAYA KONSTRUKSI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Fitur inti platform.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k9kcjjwpz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estimasi biaya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input dinamis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Validasi form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Tampilan hasil estimasi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summary breakdown biaya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Fokus:</w:t>
        <w:br w:type="textWrapping"/>
        <w:t xml:space="preserve"> Transparansi &amp; kejelasan informasi.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9zwvsx1hc9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– AUTHENTICATION UI &amp; API READY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Menyiapkan integrasi backend.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tbhb7dxk8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login/register terhubung API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 UI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 user session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configuration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xcg9hssf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– MARKETPLACE MODULE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Menghubungkan user dengan kontraktor/vendor.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ccylmjtm5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Listing kontraktor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profil kontraktor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 filter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UI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submission UI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ey0qarpje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– ADMIN PANEL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Kontrol internal sistem.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gjomaylth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admin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monitoring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system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analytics basic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lg73o7cb8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– AI INTEGRATION (ADVANCED)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Tujuan:</w:t>
        <w:br w:type="textWrapping"/>
        <w:t xml:space="preserve"> Meningkatkan keunggulan kompetitif.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fkpjq14jm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dikerjakan: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estimasi otomatis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rekomendasi vendor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analisis progres proyek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 laporan proyek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ini dilakukan setelah sistem stabil.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g4pihpayh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Prinsip Pengembangan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harus mengikuti prinsip: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Component-based architecture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first approach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 development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structure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folder structure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membuat fitur tanpa roadmap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v2wk3o8zi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Prioritas Pengembangan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Urutan prioritas: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Estimasi module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integration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Tidak boleh lompat fase tanpa fondasi selesai.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4h031zex0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Standar Kualitas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Setiap fitur harus: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Type-safe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ada console error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folder konsisten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Mudah dibaca developer lain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 dikembangkan AI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34mni8sqta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Penutup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menjadi panduan resmi pengembangan frontend RumahkuKonstruksi.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Pengembangan dilakukan secara bertahap, terstruktur, dan profesional untuk memastikan sistem dapat berkembang menjadi platform konstruksi digital skala besar.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bukan sekadar tampilan, melainkan fondasi pengalaman pengguna dan kredibilitas bisnis.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