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4hh1u1yz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MANAGEMENT &amp; UI FEEDBACK MAPPING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mw7lnzr5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fv4y1nfb6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menetapkan standar pengelolaan state UI dan pemetaan feedback terhadap proses sistem dalam platform Rumahku Konstruksi.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Menghindari inkonsistensi perilaku UI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Mengurangi kebingungan pengguna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Menjaga integritas alur bisnis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Menyiapkan integrasi backend secara terstruktur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Mendukung skalabilitas jangka panjang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ini adalah sistem operasional, bukan sekadar tampilan visual.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itu, setiap perubahan state harus jelas, terkontrol, dan terdokumentasi.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6dxp9fbrg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Definisi State dalam Sistem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adalah kondisi suatu elemen atau halaman pada waktu tertentu.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dibagi menjadi tiga kategori utama: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State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State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State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fzibicb6n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UI State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State adalah kondisi visual komponen.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komponen wajib memiliki UI state yang terdokumentasi.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state tidak boleh berubah tanpa aturan sistem.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fplrpak00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State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State adalah kondisi data yang ditampilkan di UI.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Data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Filtered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Paginated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Result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retrieving data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halaman data wajib memiliki: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State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ada halaman data tanpa penanganan kondisi kosong.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pdlmoyp6v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Process State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State berkaitan dengan alur bisnis.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pada sistem konstruksi: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status proses harus: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Memiliki representasi visual konsisten.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hanya dibedakan dengan warna.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Memiliki label teks jelas.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yang benar: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Approved</w:t>
        <w:br w:type="textWrapping"/>
        <w:t xml:space="preserve"> Warna: Success</w:t>
        <w:br w:type="textWrapping"/>
        <w:t xml:space="preserve"> Icon: Check</w:t>
        <w:br w:type="textWrapping"/>
        <w:t xml:space="preserve"> Label teks: “Disetujui”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v4h5dkv75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UI Feedback Mapping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aksi sistem harus dipetakan ke feedback UI.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standar: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Action → System Process → UI Feedback → Final State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klik “Simpan Proyek”</w:t>
        <w:br w:type="textWrapping"/>
        <w:t xml:space="preserve"> → Sistem mengirim request</w:t>
        <w:br w:type="textWrapping"/>
        <w:t xml:space="preserve"> → Button berubah ke loading</w:t>
        <w:br w:type="textWrapping"/>
        <w:t xml:space="preserve"> → Jika sukses, tampil notifikasi sukses</w:t>
        <w:br w:type="textWrapping"/>
        <w:t xml:space="preserve"> → Data diperbarui</w:t>
        <w:br w:type="textWrapping"/>
        <w:t xml:space="preserve"> → State berubah menjadi “Saved”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 ini harus konsisten di seluruh sistem.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yn0v4q5ly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Asynchronous Behavior Standard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sistem akan terhubung ke backend, maka: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request async harus memiliki loading state.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error harus ditangani secara eksplisit.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tidak boleh terlihat “diam” saat menunggu respons.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Tombol bisa diklik berkali-kali saat request berjalan.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ada indikator saat proses berlangsung.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nhqxu73x3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Optimistic vs Confirmed Update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Secara default, gunakan Confirmed Update.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Artinya: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hanya berubah setelah backend memberikan respons sukses.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Optimistic update hanya digunakan jika: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Risiko rendah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berdampak finansial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berdampak operasional besar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positioning sistem adalah serius dan terpercaya, stabilitas lebih penting daripada kecepatan visual.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bg8gk9afh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Global Notification System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Notifikasi sistem dibagi menjadi: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Tidak lebih dari satu notifikasi utama aktif bersamaan.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menumpuk notifikasi berlebihan.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Durasi tampil maksimal 5 detik (kecuali error kritis).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Notifikasi tidak boleh terasa seperti aplikasi media sosial.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k7w1hchpy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Blocking vs Non-Blocking State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gfn0j5cwq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Blocking State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Aksi kritis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Proses finansial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Penghapusan data penting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harus: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Menonaktifkan interaksi lain sementara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Memberikan indikator jelas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h8zl6hkdk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Non-Blocking State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 ringan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data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tetap bisa digunakan tanpa gangguan besar.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8hzxi3ou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 Integrity Rules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tidak boleh: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Menghapus data dari tampilan sebelum konfirmasi backend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Menampilkan status yang belum dikonfirmasi sistem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Mengasumsikan proses berhasil tanpa validasi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Integritas data lebih penting daripada animasi cepat.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9vufccga8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Error Escalation Level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dibagi menjadi: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 – Field Error</w:t>
        <w:br w:type="textWrapping"/>
        <w:t xml:space="preserve"> Level 2 – Section Error</w:t>
        <w:br w:type="textWrapping"/>
        <w:t xml:space="preserve"> Level 3 – Page Error</w:t>
        <w:br w:type="textWrapping"/>
        <w:t xml:space="preserve"> Level 4 – System Critical Error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level memiliki bentuk tampilan berbeda.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semua error ditampilkan dengan cara yang sama.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ojvdq2hme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Logging &amp; Debug Visibility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kebutuhan pengembangan: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teknis detail tidak boleh ditampilkan ke user.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error hanya tersedia di log developer.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hanya melihat pesan profesional.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5kqenb79x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Alignment dengan SOP &amp; Alur Bisnis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state proses harus mencerminkan: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Tahapan operasional perusahaan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resmi dalam SOP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boleh menciptakan status baru tanpa validasi bisnis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bukan penentu proses.</w:t>
        <w:br w:type="textWrapping"/>
        <w:t xml:space="preserve"> UI adalah representasi proses resmi perusahaan.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sjapn3ful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Penutup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Management &amp; UI Feedback Mapping Specification ini memastikan bahwa: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konsisten dengan alur bisnis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Integrasi backend siap dilakukan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terjadi inkonsistensi state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terasa stabil dan profesional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