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E3E" w:rsidRPr="00E70CFE" w:rsidRDefault="00960554" w:rsidP="00E70CFE">
      <w:pPr>
        <w:spacing w:line="360" w:lineRule="auto"/>
        <w:jc w:val="center"/>
        <w:rPr>
          <w:rFonts w:asciiTheme="majorBidi" w:hAnsiTheme="majorBidi" w:cstheme="majorBidi"/>
          <w:b/>
          <w:bCs/>
          <w:sz w:val="24"/>
          <w:szCs w:val="24"/>
        </w:rPr>
      </w:pPr>
      <w:r w:rsidRPr="00E70CFE">
        <w:rPr>
          <w:rFonts w:asciiTheme="majorBidi" w:hAnsiTheme="majorBidi" w:cstheme="majorBidi"/>
          <w:b/>
          <w:bCs/>
          <w:sz w:val="24"/>
          <w:szCs w:val="24"/>
        </w:rPr>
        <w:t xml:space="preserve"> </w:t>
      </w:r>
      <w:r w:rsidR="00847E3E" w:rsidRPr="00E70CFE">
        <w:rPr>
          <w:rFonts w:asciiTheme="majorBidi" w:hAnsiTheme="majorBidi" w:cstheme="majorBidi"/>
          <w:b/>
          <w:bCs/>
          <w:sz w:val="24"/>
          <w:szCs w:val="24"/>
        </w:rPr>
        <w:t>BAB I</w:t>
      </w:r>
    </w:p>
    <w:p w:rsidR="004B6495" w:rsidRPr="00E70CFE" w:rsidRDefault="00847E3E" w:rsidP="00E70CFE">
      <w:pPr>
        <w:spacing w:line="360" w:lineRule="auto"/>
        <w:jc w:val="center"/>
        <w:rPr>
          <w:rFonts w:asciiTheme="majorBidi" w:hAnsiTheme="majorBidi" w:cstheme="majorBidi"/>
          <w:b/>
          <w:bCs/>
          <w:sz w:val="24"/>
          <w:szCs w:val="24"/>
        </w:rPr>
      </w:pPr>
      <w:r w:rsidRPr="00E70CFE">
        <w:rPr>
          <w:rFonts w:asciiTheme="majorBidi" w:hAnsiTheme="majorBidi" w:cstheme="majorBidi"/>
          <w:b/>
          <w:bCs/>
          <w:sz w:val="24"/>
          <w:szCs w:val="24"/>
        </w:rPr>
        <w:t>PENDAHULUAN</w:t>
      </w:r>
    </w:p>
    <w:p w:rsidR="0028156E" w:rsidRPr="00E70CFE" w:rsidRDefault="007370AE" w:rsidP="00E70CFE">
      <w:pPr>
        <w:pStyle w:val="ListParagraph"/>
        <w:numPr>
          <w:ilvl w:val="0"/>
          <w:numId w:val="2"/>
        </w:numPr>
        <w:spacing w:line="360" w:lineRule="auto"/>
        <w:rPr>
          <w:rFonts w:asciiTheme="majorBidi" w:hAnsiTheme="majorBidi" w:cstheme="majorBidi"/>
          <w:b/>
          <w:bCs/>
          <w:sz w:val="24"/>
          <w:szCs w:val="24"/>
        </w:rPr>
      </w:pPr>
      <w:r w:rsidRPr="00E70CFE">
        <w:rPr>
          <w:rFonts w:asciiTheme="majorBidi" w:hAnsiTheme="majorBidi" w:cstheme="majorBidi"/>
          <w:b/>
          <w:bCs/>
          <w:sz w:val="24"/>
          <w:szCs w:val="24"/>
        </w:rPr>
        <w:t>Latar Belakang</w:t>
      </w:r>
    </w:p>
    <w:p w:rsidR="00940545" w:rsidRPr="00E70CFE" w:rsidRDefault="00940545" w:rsidP="00E70CFE">
      <w:pPr>
        <w:spacing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 xml:space="preserve">Belajar merupakan tindakan dan perilaku siswa yang kompleks , sebagai tindakan belajar siswa  yang di alami oleh siswa sendiri. Dimyanti dan mujiono (1996,7) mengemukakan siswa adalah penentu terjadinya atau tidak terjadinya proses belajar. Tiap ahli psikologi memberi  batasan yang berbeda tentang belajar ,  atau terdapat keragaman dalam cara menjelaskan dan mendefinisikan makna belajar. Belajar </w:t>
      </w:r>
      <w:r w:rsidR="00560D2C" w:rsidRPr="00E70CFE">
        <w:rPr>
          <w:rFonts w:asciiTheme="majorBidi" w:hAnsiTheme="majorBidi" w:cstheme="majorBidi"/>
          <w:sz w:val="24"/>
          <w:szCs w:val="24"/>
        </w:rPr>
        <w:t xml:space="preserve">merupakan sesuatu yang sangat penting sekali dalam rentang perkemabnagan pada diri sesesorang. Dengan belajar seseorang tidak mengalami sutau proses menuju kearah yang lebih baik. </w:t>
      </w:r>
    </w:p>
    <w:p w:rsidR="00560D2C" w:rsidRPr="00E70CFE" w:rsidRDefault="00560D2C" w:rsidP="00E70CFE">
      <w:pPr>
        <w:spacing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Dalam kaitannya dengan belajar ini sangat banyak teori-teori yang membahas tentang belajar dimana teori belajar merupakan unur penring dalam pendidikan tetapi teori pembelajaran tidak akan ada suatu kwrangka kerja konseptual  yang digunakan sebagai dasar untuk melaksanakan pembelajaran. Dalam perkemabngan nya. Terdapat banyak sekali teori-teori  yang berkembang dari tokoh-tokoh psikologi salah satunya adalah teori belajar sosial dikembangna oleh albert badura .</w:t>
      </w:r>
    </w:p>
    <w:p w:rsidR="00560D2C" w:rsidRPr="00E70CFE" w:rsidRDefault="00560D2C" w:rsidP="00E70CFE">
      <w:pPr>
        <w:spacing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 xml:space="preserve">Albert badura sangat terkenal dengan teori belajar sosial (sosiallearning theori) salah satunya konsep dalam aliran behaviorisme yang menekankan pada komponen kognitif dari pikiran . </w:t>
      </w:r>
      <w:r w:rsidR="00A82549" w:rsidRPr="00E70CFE">
        <w:rPr>
          <w:rFonts w:asciiTheme="majorBidi" w:hAnsiTheme="majorBidi" w:cstheme="majorBidi"/>
          <w:sz w:val="24"/>
          <w:szCs w:val="24"/>
        </w:rPr>
        <w:t>pehamana dan evaluasi terhadap lingkungan . eksperimen terkenal dari teori ini adalah eksperimen bobo doil yang menunjukan  anak-anak meniru seperti perilaku agresif dari orang dewasa disekitarnya.</w:t>
      </w:r>
    </w:p>
    <w:p w:rsidR="00A82549" w:rsidRPr="00E70CFE" w:rsidRDefault="00A82549" w:rsidP="00E70CFE">
      <w:pPr>
        <w:spacing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 xml:space="preserve">Teori pembelajaran </w:t>
      </w:r>
      <w:r w:rsidR="00847E3E" w:rsidRPr="00E70CFE">
        <w:rPr>
          <w:rFonts w:asciiTheme="majorBidi" w:hAnsiTheme="majorBidi" w:cstheme="majorBidi"/>
          <w:sz w:val="24"/>
          <w:szCs w:val="24"/>
        </w:rPr>
        <w:t xml:space="preserve">( sosial learning theori ) bisa </w:t>
      </w:r>
      <w:r w:rsidRPr="00E70CFE">
        <w:rPr>
          <w:rFonts w:asciiTheme="majorBidi" w:hAnsiTheme="majorBidi" w:cstheme="majorBidi"/>
          <w:sz w:val="24"/>
          <w:szCs w:val="24"/>
        </w:rPr>
        <w:t xml:space="preserve"> juga disebut pembelajaran  observasiaonal </w:t>
      </w:r>
      <w:r w:rsidR="00847E3E" w:rsidRPr="00E70CFE">
        <w:rPr>
          <w:rFonts w:asciiTheme="majorBidi" w:hAnsiTheme="majorBidi" w:cstheme="majorBidi"/>
          <w:sz w:val="24"/>
          <w:szCs w:val="24"/>
        </w:rPr>
        <w:t xml:space="preserve">karena telah </w:t>
      </w:r>
      <w:r w:rsidRPr="00E70CFE">
        <w:rPr>
          <w:rFonts w:asciiTheme="majorBidi" w:hAnsiTheme="majorBidi" w:cstheme="majorBidi"/>
          <w:sz w:val="24"/>
          <w:szCs w:val="24"/>
        </w:rPr>
        <w:t xml:space="preserve">memberi </w:t>
      </w:r>
      <w:r w:rsidR="00847E3E" w:rsidRPr="00E70CFE">
        <w:rPr>
          <w:rFonts w:asciiTheme="majorBidi" w:hAnsiTheme="majorBidi" w:cstheme="majorBidi"/>
          <w:sz w:val="24"/>
          <w:szCs w:val="24"/>
        </w:rPr>
        <w:t xml:space="preserve"> </w:t>
      </w:r>
      <w:r w:rsidRPr="00E70CFE">
        <w:rPr>
          <w:rFonts w:asciiTheme="majorBidi" w:hAnsiTheme="majorBidi" w:cstheme="majorBidi"/>
          <w:sz w:val="24"/>
          <w:szCs w:val="24"/>
        </w:rPr>
        <w:t>penekanan tentang bagaimana perilaku manusia di pengaruhi oleh lingkungan sekitar melalui penguatan dan pembelajaran peniruan serta cara berfikir yang kita miliki terhadap sesuatu dan juga sebaliknya , yaitu bagaimana tingkah laku kita mempengaruhinya orang yang ada di sekitar dan mngahasilkan penguatan dan peluang untuk di perhatikan oleh orang lain .</w:t>
      </w:r>
    </w:p>
    <w:p w:rsidR="008473B0" w:rsidRPr="00E70CFE" w:rsidRDefault="008473B0" w:rsidP="00E70CFE">
      <w:pPr>
        <w:spacing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 xml:space="preserve">Menrut Bandura,proses mengamati dan meniru perilaku dan sikap orang lain sebagai model merupakan tindakan belajar.Teori Bandura menjelaskan perilaku manusia dalam konteks interaksi timbal balik yang berkesinambungan antara </w:t>
      </w:r>
      <w:r w:rsidRPr="00E70CFE">
        <w:rPr>
          <w:rFonts w:asciiTheme="majorBidi" w:hAnsiTheme="majorBidi" w:cstheme="majorBidi"/>
          <w:sz w:val="24"/>
          <w:szCs w:val="24"/>
        </w:rPr>
        <w:lastRenderedPageBreak/>
        <w:t>kognitif,perilaku dan pengaruh lingkungan.Kondisi lingkungan sekitar individu sangat berpengaruh pada pola belajar sosial jenis ini.Teori belajar ini juga dikembangkan untuk menjelaskan bagaimana</w:t>
      </w:r>
      <w:r w:rsidR="009F78C1" w:rsidRPr="00E70CFE">
        <w:rPr>
          <w:rFonts w:asciiTheme="majorBidi" w:hAnsiTheme="majorBidi" w:cstheme="majorBidi"/>
          <w:sz w:val="24"/>
          <w:szCs w:val="24"/>
        </w:rPr>
        <w:t xml:space="preserve"> seseorang belajar dalam keadaan atau lingkungan sebenarnya.</w:t>
      </w:r>
    </w:p>
    <w:p w:rsidR="009F78C1" w:rsidRPr="00E70CFE" w:rsidRDefault="009F78C1" w:rsidP="00E70CFE">
      <w:pPr>
        <w:spacing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 xml:space="preserve">Berdasarkan uraian di atas maka penulis menjelaskan tentang teori belajar sosial oleh albert bandura . untuk lebih spesifiknya maka penulis mendeksripsikan siapakah albert bandura . bagaimana kajian teoritis tentang teori belajar sosial. Apa kelebihan dan kekurangan teori belajar sosial. Dan aplikasi teori belajar sosial. Dengan pendeksripsian tersebut maka itu kita akan mengetahui lebih lanjut mengenai teori belajar sosial albert bandura. </w:t>
      </w:r>
    </w:p>
    <w:p w:rsidR="009F78C1" w:rsidRPr="00E70CFE" w:rsidRDefault="009F78C1" w:rsidP="00E70CFE">
      <w:pPr>
        <w:spacing w:line="360" w:lineRule="auto"/>
        <w:ind w:firstLine="720"/>
        <w:jc w:val="both"/>
        <w:rPr>
          <w:rFonts w:asciiTheme="majorBidi" w:hAnsiTheme="majorBidi" w:cstheme="majorBidi"/>
          <w:sz w:val="24"/>
          <w:szCs w:val="24"/>
        </w:rPr>
      </w:pPr>
    </w:p>
    <w:p w:rsidR="0028156E" w:rsidRPr="00E70CFE" w:rsidRDefault="0028156E" w:rsidP="00E70CFE">
      <w:pPr>
        <w:pStyle w:val="ListParagraph"/>
        <w:numPr>
          <w:ilvl w:val="0"/>
          <w:numId w:val="2"/>
        </w:numPr>
        <w:spacing w:line="360" w:lineRule="auto"/>
        <w:jc w:val="both"/>
        <w:rPr>
          <w:rFonts w:asciiTheme="majorBidi" w:hAnsiTheme="majorBidi" w:cstheme="majorBidi"/>
          <w:b/>
          <w:bCs/>
          <w:sz w:val="24"/>
          <w:szCs w:val="24"/>
        </w:rPr>
      </w:pPr>
      <w:r w:rsidRPr="00E70CFE">
        <w:rPr>
          <w:rFonts w:asciiTheme="majorBidi" w:hAnsiTheme="majorBidi" w:cstheme="majorBidi"/>
          <w:b/>
          <w:bCs/>
          <w:sz w:val="24"/>
          <w:szCs w:val="24"/>
        </w:rPr>
        <w:t>RUMUSAN MASALAH</w:t>
      </w:r>
    </w:p>
    <w:p w:rsidR="009F78C1" w:rsidRPr="00E70CFE" w:rsidRDefault="009F78C1" w:rsidP="00E70CFE">
      <w:pPr>
        <w:pStyle w:val="ListParagraph"/>
        <w:numPr>
          <w:ilvl w:val="0"/>
          <w:numId w:val="5"/>
        </w:numPr>
        <w:spacing w:line="360" w:lineRule="auto"/>
        <w:jc w:val="both"/>
        <w:rPr>
          <w:rFonts w:asciiTheme="majorBidi" w:hAnsiTheme="majorBidi" w:cstheme="majorBidi"/>
          <w:sz w:val="24"/>
          <w:szCs w:val="24"/>
        </w:rPr>
      </w:pPr>
      <w:r w:rsidRPr="00E70CFE">
        <w:rPr>
          <w:rFonts w:asciiTheme="majorBidi" w:hAnsiTheme="majorBidi" w:cstheme="majorBidi"/>
          <w:sz w:val="24"/>
          <w:szCs w:val="24"/>
        </w:rPr>
        <w:t>Apa Pengertian Teor</w:t>
      </w:r>
      <w:r w:rsidR="00960554" w:rsidRPr="00E70CFE">
        <w:rPr>
          <w:rFonts w:asciiTheme="majorBidi" w:hAnsiTheme="majorBidi" w:cstheme="majorBidi"/>
          <w:sz w:val="24"/>
          <w:szCs w:val="24"/>
        </w:rPr>
        <w:t>i Belajar Sosial</w:t>
      </w:r>
      <w:r w:rsidRPr="00E70CFE">
        <w:rPr>
          <w:rFonts w:asciiTheme="majorBidi" w:hAnsiTheme="majorBidi" w:cstheme="majorBidi"/>
          <w:sz w:val="24"/>
          <w:szCs w:val="24"/>
        </w:rPr>
        <w:t xml:space="preserve"> ?</w:t>
      </w:r>
    </w:p>
    <w:p w:rsidR="009F78C1" w:rsidRPr="00E70CFE" w:rsidRDefault="00057A1C" w:rsidP="00E70CFE">
      <w:pPr>
        <w:pStyle w:val="ListParagraph"/>
        <w:numPr>
          <w:ilvl w:val="0"/>
          <w:numId w:val="5"/>
        </w:numPr>
        <w:spacing w:line="360" w:lineRule="auto"/>
        <w:jc w:val="both"/>
        <w:rPr>
          <w:rFonts w:asciiTheme="majorBidi" w:hAnsiTheme="majorBidi" w:cstheme="majorBidi"/>
          <w:sz w:val="24"/>
          <w:szCs w:val="24"/>
        </w:rPr>
      </w:pPr>
      <w:r w:rsidRPr="00E70CFE">
        <w:rPr>
          <w:rFonts w:asciiTheme="majorBidi" w:hAnsiTheme="majorBidi" w:cstheme="majorBidi"/>
          <w:sz w:val="24"/>
          <w:szCs w:val="24"/>
        </w:rPr>
        <w:t>Apa Saja Jenis-Jenis Model Pembelajaran Sosial ?</w:t>
      </w:r>
    </w:p>
    <w:p w:rsidR="006F47AD" w:rsidRPr="00E70CFE" w:rsidRDefault="006F47AD" w:rsidP="00E70CFE">
      <w:pPr>
        <w:pStyle w:val="ListParagraph"/>
        <w:numPr>
          <w:ilvl w:val="0"/>
          <w:numId w:val="5"/>
        </w:numPr>
        <w:spacing w:line="360" w:lineRule="auto"/>
        <w:jc w:val="both"/>
        <w:rPr>
          <w:rFonts w:asciiTheme="majorBidi" w:hAnsiTheme="majorBidi" w:cstheme="majorBidi"/>
          <w:sz w:val="24"/>
          <w:szCs w:val="24"/>
        </w:rPr>
      </w:pPr>
      <w:r w:rsidRPr="00E70CFE">
        <w:rPr>
          <w:rFonts w:asciiTheme="majorBidi" w:hAnsiTheme="majorBidi" w:cstheme="majorBidi"/>
          <w:sz w:val="24"/>
          <w:szCs w:val="24"/>
        </w:rPr>
        <w:t>Apa Kelebihan Dan Kelemahan Teori Belajar Sosial Bandura ?</w:t>
      </w:r>
    </w:p>
    <w:p w:rsidR="006F47AD" w:rsidRPr="00E70CFE" w:rsidRDefault="006F47AD" w:rsidP="00E70CFE">
      <w:pPr>
        <w:pStyle w:val="ListParagraph"/>
        <w:numPr>
          <w:ilvl w:val="0"/>
          <w:numId w:val="5"/>
        </w:numPr>
        <w:spacing w:line="360" w:lineRule="auto"/>
        <w:jc w:val="both"/>
        <w:rPr>
          <w:rFonts w:asciiTheme="majorBidi" w:hAnsiTheme="majorBidi" w:cstheme="majorBidi"/>
          <w:sz w:val="24"/>
          <w:szCs w:val="24"/>
        </w:rPr>
      </w:pPr>
      <w:r w:rsidRPr="00E70CFE">
        <w:rPr>
          <w:rFonts w:asciiTheme="majorBidi" w:hAnsiTheme="majorBidi" w:cstheme="majorBidi"/>
          <w:sz w:val="24"/>
          <w:szCs w:val="24"/>
        </w:rPr>
        <w:t xml:space="preserve">Bagaimana Implikasi </w:t>
      </w:r>
      <w:r w:rsidR="007370AE" w:rsidRPr="00E70CFE">
        <w:rPr>
          <w:rFonts w:asciiTheme="majorBidi" w:hAnsiTheme="majorBidi" w:cstheme="majorBidi"/>
          <w:sz w:val="24"/>
          <w:szCs w:val="24"/>
        </w:rPr>
        <w:t>Teori Belajar Sosial Dalam Pendidikan ?</w:t>
      </w:r>
    </w:p>
    <w:p w:rsidR="0028156E" w:rsidRPr="00E70CFE" w:rsidRDefault="009F78C1" w:rsidP="00E70CFE">
      <w:pPr>
        <w:pStyle w:val="ListParagraph"/>
        <w:numPr>
          <w:ilvl w:val="0"/>
          <w:numId w:val="2"/>
        </w:numPr>
        <w:spacing w:line="360" w:lineRule="auto"/>
        <w:jc w:val="both"/>
        <w:rPr>
          <w:rFonts w:asciiTheme="majorBidi" w:hAnsiTheme="majorBidi" w:cstheme="majorBidi"/>
          <w:b/>
          <w:bCs/>
          <w:sz w:val="24"/>
          <w:szCs w:val="24"/>
        </w:rPr>
      </w:pPr>
      <w:r w:rsidRPr="00E70CFE">
        <w:rPr>
          <w:rFonts w:asciiTheme="majorBidi" w:hAnsiTheme="majorBidi" w:cstheme="majorBidi"/>
          <w:b/>
          <w:bCs/>
          <w:sz w:val="24"/>
          <w:szCs w:val="24"/>
        </w:rPr>
        <w:t>TUJUAN MASALAH</w:t>
      </w:r>
    </w:p>
    <w:p w:rsidR="009F78C1" w:rsidRPr="00E70CFE" w:rsidRDefault="009F78C1" w:rsidP="00E70CFE">
      <w:pPr>
        <w:pStyle w:val="ListParagraph"/>
        <w:numPr>
          <w:ilvl w:val="0"/>
          <w:numId w:val="6"/>
        </w:numPr>
        <w:spacing w:line="360" w:lineRule="auto"/>
        <w:jc w:val="both"/>
        <w:rPr>
          <w:rFonts w:asciiTheme="majorBidi" w:hAnsiTheme="majorBidi" w:cstheme="majorBidi"/>
          <w:b/>
          <w:bCs/>
          <w:sz w:val="24"/>
          <w:szCs w:val="24"/>
        </w:rPr>
      </w:pPr>
      <w:r w:rsidRPr="00E70CFE">
        <w:rPr>
          <w:rFonts w:asciiTheme="majorBidi" w:hAnsiTheme="majorBidi" w:cstheme="majorBidi"/>
          <w:sz w:val="24"/>
          <w:szCs w:val="24"/>
        </w:rPr>
        <w:t>Mengetahui Teor</w:t>
      </w:r>
      <w:r w:rsidR="00960554" w:rsidRPr="00E70CFE">
        <w:rPr>
          <w:rFonts w:asciiTheme="majorBidi" w:hAnsiTheme="majorBidi" w:cstheme="majorBidi"/>
          <w:sz w:val="24"/>
          <w:szCs w:val="24"/>
        </w:rPr>
        <w:t>i Belajar Sosial</w:t>
      </w:r>
      <w:r w:rsidR="00057A1C" w:rsidRPr="00E70CFE">
        <w:rPr>
          <w:rFonts w:asciiTheme="majorBidi" w:hAnsiTheme="majorBidi" w:cstheme="majorBidi"/>
          <w:sz w:val="24"/>
          <w:szCs w:val="24"/>
        </w:rPr>
        <w:t xml:space="preserve"> </w:t>
      </w:r>
    </w:p>
    <w:p w:rsidR="00057A1C" w:rsidRPr="00E70CFE" w:rsidRDefault="00057A1C" w:rsidP="00E70CFE">
      <w:pPr>
        <w:pStyle w:val="ListParagraph"/>
        <w:numPr>
          <w:ilvl w:val="0"/>
          <w:numId w:val="6"/>
        </w:numPr>
        <w:spacing w:line="360" w:lineRule="auto"/>
        <w:jc w:val="both"/>
        <w:rPr>
          <w:rFonts w:asciiTheme="majorBidi" w:hAnsiTheme="majorBidi" w:cstheme="majorBidi"/>
          <w:b/>
          <w:bCs/>
          <w:sz w:val="24"/>
          <w:szCs w:val="24"/>
        </w:rPr>
      </w:pPr>
      <w:r w:rsidRPr="00E70CFE">
        <w:rPr>
          <w:rFonts w:asciiTheme="majorBidi" w:hAnsiTheme="majorBidi" w:cstheme="majorBidi"/>
          <w:sz w:val="24"/>
          <w:szCs w:val="24"/>
        </w:rPr>
        <w:t xml:space="preserve">Mengetahui </w:t>
      </w:r>
      <w:r w:rsidRPr="00E70CFE">
        <w:rPr>
          <w:rFonts w:asciiTheme="majorBidi" w:hAnsiTheme="majorBidi" w:cstheme="majorBidi"/>
          <w:sz w:val="24"/>
          <w:szCs w:val="24"/>
        </w:rPr>
        <w:t>Jenis-Jenis Model Pembelajaran Sosial</w:t>
      </w:r>
    </w:p>
    <w:p w:rsidR="006F47AD" w:rsidRPr="00E70CFE" w:rsidRDefault="006F47AD" w:rsidP="00E70CFE">
      <w:pPr>
        <w:pStyle w:val="ListParagraph"/>
        <w:numPr>
          <w:ilvl w:val="0"/>
          <w:numId w:val="6"/>
        </w:numPr>
        <w:spacing w:line="360" w:lineRule="auto"/>
        <w:jc w:val="both"/>
        <w:rPr>
          <w:rFonts w:asciiTheme="majorBidi" w:hAnsiTheme="majorBidi" w:cstheme="majorBidi"/>
          <w:b/>
          <w:bCs/>
          <w:sz w:val="24"/>
          <w:szCs w:val="24"/>
        </w:rPr>
      </w:pPr>
      <w:r w:rsidRPr="00E70CFE">
        <w:rPr>
          <w:rFonts w:asciiTheme="majorBidi" w:hAnsiTheme="majorBidi" w:cstheme="majorBidi"/>
          <w:sz w:val="24"/>
          <w:szCs w:val="24"/>
        </w:rPr>
        <w:t xml:space="preserve">Mengetahui </w:t>
      </w:r>
      <w:r w:rsidRPr="00E70CFE">
        <w:rPr>
          <w:rFonts w:asciiTheme="majorBidi" w:hAnsiTheme="majorBidi" w:cstheme="majorBidi"/>
          <w:sz w:val="24"/>
          <w:szCs w:val="24"/>
        </w:rPr>
        <w:t>Kelebihan Dan Kelemahan Teori Belajar Sosial Bandura</w:t>
      </w:r>
    </w:p>
    <w:p w:rsidR="007370AE" w:rsidRPr="00E70CFE" w:rsidRDefault="007370AE" w:rsidP="00E70CFE">
      <w:pPr>
        <w:pStyle w:val="ListParagraph"/>
        <w:numPr>
          <w:ilvl w:val="0"/>
          <w:numId w:val="6"/>
        </w:numPr>
        <w:spacing w:line="360" w:lineRule="auto"/>
        <w:jc w:val="both"/>
        <w:rPr>
          <w:rFonts w:asciiTheme="majorBidi" w:hAnsiTheme="majorBidi" w:cstheme="majorBidi"/>
          <w:b/>
          <w:bCs/>
          <w:sz w:val="24"/>
          <w:szCs w:val="24"/>
        </w:rPr>
      </w:pPr>
      <w:r w:rsidRPr="00E70CFE">
        <w:rPr>
          <w:rFonts w:asciiTheme="majorBidi" w:hAnsiTheme="majorBidi" w:cstheme="majorBidi"/>
          <w:sz w:val="24"/>
          <w:szCs w:val="24"/>
        </w:rPr>
        <w:t xml:space="preserve">Mengetahui </w:t>
      </w:r>
      <w:r w:rsidRPr="00E70CFE">
        <w:rPr>
          <w:rFonts w:asciiTheme="majorBidi" w:hAnsiTheme="majorBidi" w:cstheme="majorBidi"/>
          <w:sz w:val="24"/>
          <w:szCs w:val="24"/>
        </w:rPr>
        <w:t>Implikasi Teori Belajar Sosial Dalam Pendidikan</w:t>
      </w:r>
    </w:p>
    <w:p w:rsidR="009F78C1" w:rsidRPr="00E70CFE" w:rsidRDefault="009F78C1" w:rsidP="00E70CFE">
      <w:pPr>
        <w:pStyle w:val="ListParagraph"/>
        <w:spacing w:line="360" w:lineRule="auto"/>
        <w:jc w:val="both"/>
        <w:rPr>
          <w:rFonts w:asciiTheme="majorBidi" w:hAnsiTheme="majorBidi" w:cstheme="majorBidi"/>
          <w:sz w:val="24"/>
          <w:szCs w:val="24"/>
        </w:rPr>
      </w:pPr>
    </w:p>
    <w:p w:rsidR="0028156E" w:rsidRPr="00E70CFE" w:rsidRDefault="0028156E" w:rsidP="00E70CFE">
      <w:pPr>
        <w:spacing w:line="360" w:lineRule="auto"/>
        <w:jc w:val="both"/>
        <w:rPr>
          <w:rFonts w:asciiTheme="majorBidi" w:hAnsiTheme="majorBidi" w:cstheme="majorBidi"/>
          <w:sz w:val="24"/>
          <w:szCs w:val="24"/>
        </w:rPr>
      </w:pPr>
    </w:p>
    <w:p w:rsidR="009F78C1" w:rsidRPr="00E70CFE" w:rsidRDefault="009F78C1" w:rsidP="00E70CFE">
      <w:pPr>
        <w:spacing w:line="360" w:lineRule="auto"/>
        <w:jc w:val="both"/>
        <w:rPr>
          <w:rFonts w:asciiTheme="majorBidi" w:hAnsiTheme="majorBidi" w:cstheme="majorBidi"/>
          <w:sz w:val="24"/>
          <w:szCs w:val="24"/>
        </w:rPr>
      </w:pPr>
    </w:p>
    <w:p w:rsidR="009F78C1" w:rsidRPr="00E70CFE" w:rsidRDefault="009F78C1" w:rsidP="00E70CFE">
      <w:pPr>
        <w:spacing w:line="360" w:lineRule="auto"/>
        <w:jc w:val="both"/>
        <w:rPr>
          <w:rFonts w:asciiTheme="majorBidi" w:hAnsiTheme="majorBidi" w:cstheme="majorBidi"/>
          <w:sz w:val="24"/>
          <w:szCs w:val="24"/>
        </w:rPr>
      </w:pPr>
    </w:p>
    <w:p w:rsidR="009F78C1" w:rsidRPr="00E70CFE" w:rsidRDefault="009F78C1" w:rsidP="00E70CFE">
      <w:pPr>
        <w:spacing w:line="360" w:lineRule="auto"/>
        <w:jc w:val="both"/>
        <w:rPr>
          <w:rFonts w:asciiTheme="majorBidi" w:hAnsiTheme="majorBidi" w:cstheme="majorBidi"/>
          <w:sz w:val="24"/>
          <w:szCs w:val="24"/>
        </w:rPr>
      </w:pPr>
    </w:p>
    <w:p w:rsidR="009F78C1" w:rsidRPr="00E70CFE" w:rsidRDefault="009F78C1" w:rsidP="00E70CFE">
      <w:pPr>
        <w:spacing w:line="360" w:lineRule="auto"/>
        <w:jc w:val="both"/>
        <w:rPr>
          <w:rFonts w:asciiTheme="majorBidi" w:hAnsiTheme="majorBidi" w:cstheme="majorBidi"/>
          <w:sz w:val="24"/>
          <w:szCs w:val="24"/>
        </w:rPr>
      </w:pPr>
    </w:p>
    <w:p w:rsidR="009F78C1" w:rsidRPr="00E70CFE" w:rsidRDefault="009F78C1" w:rsidP="00E70CFE">
      <w:pPr>
        <w:spacing w:line="360" w:lineRule="auto"/>
        <w:jc w:val="both"/>
        <w:rPr>
          <w:rFonts w:asciiTheme="majorBidi" w:hAnsiTheme="majorBidi" w:cstheme="majorBidi"/>
          <w:sz w:val="24"/>
          <w:szCs w:val="24"/>
        </w:rPr>
      </w:pPr>
    </w:p>
    <w:p w:rsidR="009F78C1" w:rsidRPr="00E70CFE" w:rsidRDefault="009F78C1" w:rsidP="00E70CFE">
      <w:pPr>
        <w:spacing w:line="360" w:lineRule="auto"/>
        <w:jc w:val="both"/>
        <w:rPr>
          <w:rFonts w:asciiTheme="majorBidi" w:hAnsiTheme="majorBidi" w:cstheme="majorBidi"/>
          <w:sz w:val="24"/>
          <w:szCs w:val="24"/>
        </w:rPr>
      </w:pPr>
    </w:p>
    <w:p w:rsidR="009F78C1" w:rsidRPr="00E70CFE" w:rsidRDefault="009F78C1" w:rsidP="00E70CFE">
      <w:pPr>
        <w:spacing w:line="360" w:lineRule="auto"/>
        <w:jc w:val="both"/>
        <w:rPr>
          <w:rFonts w:asciiTheme="majorBidi" w:hAnsiTheme="majorBidi" w:cstheme="majorBidi"/>
          <w:sz w:val="24"/>
          <w:szCs w:val="24"/>
        </w:rPr>
      </w:pPr>
    </w:p>
    <w:p w:rsidR="009F78C1" w:rsidRPr="00E70CFE" w:rsidRDefault="009F78C1" w:rsidP="00E70CFE">
      <w:pPr>
        <w:spacing w:line="360" w:lineRule="auto"/>
        <w:jc w:val="both"/>
        <w:rPr>
          <w:rFonts w:asciiTheme="majorBidi" w:hAnsiTheme="majorBidi" w:cstheme="majorBidi"/>
          <w:sz w:val="24"/>
          <w:szCs w:val="24"/>
        </w:rPr>
      </w:pPr>
    </w:p>
    <w:p w:rsidR="009F78C1" w:rsidRPr="00E70CFE" w:rsidRDefault="009F78C1" w:rsidP="00E70CFE">
      <w:pPr>
        <w:spacing w:line="360" w:lineRule="auto"/>
        <w:jc w:val="center"/>
        <w:rPr>
          <w:rFonts w:asciiTheme="majorBidi" w:hAnsiTheme="majorBidi" w:cstheme="majorBidi"/>
          <w:b/>
          <w:bCs/>
          <w:sz w:val="24"/>
          <w:szCs w:val="24"/>
        </w:rPr>
      </w:pPr>
      <w:r w:rsidRPr="00E70CFE">
        <w:rPr>
          <w:rFonts w:asciiTheme="majorBidi" w:hAnsiTheme="majorBidi" w:cstheme="majorBidi"/>
          <w:b/>
          <w:bCs/>
          <w:sz w:val="24"/>
          <w:szCs w:val="24"/>
        </w:rPr>
        <w:t>BAB II</w:t>
      </w:r>
    </w:p>
    <w:p w:rsidR="009F78C1" w:rsidRPr="00E70CFE" w:rsidRDefault="009F78C1" w:rsidP="00E70CFE">
      <w:pPr>
        <w:spacing w:line="360" w:lineRule="auto"/>
        <w:jc w:val="center"/>
        <w:rPr>
          <w:rFonts w:asciiTheme="majorBidi" w:hAnsiTheme="majorBidi" w:cstheme="majorBidi"/>
          <w:b/>
          <w:bCs/>
          <w:sz w:val="24"/>
          <w:szCs w:val="24"/>
        </w:rPr>
      </w:pPr>
      <w:r w:rsidRPr="00E70CFE">
        <w:rPr>
          <w:rFonts w:asciiTheme="majorBidi" w:hAnsiTheme="majorBidi" w:cstheme="majorBidi"/>
          <w:b/>
          <w:bCs/>
          <w:sz w:val="24"/>
          <w:szCs w:val="24"/>
        </w:rPr>
        <w:t>PEMBAHASAN</w:t>
      </w:r>
    </w:p>
    <w:p w:rsidR="00960554" w:rsidRPr="00E70CFE" w:rsidRDefault="009300BD" w:rsidP="00E70CFE">
      <w:pPr>
        <w:pStyle w:val="ListParagraph"/>
        <w:numPr>
          <w:ilvl w:val="0"/>
          <w:numId w:val="7"/>
        </w:numPr>
        <w:spacing w:line="360" w:lineRule="auto"/>
        <w:rPr>
          <w:rFonts w:asciiTheme="majorBidi" w:hAnsiTheme="majorBidi" w:cstheme="majorBidi"/>
          <w:b/>
          <w:bCs/>
          <w:sz w:val="24"/>
          <w:szCs w:val="24"/>
        </w:rPr>
      </w:pPr>
      <w:r w:rsidRPr="00E70CFE">
        <w:rPr>
          <w:rFonts w:asciiTheme="majorBidi" w:hAnsiTheme="majorBidi" w:cstheme="majorBidi"/>
          <w:b/>
          <w:bCs/>
          <w:sz w:val="24"/>
          <w:szCs w:val="24"/>
        </w:rPr>
        <w:t xml:space="preserve">Teori belajar sosial </w:t>
      </w:r>
    </w:p>
    <w:p w:rsidR="000A5915" w:rsidRPr="00E70CFE" w:rsidRDefault="000A5915" w:rsidP="00E70CFE">
      <w:pPr>
        <w:pStyle w:val="ListParagraph"/>
        <w:numPr>
          <w:ilvl w:val="0"/>
          <w:numId w:val="10"/>
        </w:numPr>
        <w:spacing w:line="360" w:lineRule="auto"/>
        <w:rPr>
          <w:rFonts w:asciiTheme="majorBidi" w:hAnsiTheme="majorBidi" w:cstheme="majorBidi"/>
          <w:sz w:val="24"/>
          <w:szCs w:val="24"/>
        </w:rPr>
      </w:pPr>
      <w:r w:rsidRPr="00E70CFE">
        <w:rPr>
          <w:rFonts w:asciiTheme="majorBidi" w:hAnsiTheme="majorBidi" w:cstheme="majorBidi"/>
          <w:sz w:val="24"/>
          <w:szCs w:val="24"/>
        </w:rPr>
        <w:t>Belajar</w:t>
      </w:r>
    </w:p>
    <w:p w:rsidR="00960554" w:rsidRPr="00E70CFE" w:rsidRDefault="00960554"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Hamalik berpendapat bahwa belajar merupakan suatu proses perubahan tingkah laku berkat pelatihan dan pengalaman. Belajar merupakan suatu proses dan bukan semata-mata hasil yang hendak dicapai.</w:t>
      </w:r>
    </w:p>
    <w:p w:rsidR="00960554" w:rsidRPr="00E70CFE" w:rsidRDefault="00960554"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Menurut kamus umum bahasa Indonesia ditulis bahwa “ belajar: “berusaha memperoleh kepandaian atau ilmu” Dari arti atau defenisi maka belajar merupakan suatu kegiatan atau aktivitas.</w:t>
      </w:r>
    </w:p>
    <w:p w:rsidR="00960554" w:rsidRPr="00E70CFE" w:rsidRDefault="00960554"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Menurut Wikipedia bahwa belajar adalah suatu aktivitas yang di dalamnya terdapat sebuah proses dari tidak tahu menjadi tahu, tidak mengerti menjadi mengerti, tidak bisa menjadi bisa untuk mencapai hasil yang optimal.</w:t>
      </w:r>
    </w:p>
    <w:p w:rsidR="00960554" w:rsidRPr="00E70CFE" w:rsidRDefault="00960554"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Berdasarkan definisi diatas maka belajar adalah suatu proses tingkah laku yang dari awalnya tidak tahu menjadi tahu.</w:t>
      </w:r>
    </w:p>
    <w:p w:rsidR="000A5915" w:rsidRPr="00E70CFE" w:rsidRDefault="000A5915" w:rsidP="00E70CFE">
      <w:pPr>
        <w:pStyle w:val="ListParagraph"/>
        <w:numPr>
          <w:ilvl w:val="0"/>
          <w:numId w:val="10"/>
        </w:numPr>
        <w:spacing w:after="0" w:line="360" w:lineRule="auto"/>
        <w:jc w:val="both"/>
        <w:rPr>
          <w:rFonts w:asciiTheme="majorBidi" w:hAnsiTheme="majorBidi" w:cstheme="majorBidi"/>
          <w:sz w:val="24"/>
          <w:szCs w:val="24"/>
        </w:rPr>
      </w:pPr>
      <w:r w:rsidRPr="00E70CFE">
        <w:rPr>
          <w:rFonts w:asciiTheme="majorBidi" w:hAnsiTheme="majorBidi" w:cstheme="majorBidi"/>
          <w:sz w:val="24"/>
          <w:szCs w:val="24"/>
        </w:rPr>
        <w:t>Sosial</w:t>
      </w:r>
    </w:p>
    <w:p w:rsidR="000A5915" w:rsidRPr="00E70CFE" w:rsidRDefault="000A5915"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Menurut Lewis sosial adalah sesuatu yang dicapai, dihasilkan dan ditetapkan dalam interaksi sehari-hari antara warga negara dan pemerintahannya.</w:t>
      </w:r>
    </w:p>
    <w:p w:rsidR="000A5915" w:rsidRPr="00E70CFE" w:rsidRDefault="000A5915"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Menurut Peter Herman Sosial adalah sesuatu yang dipahami sebagai suatu perbedaan namun tetap merupakan sebagai satu kesatuan.</w:t>
      </w:r>
    </w:p>
    <w:p w:rsidR="000A5915" w:rsidRPr="00E70CFE" w:rsidRDefault="000A5915"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Jadi sosial arti sempitnya berarti kemasyarakatan, dimana sosial adalah keadaan dimana terdapat kehadiran orang lain. Kehadiran itu bisa nyata anda lihat dan anda rasakan, namun juga bisa hanya dalam bentuk imajinasi. Setiap anda bertemu orang meskipun hanya melihat atau mendengarnya saja, itu termasuk situasi sosial. Begitu juga ketika anda sedang menelpon, atau chatting (ngobrol) melalui internet.</w:t>
      </w:r>
    </w:p>
    <w:p w:rsidR="000A5915" w:rsidRPr="00E70CFE" w:rsidRDefault="000A5915" w:rsidP="00E70CFE">
      <w:pPr>
        <w:pStyle w:val="ListParagraph"/>
        <w:numPr>
          <w:ilvl w:val="0"/>
          <w:numId w:val="10"/>
        </w:numPr>
        <w:spacing w:after="0" w:line="360" w:lineRule="auto"/>
        <w:jc w:val="both"/>
        <w:rPr>
          <w:rFonts w:asciiTheme="majorBidi" w:hAnsiTheme="majorBidi" w:cstheme="majorBidi"/>
          <w:sz w:val="24"/>
          <w:szCs w:val="24"/>
        </w:rPr>
      </w:pPr>
      <w:r w:rsidRPr="00E70CFE">
        <w:rPr>
          <w:rFonts w:asciiTheme="majorBidi" w:hAnsiTheme="majorBidi" w:cstheme="majorBidi"/>
          <w:sz w:val="24"/>
          <w:szCs w:val="24"/>
        </w:rPr>
        <w:t>Belajar Sosial</w:t>
      </w:r>
    </w:p>
    <w:p w:rsidR="000A5915" w:rsidRPr="00E70CFE" w:rsidRDefault="000A5915"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Berdasarkan kedua kesimpulan diatas maka belajar sosial adalah suatu proses tingkah laku dimana kita mengamati, bahkan meniru suatu pola perilaku orang lain  (masyarakat) yang awalnya tidak tahu menjadi tahu.</w:t>
      </w:r>
    </w:p>
    <w:p w:rsidR="000A5915" w:rsidRPr="00E70CFE" w:rsidRDefault="000A5915" w:rsidP="00E70CFE">
      <w:pPr>
        <w:spacing w:after="0" w:line="360" w:lineRule="auto"/>
        <w:ind w:firstLine="720"/>
        <w:jc w:val="both"/>
        <w:rPr>
          <w:rFonts w:asciiTheme="majorBidi" w:hAnsiTheme="majorBidi" w:cstheme="majorBidi"/>
          <w:sz w:val="24"/>
          <w:szCs w:val="24"/>
          <w:lang w:val="en-US"/>
        </w:rPr>
      </w:pPr>
      <w:r w:rsidRPr="00E70CFE">
        <w:rPr>
          <w:rFonts w:asciiTheme="majorBidi" w:hAnsiTheme="majorBidi" w:cstheme="majorBidi"/>
          <w:sz w:val="24"/>
          <w:szCs w:val="24"/>
        </w:rPr>
        <w:t xml:space="preserve">Menurut Alex Sobur (2003) sendiri Belajar sosial adalah belajar yang bertujuan memperoleh ketrampilan dan pemahaman terhadap masalah-masalah sosial, penyesuaian terhadap nilai-nilai sosial dan sebagainya. Termasuk belajar jenis ini </w:t>
      </w:r>
      <w:r w:rsidRPr="00E70CFE">
        <w:rPr>
          <w:rFonts w:asciiTheme="majorBidi" w:hAnsiTheme="majorBidi" w:cstheme="majorBidi"/>
          <w:sz w:val="24"/>
          <w:szCs w:val="24"/>
        </w:rPr>
        <w:lastRenderedPageBreak/>
        <w:t>misalnya belajar memahami masalah keluarga, masalah penyelesaian konflik antar etnis atau antar kelompok, dan masalah-masalah lain yang bersifat sosial.</w:t>
      </w:r>
    </w:p>
    <w:p w:rsidR="000A5915" w:rsidRPr="00E70CFE" w:rsidRDefault="000A5915" w:rsidP="00E70CFE">
      <w:pPr>
        <w:spacing w:after="0" w:line="360" w:lineRule="auto"/>
        <w:jc w:val="both"/>
        <w:rPr>
          <w:rFonts w:asciiTheme="majorBidi" w:hAnsiTheme="majorBidi" w:cstheme="majorBidi"/>
          <w:sz w:val="24"/>
          <w:szCs w:val="24"/>
          <w:lang w:val="en-US"/>
        </w:rPr>
      </w:pPr>
    </w:p>
    <w:p w:rsidR="000A5915" w:rsidRPr="00E70CFE" w:rsidRDefault="000A5915" w:rsidP="00E70CFE">
      <w:pPr>
        <w:pStyle w:val="ListParagraph"/>
        <w:numPr>
          <w:ilvl w:val="0"/>
          <w:numId w:val="10"/>
        </w:numPr>
        <w:spacing w:after="0" w:line="360" w:lineRule="auto"/>
        <w:jc w:val="both"/>
        <w:rPr>
          <w:rFonts w:asciiTheme="majorBidi" w:hAnsiTheme="majorBidi" w:cstheme="majorBidi"/>
          <w:sz w:val="24"/>
          <w:szCs w:val="24"/>
        </w:rPr>
      </w:pPr>
      <w:r w:rsidRPr="00E70CFE">
        <w:rPr>
          <w:rFonts w:asciiTheme="majorBidi" w:hAnsiTheme="majorBidi" w:cstheme="majorBidi"/>
          <w:sz w:val="24"/>
          <w:szCs w:val="24"/>
        </w:rPr>
        <w:t>Teori Belajar Sosial</w:t>
      </w:r>
    </w:p>
    <w:p w:rsidR="009300BD" w:rsidRPr="00E70CFE" w:rsidRDefault="008473B0" w:rsidP="00E70CFE">
      <w:pPr>
        <w:spacing w:line="360" w:lineRule="auto"/>
        <w:jc w:val="both"/>
        <w:rPr>
          <w:rFonts w:asciiTheme="majorBidi" w:hAnsiTheme="majorBidi" w:cstheme="majorBidi"/>
          <w:b/>
          <w:bCs/>
          <w:sz w:val="24"/>
          <w:szCs w:val="24"/>
        </w:rPr>
      </w:pPr>
      <w:r w:rsidRPr="00E70CFE">
        <w:rPr>
          <w:rFonts w:asciiTheme="majorBidi" w:hAnsiTheme="majorBidi" w:cstheme="majorBidi"/>
          <w:b/>
          <w:bCs/>
          <w:sz w:val="24"/>
          <w:szCs w:val="24"/>
        </w:rPr>
        <w:tab/>
      </w:r>
      <w:r w:rsidR="009300BD" w:rsidRPr="00E70CFE">
        <w:rPr>
          <w:rFonts w:asciiTheme="majorBidi" w:hAnsiTheme="majorBidi" w:cstheme="majorBidi"/>
          <w:sz w:val="24"/>
          <w:szCs w:val="24"/>
        </w:rPr>
        <w:t xml:space="preserve">Teori belajar sosial merupakan </w:t>
      </w:r>
      <w:r w:rsidR="001C023D" w:rsidRPr="00E70CFE">
        <w:rPr>
          <w:rFonts w:asciiTheme="majorBidi" w:hAnsiTheme="majorBidi" w:cstheme="majorBidi"/>
          <w:sz w:val="24"/>
          <w:szCs w:val="24"/>
        </w:rPr>
        <w:t xml:space="preserve">perluasan teori belajar perilaku yang tradsisonal . teori ini dikembangkan oleh albert badura (1969) . Prinsip belajar menurut badura adalah usaha menjelaskan belajar dalam situasi alami. Adapun pengertian dan teori pembelajaran sosial atau pembelajaran observasional yaitu : </w:t>
      </w:r>
    </w:p>
    <w:p w:rsidR="001C023D" w:rsidRPr="00E70CFE" w:rsidRDefault="0028156E" w:rsidP="00E70CFE">
      <w:pPr>
        <w:pStyle w:val="ListParagraph"/>
        <w:numPr>
          <w:ilvl w:val="0"/>
          <w:numId w:val="1"/>
        </w:numPr>
        <w:spacing w:line="360" w:lineRule="auto"/>
        <w:jc w:val="both"/>
        <w:rPr>
          <w:rFonts w:asciiTheme="majorBidi" w:hAnsiTheme="majorBidi" w:cstheme="majorBidi"/>
          <w:sz w:val="24"/>
          <w:szCs w:val="24"/>
        </w:rPr>
      </w:pPr>
      <w:r w:rsidRPr="00E70CFE">
        <w:rPr>
          <w:rFonts w:asciiTheme="majorBidi" w:hAnsiTheme="majorBidi" w:cstheme="majorBidi"/>
          <w:sz w:val="24"/>
          <w:szCs w:val="24"/>
        </w:rPr>
        <w:t>Pembelajaran observasional me</w:t>
      </w:r>
      <w:r w:rsidR="001C023D" w:rsidRPr="00E70CFE">
        <w:rPr>
          <w:rFonts w:asciiTheme="majorBidi" w:hAnsiTheme="majorBidi" w:cstheme="majorBidi"/>
          <w:sz w:val="24"/>
          <w:szCs w:val="24"/>
        </w:rPr>
        <w:t>r</w:t>
      </w:r>
      <w:r w:rsidRPr="00E70CFE">
        <w:rPr>
          <w:rFonts w:asciiTheme="majorBidi" w:hAnsiTheme="majorBidi" w:cstheme="majorBidi"/>
          <w:sz w:val="24"/>
          <w:szCs w:val="24"/>
        </w:rPr>
        <w:t>u</w:t>
      </w:r>
      <w:r w:rsidR="008473B0" w:rsidRPr="00E70CFE">
        <w:rPr>
          <w:rFonts w:asciiTheme="majorBidi" w:hAnsiTheme="majorBidi" w:cstheme="majorBidi"/>
          <w:sz w:val="24"/>
          <w:szCs w:val="24"/>
        </w:rPr>
        <w:t xml:space="preserve"> </w:t>
      </w:r>
      <w:r w:rsidR="001C023D" w:rsidRPr="00E70CFE">
        <w:rPr>
          <w:rFonts w:asciiTheme="majorBidi" w:hAnsiTheme="majorBidi" w:cstheme="majorBidi"/>
          <w:sz w:val="24"/>
          <w:szCs w:val="24"/>
        </w:rPr>
        <w:t xml:space="preserve">pakan pembelajaran yang dilakukan ketika seseorang mengamati dan meniru perilaku orang lain (john w.santrock: 2008). </w:t>
      </w:r>
    </w:p>
    <w:p w:rsidR="00FC6955" w:rsidRPr="00E70CFE" w:rsidRDefault="001C023D" w:rsidP="00E70CFE">
      <w:pPr>
        <w:pStyle w:val="ListParagraph"/>
        <w:numPr>
          <w:ilvl w:val="0"/>
          <w:numId w:val="1"/>
        </w:numPr>
        <w:spacing w:line="360" w:lineRule="auto"/>
        <w:jc w:val="both"/>
        <w:rPr>
          <w:rFonts w:asciiTheme="majorBidi" w:hAnsiTheme="majorBidi" w:cstheme="majorBidi"/>
          <w:sz w:val="24"/>
          <w:szCs w:val="24"/>
        </w:rPr>
      </w:pPr>
      <w:r w:rsidRPr="00E70CFE">
        <w:rPr>
          <w:rFonts w:asciiTheme="majorBidi" w:hAnsiTheme="majorBidi" w:cstheme="majorBidi"/>
          <w:sz w:val="24"/>
          <w:szCs w:val="24"/>
        </w:rPr>
        <w:t>Pembelajaran observasioanal merupakan proses dimana informasi diperoleh dengan memerhatikan kejadian-kejadian dalam lengkunganya (B.R.Hergenhahn dan Mathew Hotson: 2008)</w:t>
      </w:r>
    </w:p>
    <w:p w:rsidR="000A5915" w:rsidRPr="00E70CFE" w:rsidRDefault="000A5915" w:rsidP="00E70CFE">
      <w:pPr>
        <w:spacing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 xml:space="preserve">Albert Bandura sangat terkenal dengan teori pembelajaran social ( </w:t>
      </w:r>
      <w:r w:rsidRPr="00E70CFE">
        <w:rPr>
          <w:rFonts w:asciiTheme="majorBidi" w:hAnsiTheme="majorBidi" w:cstheme="majorBidi"/>
          <w:i/>
          <w:iCs/>
          <w:sz w:val="24"/>
          <w:szCs w:val="24"/>
        </w:rPr>
        <w:t>Social Learning Teory</w:t>
      </w:r>
      <w:r w:rsidRPr="00E70CFE">
        <w:rPr>
          <w:rFonts w:asciiTheme="majorBidi" w:hAnsiTheme="majorBidi" w:cstheme="majorBidi"/>
          <w:sz w:val="24"/>
          <w:szCs w:val="24"/>
        </w:rPr>
        <w:t xml:space="preserve"> ) salah satu konsep dalam aliran behaviorisme yang menekankan pada komponen kognitif dari pikiran, pemahaman dan evaluasi. Ia </w:t>
      </w:r>
      <w:proofErr w:type="spellStart"/>
      <w:r w:rsidRPr="00E70CFE">
        <w:rPr>
          <w:rFonts w:asciiTheme="majorBidi" w:hAnsiTheme="majorBidi" w:cstheme="majorBidi"/>
          <w:sz w:val="24"/>
          <w:szCs w:val="24"/>
          <w:lang w:val="en-US"/>
        </w:rPr>
        <w:t>seo</w:t>
      </w:r>
      <w:proofErr w:type="spellEnd"/>
      <w:r w:rsidRPr="00E70CFE">
        <w:rPr>
          <w:rFonts w:asciiTheme="majorBidi" w:hAnsiTheme="majorBidi" w:cstheme="majorBidi"/>
          <w:sz w:val="24"/>
          <w:szCs w:val="24"/>
        </w:rPr>
        <w:t>rang psikologi yang terkenal dengan teori belajar social atau kognitif social serta efikasi diri. Eksperimen yang sangat terkenal adalah eksperimen Bobo Doll yang menunjukkan anak – anak meniru seperti perilaku agresif dari orang dewasa disekitarnya.</w:t>
      </w:r>
    </w:p>
    <w:p w:rsidR="00FC6955" w:rsidRPr="00E70CFE" w:rsidRDefault="000A5915"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Teori kognitif sosial (</w:t>
      </w:r>
      <w:r w:rsidRPr="00E70CFE">
        <w:rPr>
          <w:rFonts w:asciiTheme="majorBidi" w:hAnsiTheme="majorBidi" w:cstheme="majorBidi"/>
          <w:i/>
          <w:iCs/>
          <w:sz w:val="24"/>
          <w:szCs w:val="24"/>
        </w:rPr>
        <w:t>social cognitive theory</w:t>
      </w:r>
      <w:r w:rsidRPr="00E70CFE">
        <w:rPr>
          <w:rFonts w:asciiTheme="majorBidi" w:hAnsiTheme="majorBidi" w:cstheme="majorBidi"/>
          <w:sz w:val="24"/>
          <w:szCs w:val="24"/>
        </w:rPr>
        <w:t xml:space="preserve">) yang dikemukakan oleh Albert Bandura menyatakan bahwa faktor sosial dan kognitif serta factor pelaku memainkan peran penting dalam pembelajaran. Faktor kognitif berupa ekspektasi/ penerimaan siswa untuk meraih keberhasilan, factor social mencakup pengamatan siswa terhadap perilaku orang tuanya. Albert Bandura merupakan salah satu peracang teori kognitif social. Menurut Bandura ketika siswa belajar mereka dapat merepresentasikan atau mentrasformasi pengalaman mereka secara kognitif. </w:t>
      </w:r>
    </w:p>
    <w:p w:rsidR="00FC6955" w:rsidRPr="00E70CFE" w:rsidRDefault="000A5915"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 xml:space="preserve">Bandura mengembangkan model </w:t>
      </w:r>
      <w:r w:rsidRPr="00E70CFE">
        <w:rPr>
          <w:rFonts w:asciiTheme="majorBidi" w:hAnsiTheme="majorBidi" w:cstheme="majorBidi"/>
          <w:i/>
          <w:iCs/>
          <w:sz w:val="24"/>
          <w:szCs w:val="24"/>
        </w:rPr>
        <w:t>deterministic resipkoral</w:t>
      </w:r>
      <w:r w:rsidRPr="00E70CFE">
        <w:rPr>
          <w:rFonts w:asciiTheme="majorBidi" w:hAnsiTheme="majorBidi" w:cstheme="majorBidi"/>
          <w:sz w:val="24"/>
          <w:szCs w:val="24"/>
        </w:rPr>
        <w:t xml:space="preserve"> yang terdiri dari tiga faktor utama yaitu perilaku, person/kognitif dan lingkungan. Faktor ini bisa saling berinteraksi dalam proses pembelajaran. Faktor lingkungan mempengaruhi perilaku, perilaku mempengaruhi lingkungan, faktor person/kognitif mempengaruhi perilaku. Faktor person Bandura tak punya kecenderungan kognitif terutama pembawaan personalitas dan temperamen. Faktor kognitif mencakup ekspektasi, keyakinan, strategi pemikiran dan kecerdasan.</w:t>
      </w:r>
    </w:p>
    <w:p w:rsidR="00FC6955" w:rsidRPr="00E70CFE" w:rsidRDefault="00FC6955"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lastRenderedPageBreak/>
        <w:t>Teori Belajar Sosial (Social Learning) oleh Bandura menekankan bahwa kondisi lingkungan dapat memberikan dan memelihara respon-respon tertentu pada diri seseorang. Asumsi dasar dari teori ini yaitu sebagian besar tingkah laku individu diperoleh dari hasil belajar melalui pengamatan atas tingkah laku yang ditampilkan oleh individu – individu lain yang menjadi model.</w:t>
      </w:r>
    </w:p>
    <w:p w:rsidR="00FC6955" w:rsidRPr="00E70CFE" w:rsidRDefault="00FC6955"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 xml:space="preserve">Bandura menyatakan bahwa orang belajar banyak perilaku melalui peniruan, bahkan tanpa adanya penguat </w:t>
      </w:r>
      <w:r w:rsidRPr="00E70CFE">
        <w:rPr>
          <w:rFonts w:asciiTheme="majorBidi" w:hAnsiTheme="majorBidi" w:cstheme="majorBidi"/>
          <w:i/>
          <w:iCs/>
          <w:sz w:val="24"/>
          <w:szCs w:val="24"/>
        </w:rPr>
        <w:t>(reinforcement</w:t>
      </w:r>
      <w:r w:rsidRPr="00E70CFE">
        <w:rPr>
          <w:rFonts w:asciiTheme="majorBidi" w:hAnsiTheme="majorBidi" w:cstheme="majorBidi"/>
          <w:sz w:val="24"/>
          <w:szCs w:val="24"/>
        </w:rPr>
        <w:t>) sekalipun yang diterima. Kita bisa meniru beberapa perilaku hanya melalui pengamatan terhadap perilaku model, dan akibat yang ditimbulkannya atas model tersebut. Proses belajar semacam ini disebut "</w:t>
      </w:r>
      <w:r w:rsidRPr="00E70CFE">
        <w:rPr>
          <w:rFonts w:asciiTheme="majorBidi" w:hAnsiTheme="majorBidi" w:cstheme="majorBidi"/>
          <w:i/>
          <w:iCs/>
          <w:sz w:val="24"/>
          <w:szCs w:val="24"/>
        </w:rPr>
        <w:t>observational learning</w:t>
      </w:r>
      <w:r w:rsidRPr="00E70CFE">
        <w:rPr>
          <w:rFonts w:asciiTheme="majorBidi" w:hAnsiTheme="majorBidi" w:cstheme="majorBidi"/>
          <w:sz w:val="24"/>
          <w:szCs w:val="24"/>
        </w:rPr>
        <w:t>"  atau  pembelajaran melalui pengamatan.</w:t>
      </w:r>
    </w:p>
    <w:p w:rsidR="00FC6955" w:rsidRPr="00E70CFE" w:rsidRDefault="00FC6955"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 xml:space="preserve">Selama jalannya </w:t>
      </w:r>
      <w:r w:rsidRPr="00E70CFE">
        <w:rPr>
          <w:rFonts w:asciiTheme="majorBidi" w:hAnsiTheme="majorBidi" w:cstheme="majorBidi"/>
          <w:i/>
          <w:iCs/>
          <w:sz w:val="24"/>
          <w:szCs w:val="24"/>
        </w:rPr>
        <w:t>Observational Learning</w:t>
      </w:r>
      <w:r w:rsidRPr="00E70CFE">
        <w:rPr>
          <w:rFonts w:asciiTheme="majorBidi" w:hAnsiTheme="majorBidi" w:cstheme="majorBidi"/>
          <w:sz w:val="24"/>
          <w:szCs w:val="24"/>
        </w:rPr>
        <w:t xml:space="preserve">, seseorang mencoba melakukan tingkah laku yang dilihatnya dan </w:t>
      </w:r>
      <w:r w:rsidRPr="00E70CFE">
        <w:rPr>
          <w:rFonts w:asciiTheme="majorBidi" w:hAnsiTheme="majorBidi" w:cstheme="majorBidi"/>
          <w:i/>
          <w:iCs/>
          <w:sz w:val="24"/>
          <w:szCs w:val="24"/>
        </w:rPr>
        <w:t>reinforcement/ punishmen</w:t>
      </w:r>
      <w:r w:rsidRPr="00E70CFE">
        <w:rPr>
          <w:rFonts w:asciiTheme="majorBidi" w:hAnsiTheme="majorBidi" w:cstheme="majorBidi"/>
          <w:sz w:val="24"/>
          <w:szCs w:val="24"/>
        </w:rPr>
        <w:t>t berfungsi sebagai sumber informasi bagi seseorang mengenai tingkah laku mereka.</w:t>
      </w:r>
    </w:p>
    <w:p w:rsidR="00FC6955" w:rsidRPr="00E70CFE" w:rsidRDefault="00FC6955"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Teori belajar sosial ini menjelaskan bagaimana kepribadian seseorang berkembang melalui proses pengamatan, di mana orang belajar melalui observasi atau pengamatan terhadap perilaku orang lain terutama pemimpin atau orang yang dianggap mempunyai nilai lebih dari orang lainnya. Istilah yang terkenal dalam teori belajar sosial adalah modeling (peniruan). Modeling lebih dari sekedar peniruan atau mengulangi perilaku model tetapi modeling melibatkan penambahan dan atau pengurangan tingkah laku yang teramati, menggeneralisir berbagai pengamatan sekaligus melibatkan proses kognitif.</w:t>
      </w:r>
    </w:p>
    <w:p w:rsidR="00FC6955" w:rsidRPr="00E70CFE" w:rsidRDefault="00FC6955"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Menurut Bandura (1986) mengemukakan empat komponen dalam proses belajar meniru (modeling) melalui pengamatan, yaitu:</w:t>
      </w:r>
    </w:p>
    <w:p w:rsidR="00FC6955" w:rsidRPr="00E70CFE" w:rsidRDefault="00FC6955" w:rsidP="00E70CFE">
      <w:pPr>
        <w:pStyle w:val="ListParagraph"/>
        <w:numPr>
          <w:ilvl w:val="0"/>
          <w:numId w:val="11"/>
        </w:numPr>
        <w:tabs>
          <w:tab w:val="left" w:pos="1350"/>
        </w:tabs>
        <w:spacing w:after="0" w:line="360" w:lineRule="auto"/>
        <w:jc w:val="both"/>
        <w:rPr>
          <w:rFonts w:asciiTheme="majorBidi" w:hAnsiTheme="majorBidi" w:cstheme="majorBidi"/>
          <w:sz w:val="24"/>
          <w:szCs w:val="24"/>
        </w:rPr>
      </w:pPr>
      <w:r w:rsidRPr="00E70CFE">
        <w:rPr>
          <w:rFonts w:asciiTheme="majorBidi" w:hAnsiTheme="majorBidi" w:cstheme="majorBidi"/>
          <w:sz w:val="24"/>
          <w:szCs w:val="24"/>
        </w:rPr>
        <w:t>Atensi/ Memperhatikan</w:t>
      </w:r>
    </w:p>
    <w:p w:rsidR="00FC6955" w:rsidRPr="00E70CFE" w:rsidRDefault="00FC6955" w:rsidP="00E70CFE">
      <w:pPr>
        <w:tabs>
          <w:tab w:val="left" w:pos="1350"/>
        </w:tabs>
        <w:spacing w:after="0" w:line="360" w:lineRule="auto"/>
        <w:jc w:val="both"/>
        <w:rPr>
          <w:rFonts w:asciiTheme="majorBidi" w:hAnsiTheme="majorBidi" w:cstheme="majorBidi"/>
          <w:sz w:val="24"/>
          <w:szCs w:val="24"/>
        </w:rPr>
      </w:pPr>
      <w:r w:rsidRPr="00E70CFE">
        <w:rPr>
          <w:rFonts w:asciiTheme="majorBidi" w:hAnsiTheme="majorBidi" w:cstheme="majorBidi"/>
          <w:sz w:val="24"/>
          <w:szCs w:val="24"/>
        </w:rPr>
        <w:tab/>
      </w:r>
      <w:r w:rsidRPr="00E70CFE">
        <w:rPr>
          <w:rFonts w:asciiTheme="majorBidi" w:hAnsiTheme="majorBidi" w:cstheme="majorBidi"/>
          <w:sz w:val="24"/>
          <w:szCs w:val="24"/>
        </w:rPr>
        <w:t>Sebelum melakukan peniruan terlebih dahulu, orang menaruh perhatian terhadap model yang akan ditiru. Keinginan untuk meniru model karena model tersebut memperlihatkan atau mempunyai sifat dan kualitas yang hebat, yang berhasilk, anggun, berkuasa dan sifat-sifat lain.</w:t>
      </w:r>
    </w:p>
    <w:p w:rsidR="00FC6955" w:rsidRPr="00E70CFE" w:rsidRDefault="00FC6955" w:rsidP="00E70CFE">
      <w:pPr>
        <w:tabs>
          <w:tab w:val="left" w:pos="1350"/>
          <w:tab w:val="left" w:pos="8080"/>
        </w:tabs>
        <w:spacing w:after="0" w:line="360" w:lineRule="auto"/>
        <w:contextualSpacing/>
        <w:jc w:val="both"/>
        <w:rPr>
          <w:rFonts w:asciiTheme="majorBidi" w:hAnsiTheme="majorBidi" w:cstheme="majorBidi"/>
          <w:sz w:val="24"/>
          <w:szCs w:val="24"/>
        </w:rPr>
      </w:pPr>
      <w:r w:rsidRPr="00E70CFE">
        <w:rPr>
          <w:rFonts w:asciiTheme="majorBidi" w:hAnsiTheme="majorBidi" w:cstheme="majorBidi"/>
          <w:sz w:val="24"/>
          <w:szCs w:val="24"/>
        </w:rPr>
        <w:tab/>
      </w:r>
      <w:r w:rsidRPr="00E70CFE">
        <w:rPr>
          <w:rFonts w:asciiTheme="majorBidi" w:hAnsiTheme="majorBidi" w:cstheme="majorBidi"/>
          <w:sz w:val="24"/>
          <w:szCs w:val="24"/>
        </w:rPr>
        <w:t>Dalam hubungan ini Bandura memberikan contoh mengenai pengaruh televisi dengan model-modelnya terhadap kehidupan dalam masyarakat, terutama dalam dunia anak-anak.</w:t>
      </w:r>
    </w:p>
    <w:p w:rsidR="00FC6955" w:rsidRPr="00E70CFE" w:rsidRDefault="00FC6955" w:rsidP="00E70CFE">
      <w:pPr>
        <w:tabs>
          <w:tab w:val="left" w:pos="1350"/>
          <w:tab w:val="left" w:pos="8080"/>
        </w:tabs>
        <w:spacing w:after="0" w:line="360" w:lineRule="auto"/>
        <w:contextualSpacing/>
        <w:jc w:val="both"/>
        <w:rPr>
          <w:rFonts w:asciiTheme="majorBidi" w:hAnsiTheme="majorBidi" w:cstheme="majorBidi"/>
          <w:sz w:val="24"/>
          <w:szCs w:val="24"/>
        </w:rPr>
      </w:pPr>
      <w:r w:rsidRPr="00E70CFE">
        <w:rPr>
          <w:rFonts w:asciiTheme="majorBidi" w:hAnsiTheme="majorBidi" w:cstheme="majorBidi"/>
          <w:sz w:val="24"/>
          <w:szCs w:val="24"/>
        </w:rPr>
        <w:tab/>
      </w:r>
      <w:r w:rsidRPr="00E70CFE">
        <w:rPr>
          <w:rFonts w:asciiTheme="majorBidi" w:hAnsiTheme="majorBidi" w:cstheme="majorBidi"/>
          <w:sz w:val="24"/>
          <w:szCs w:val="24"/>
        </w:rPr>
        <w:t>Keinginan memperhatikan dipengaruhi oleh kebutuhan-kebutuhan dan minat-minat pribadi. Semakin ada hubungannya dengan kebutuhan dan minatnya, semakin mudah tertarik perhatiannya; sebaliknya tidak adanya kebutuhan dan minat, menyebabkan seseorang tidak tertarik perhatiannya.</w:t>
      </w:r>
    </w:p>
    <w:p w:rsidR="00FC6955" w:rsidRPr="00E70CFE" w:rsidRDefault="00FC6955" w:rsidP="00E70CFE">
      <w:pPr>
        <w:pStyle w:val="ListParagraph"/>
        <w:numPr>
          <w:ilvl w:val="0"/>
          <w:numId w:val="11"/>
        </w:numPr>
        <w:tabs>
          <w:tab w:val="left" w:pos="1350"/>
        </w:tabs>
        <w:spacing w:after="0" w:line="360" w:lineRule="auto"/>
        <w:jc w:val="both"/>
        <w:rPr>
          <w:rFonts w:asciiTheme="majorBidi" w:hAnsiTheme="majorBidi" w:cstheme="majorBidi"/>
          <w:sz w:val="24"/>
          <w:szCs w:val="24"/>
        </w:rPr>
      </w:pPr>
      <w:r w:rsidRPr="00E70CFE">
        <w:rPr>
          <w:rFonts w:asciiTheme="majorBidi" w:hAnsiTheme="majorBidi" w:cstheme="majorBidi"/>
          <w:sz w:val="24"/>
          <w:szCs w:val="24"/>
        </w:rPr>
        <w:lastRenderedPageBreak/>
        <w:t>Retensi/ Mengingat</w:t>
      </w:r>
    </w:p>
    <w:p w:rsidR="00FC6955" w:rsidRPr="00E70CFE" w:rsidRDefault="00FC6955" w:rsidP="00E70CFE">
      <w:pPr>
        <w:spacing w:after="0" w:line="360" w:lineRule="auto"/>
        <w:ind w:firstLine="720"/>
        <w:contextualSpacing/>
        <w:jc w:val="both"/>
        <w:rPr>
          <w:rFonts w:asciiTheme="majorBidi" w:hAnsiTheme="majorBidi" w:cstheme="majorBidi"/>
          <w:sz w:val="24"/>
          <w:szCs w:val="24"/>
        </w:rPr>
      </w:pPr>
      <w:r w:rsidRPr="00E70CFE">
        <w:rPr>
          <w:rFonts w:asciiTheme="majorBidi" w:hAnsiTheme="majorBidi" w:cstheme="majorBidi"/>
          <w:sz w:val="24"/>
          <w:szCs w:val="24"/>
        </w:rPr>
        <w:t>Setelah memperhatikan dan mengamati suatu model, maka pada saat lain anak memperlihatkan tingkah laku yang sama dengan model tersebut. Anak melakukan proses retensi atau mengingat dengan menyimpan memori mengenai model yang dia lihat dalam bentuk simbol-simbol. Bandura mengemukakan kedekatan dalam rangsang sebagai faktor terjadinya asosiasi antara rangsang yang satu dengan rangsang yang lain bersama-sama. Timbulnya satu ingatan karena ada rangsang yang menarik ingatan lain untuk disadari karena kualitas rangsang-rangsang tersebut kira-kira sama atau hampir sama dan ada hubungan yang dekat.</w:t>
      </w:r>
    </w:p>
    <w:p w:rsidR="00FC6955" w:rsidRPr="00E70CFE" w:rsidRDefault="00FC6955" w:rsidP="00E70CFE">
      <w:pPr>
        <w:spacing w:after="0" w:line="360" w:lineRule="auto"/>
        <w:ind w:firstLine="720"/>
        <w:contextualSpacing/>
        <w:jc w:val="both"/>
        <w:rPr>
          <w:rFonts w:asciiTheme="majorBidi" w:hAnsiTheme="majorBidi" w:cstheme="majorBidi"/>
          <w:sz w:val="24"/>
          <w:szCs w:val="24"/>
        </w:rPr>
      </w:pPr>
      <w:r w:rsidRPr="00E70CFE">
        <w:rPr>
          <w:rFonts w:asciiTheme="majorBidi" w:hAnsiTheme="majorBidi" w:cstheme="majorBidi"/>
          <w:sz w:val="24"/>
          <w:szCs w:val="24"/>
        </w:rPr>
        <w:t>Bentuk simbol-simbol yang diingat ini tidak hanya diperoleh berdasarkan pengamatan visual, melainkan juga melalui verbalisasi. Ada simbol-simbol verbal yang nantinya bisa dtampilkan dalam tingkah laku yang berwujud. Pada anak-anak yang kekayaan verbalnya masih terbatas, maka kemampuan meniru hanya terbatas pada kemampuan mensimbolisasikan melalui pengamatan visual.</w:t>
      </w:r>
    </w:p>
    <w:p w:rsidR="00FC6955" w:rsidRPr="00E70CFE" w:rsidRDefault="00FC6955" w:rsidP="00E70CFE">
      <w:pPr>
        <w:pStyle w:val="ListParagraph"/>
        <w:numPr>
          <w:ilvl w:val="0"/>
          <w:numId w:val="11"/>
        </w:numPr>
        <w:tabs>
          <w:tab w:val="left" w:pos="1350"/>
        </w:tabs>
        <w:spacing w:after="0" w:line="360" w:lineRule="auto"/>
        <w:jc w:val="both"/>
        <w:rPr>
          <w:rFonts w:asciiTheme="majorBidi" w:hAnsiTheme="majorBidi" w:cstheme="majorBidi"/>
          <w:sz w:val="24"/>
          <w:szCs w:val="24"/>
        </w:rPr>
      </w:pPr>
      <w:r w:rsidRPr="00E70CFE">
        <w:rPr>
          <w:rFonts w:asciiTheme="majorBidi" w:hAnsiTheme="majorBidi" w:cstheme="majorBidi"/>
          <w:sz w:val="24"/>
          <w:szCs w:val="24"/>
        </w:rPr>
        <w:t>Memproduksi gerak motorik</w:t>
      </w:r>
    </w:p>
    <w:p w:rsidR="00FC6955" w:rsidRPr="00E70CFE" w:rsidRDefault="00FC6955" w:rsidP="00E70CFE">
      <w:pPr>
        <w:tabs>
          <w:tab w:val="left" w:pos="1350"/>
        </w:tabs>
        <w:spacing w:after="0" w:line="360" w:lineRule="auto"/>
        <w:contextualSpacing/>
        <w:jc w:val="both"/>
        <w:rPr>
          <w:rFonts w:asciiTheme="majorBidi" w:hAnsiTheme="majorBidi" w:cstheme="majorBidi"/>
          <w:sz w:val="24"/>
          <w:szCs w:val="24"/>
        </w:rPr>
      </w:pPr>
      <w:r w:rsidRPr="00E70CFE">
        <w:rPr>
          <w:rFonts w:asciiTheme="majorBidi" w:hAnsiTheme="majorBidi" w:cstheme="majorBidi"/>
          <w:sz w:val="24"/>
          <w:szCs w:val="24"/>
        </w:rPr>
        <w:tab/>
      </w:r>
      <w:r w:rsidRPr="00E70CFE">
        <w:rPr>
          <w:rFonts w:asciiTheme="majorBidi" w:hAnsiTheme="majorBidi" w:cstheme="majorBidi"/>
          <w:sz w:val="24"/>
          <w:szCs w:val="24"/>
        </w:rPr>
        <w:t>Supaya bisa mereproduksikan tingkah laku secara tepat, seseorang harus sudah bisa memperlihatkan kemampuan –kemampuan motorik. Kemampuan motorik ini juga meliputi kekuatan fisik. Misalnya</w:t>
      </w:r>
      <w:r w:rsidRPr="00E70CFE">
        <w:rPr>
          <w:rFonts w:asciiTheme="majorBidi" w:hAnsiTheme="majorBidi" w:cstheme="majorBidi"/>
          <w:sz w:val="24"/>
          <w:szCs w:val="24"/>
        </w:rPr>
        <w:fldChar w:fldCharType="begin"/>
      </w:r>
      <w:r w:rsidRPr="00E70CFE">
        <w:rPr>
          <w:rFonts w:asciiTheme="majorBidi" w:hAnsiTheme="majorBidi" w:cstheme="majorBidi"/>
          <w:sz w:val="24"/>
          <w:szCs w:val="24"/>
        </w:rPr>
        <w:instrText>HYPERLINK "http://budhiyanto.com/"</w:instrText>
      </w:r>
      <w:r w:rsidRPr="00E70CFE">
        <w:rPr>
          <w:rFonts w:asciiTheme="majorBidi" w:hAnsiTheme="majorBidi" w:cstheme="majorBidi"/>
          <w:sz w:val="24"/>
          <w:szCs w:val="24"/>
        </w:rPr>
        <w:fldChar w:fldCharType="separate"/>
      </w:r>
      <w:r w:rsidRPr="00E70CFE">
        <w:rPr>
          <w:rStyle w:val="Hyperlink"/>
          <w:rFonts w:asciiTheme="majorBidi" w:hAnsiTheme="majorBidi" w:cstheme="majorBidi"/>
          <w:sz w:val="24"/>
          <w:szCs w:val="24"/>
        </w:rPr>
        <w:t xml:space="preserve"> </w:t>
      </w:r>
      <w:proofErr w:type="spellStart"/>
      <w:r w:rsidRPr="00E70CFE">
        <w:rPr>
          <w:rStyle w:val="Hyperlink"/>
          <w:rFonts w:asciiTheme="majorBidi" w:hAnsiTheme="majorBidi" w:cstheme="majorBidi"/>
          <w:sz w:val="24"/>
          <w:szCs w:val="24"/>
          <w:lang w:val="en-US"/>
        </w:rPr>
        <w:t>seo</w:t>
      </w:r>
      <w:proofErr w:type="spellEnd"/>
      <w:r w:rsidRPr="00E70CFE">
        <w:rPr>
          <w:rFonts w:asciiTheme="majorBidi" w:hAnsiTheme="majorBidi" w:cstheme="majorBidi"/>
          <w:sz w:val="24"/>
          <w:szCs w:val="24"/>
        </w:rPr>
        <w:fldChar w:fldCharType="end"/>
      </w:r>
      <w:r w:rsidRPr="00E70CFE">
        <w:rPr>
          <w:rFonts w:asciiTheme="majorBidi" w:hAnsiTheme="majorBidi" w:cstheme="majorBidi"/>
          <w:sz w:val="24"/>
          <w:szCs w:val="24"/>
        </w:rPr>
        <w:t>rang anak mengamati ayahnya mencangkul di ladang. Agar anak ini dapat meniru apa yang dilakukan ayahnya, anak ini harus sudah cukup kuat untuk mengangkat cangkul dan melakukan gerak terarah seperti ayahnya.</w:t>
      </w:r>
    </w:p>
    <w:p w:rsidR="00FC6955" w:rsidRPr="00E70CFE" w:rsidRDefault="00FC6955" w:rsidP="00E70CFE">
      <w:pPr>
        <w:pStyle w:val="ListParagraph"/>
        <w:numPr>
          <w:ilvl w:val="0"/>
          <w:numId w:val="11"/>
        </w:numPr>
        <w:tabs>
          <w:tab w:val="left" w:pos="1350"/>
        </w:tabs>
        <w:spacing w:after="0" w:line="360" w:lineRule="auto"/>
        <w:jc w:val="both"/>
        <w:rPr>
          <w:rFonts w:asciiTheme="majorBidi" w:hAnsiTheme="majorBidi" w:cstheme="majorBidi"/>
          <w:sz w:val="24"/>
          <w:szCs w:val="24"/>
        </w:rPr>
      </w:pPr>
      <w:r w:rsidRPr="00E70CFE">
        <w:rPr>
          <w:rFonts w:asciiTheme="majorBidi" w:hAnsiTheme="majorBidi" w:cstheme="majorBidi"/>
          <w:sz w:val="24"/>
          <w:szCs w:val="24"/>
        </w:rPr>
        <w:t>Ulangan – penguatan dan motivasi</w:t>
      </w:r>
    </w:p>
    <w:p w:rsidR="00FC6955" w:rsidRPr="00E70CFE" w:rsidRDefault="00FC6955" w:rsidP="00E70CFE">
      <w:pPr>
        <w:tabs>
          <w:tab w:val="left" w:pos="1350"/>
        </w:tabs>
        <w:spacing w:after="0" w:line="360" w:lineRule="auto"/>
        <w:jc w:val="both"/>
        <w:rPr>
          <w:rFonts w:asciiTheme="majorBidi" w:hAnsiTheme="majorBidi" w:cstheme="majorBidi"/>
          <w:sz w:val="24"/>
          <w:szCs w:val="24"/>
        </w:rPr>
      </w:pPr>
      <w:r w:rsidRPr="00E70CFE">
        <w:rPr>
          <w:rFonts w:asciiTheme="majorBidi" w:hAnsiTheme="majorBidi" w:cstheme="majorBidi"/>
          <w:sz w:val="24"/>
          <w:szCs w:val="24"/>
        </w:rPr>
        <w:tab/>
      </w:r>
      <w:r w:rsidRPr="00E70CFE">
        <w:rPr>
          <w:rFonts w:asciiTheme="majorBidi" w:hAnsiTheme="majorBidi" w:cstheme="majorBidi"/>
          <w:sz w:val="24"/>
          <w:szCs w:val="24"/>
        </w:rPr>
        <w:t>Setelah seseorang melakukan pengamatan terhadap suatu model, ia akan mengingatnya. Diperlihatkan atau tidaknya hasil pengamatan dalam tingkah laku yang nyata, bergantung pada kemauan atau motivasi yang ada. Apabila motivasi kuat untuk memperlihatkannya, misalnya karena ada hadiah atau keuntungan, maka ia akan melakukan hal itu, begitu juga sebaliknya. Mengulang suatu perbuatan untuk memperkuat perbuatan yang sudah ada, agar tidak hilang, disebut ulangan – penguatan.Dalam tumbuh kembang anak, teori ini sangat berguna sebagai bentuk acuan pembelajaran yang tepat untuk anak. Orang tua, guru, atau pihak-pihak lain dapat mengoptimalkan tumbuh kembang anak dengan menerapkan teori ini. mereka dapat lebih memahami tindakan apa yang pantas atau tidak untuk ditunjukkan kepada anak sebagai bentuk pembelajaran dan pembentukan pola tingkah laku diri.</w:t>
      </w:r>
    </w:p>
    <w:p w:rsidR="00057A1C" w:rsidRPr="00E70CFE" w:rsidRDefault="00057A1C" w:rsidP="00E70CFE">
      <w:pPr>
        <w:pStyle w:val="ListParagraph"/>
        <w:numPr>
          <w:ilvl w:val="0"/>
          <w:numId w:val="7"/>
        </w:numPr>
        <w:tabs>
          <w:tab w:val="left" w:pos="1350"/>
        </w:tabs>
        <w:spacing w:after="0" w:line="360" w:lineRule="auto"/>
        <w:jc w:val="both"/>
        <w:rPr>
          <w:rFonts w:asciiTheme="majorBidi" w:hAnsiTheme="majorBidi" w:cstheme="majorBidi"/>
          <w:b/>
          <w:bCs/>
          <w:sz w:val="24"/>
          <w:szCs w:val="24"/>
        </w:rPr>
      </w:pPr>
      <w:r w:rsidRPr="00E70CFE">
        <w:rPr>
          <w:rFonts w:asciiTheme="majorBidi" w:hAnsiTheme="majorBidi" w:cstheme="majorBidi"/>
          <w:b/>
          <w:bCs/>
          <w:sz w:val="24"/>
          <w:szCs w:val="24"/>
        </w:rPr>
        <w:t>Jenis-jenis Model Pembelajaran</w:t>
      </w:r>
    </w:p>
    <w:p w:rsidR="00057A1C" w:rsidRPr="00E70CFE" w:rsidRDefault="00057A1C" w:rsidP="00E70CFE">
      <w:pPr>
        <w:pStyle w:val="ListParagraph"/>
        <w:tabs>
          <w:tab w:val="left" w:pos="1350"/>
        </w:tabs>
        <w:spacing w:after="0" w:line="360" w:lineRule="auto"/>
        <w:jc w:val="both"/>
        <w:rPr>
          <w:rFonts w:asciiTheme="majorBidi" w:hAnsiTheme="majorBidi" w:cstheme="majorBidi"/>
          <w:b/>
          <w:bCs/>
          <w:sz w:val="24"/>
          <w:szCs w:val="24"/>
        </w:rPr>
      </w:pPr>
      <w:r w:rsidRPr="00E70CFE">
        <w:rPr>
          <w:rFonts w:asciiTheme="majorBidi" w:eastAsia="Times New Roman" w:hAnsiTheme="majorBidi" w:cstheme="majorBidi"/>
          <w:sz w:val="24"/>
          <w:szCs w:val="24"/>
          <w:shd w:val="clear" w:color="auto" w:fill="FFFFFF"/>
          <w:lang w:eastAsia="id-ID"/>
        </w:rPr>
        <w:t>1. Peniruan Langsung</w:t>
      </w:r>
    </w:p>
    <w:p w:rsidR="00057A1C" w:rsidRPr="00E70CFE" w:rsidRDefault="00057A1C" w:rsidP="00E70CFE">
      <w:pPr>
        <w:spacing w:after="0" w:line="360" w:lineRule="auto"/>
        <w:ind w:firstLine="720"/>
        <w:rPr>
          <w:rFonts w:asciiTheme="majorBidi" w:eastAsia="Times New Roman" w:hAnsiTheme="majorBidi" w:cstheme="majorBidi"/>
          <w:sz w:val="24"/>
          <w:szCs w:val="24"/>
          <w:lang w:eastAsia="id-ID"/>
        </w:rPr>
      </w:pPr>
      <w:r w:rsidRPr="00E70CFE">
        <w:rPr>
          <w:rFonts w:asciiTheme="majorBidi" w:eastAsia="Times New Roman" w:hAnsiTheme="majorBidi" w:cstheme="majorBidi"/>
          <w:sz w:val="24"/>
          <w:szCs w:val="24"/>
          <w:shd w:val="clear" w:color="auto" w:fill="FFFFFF"/>
          <w:lang w:eastAsia="id-ID"/>
        </w:rPr>
        <w:lastRenderedPageBreak/>
        <w:t>Pembelajaran langsung dikembangkan berdasarkan teori pembelajaran social Albert Bandura. Ciri khas pembelajaran ini adalah adanya modeling , yaitu suatu fase dimana seseorang memodelkan atau mencontohkan sesuatu melalui demonstrasi bagaimana suatu ketrampilan itu dilakukan.</w:t>
      </w:r>
    </w:p>
    <w:p w:rsidR="00057A1C" w:rsidRPr="00E70CFE" w:rsidRDefault="00057A1C" w:rsidP="00E70CFE">
      <w:pPr>
        <w:spacing w:after="0" w:line="360" w:lineRule="auto"/>
        <w:ind w:firstLine="720"/>
        <w:rPr>
          <w:rFonts w:asciiTheme="majorBidi" w:eastAsia="Times New Roman" w:hAnsiTheme="majorBidi" w:cstheme="majorBidi"/>
          <w:sz w:val="24"/>
          <w:szCs w:val="24"/>
          <w:shd w:val="clear" w:color="auto" w:fill="FFFFFF"/>
          <w:lang w:val="en-US" w:eastAsia="id-ID"/>
        </w:rPr>
      </w:pPr>
      <w:r w:rsidRPr="00E70CFE">
        <w:rPr>
          <w:rFonts w:asciiTheme="majorBidi" w:eastAsia="Times New Roman" w:hAnsiTheme="majorBidi" w:cstheme="majorBidi"/>
          <w:sz w:val="24"/>
          <w:szCs w:val="24"/>
          <w:shd w:val="clear" w:color="auto" w:fill="FFFFFF"/>
          <w:lang w:eastAsia="id-ID"/>
        </w:rPr>
        <w:t>Meniru tingkah laku yang ditunjukkan oleh model melalui proses perhatian. Contoh : Meniru gaya penyanyi yang disukai.</w:t>
      </w:r>
    </w:p>
    <w:p w:rsidR="00057A1C" w:rsidRPr="00E70CFE" w:rsidRDefault="00057A1C" w:rsidP="00E70CFE">
      <w:pPr>
        <w:spacing w:after="0" w:line="360" w:lineRule="auto"/>
        <w:ind w:left="426"/>
        <w:rPr>
          <w:rFonts w:asciiTheme="majorBidi" w:eastAsia="Times New Roman" w:hAnsiTheme="majorBidi" w:cstheme="majorBidi"/>
          <w:sz w:val="24"/>
          <w:szCs w:val="24"/>
          <w:lang w:eastAsia="id-ID"/>
        </w:rPr>
      </w:pPr>
      <w:r w:rsidRPr="00E70CFE">
        <w:rPr>
          <w:rFonts w:asciiTheme="majorBidi" w:eastAsia="Times New Roman" w:hAnsiTheme="majorBidi" w:cstheme="majorBidi"/>
          <w:sz w:val="24"/>
          <w:szCs w:val="24"/>
          <w:shd w:val="clear" w:color="auto" w:fill="FFFFFF"/>
          <w:lang w:eastAsia="id-ID"/>
        </w:rPr>
        <w:t>2. Peniruan Tak Langsung</w:t>
      </w:r>
    </w:p>
    <w:p w:rsidR="00057A1C" w:rsidRPr="00E70CFE" w:rsidRDefault="00057A1C" w:rsidP="00E70CFE">
      <w:pPr>
        <w:spacing w:after="0" w:line="360" w:lineRule="auto"/>
        <w:ind w:firstLine="426"/>
        <w:rPr>
          <w:rFonts w:asciiTheme="majorBidi" w:eastAsia="Times New Roman" w:hAnsiTheme="majorBidi" w:cstheme="majorBidi"/>
          <w:sz w:val="24"/>
          <w:szCs w:val="24"/>
          <w:shd w:val="clear" w:color="auto" w:fill="FFFFFF"/>
          <w:lang w:eastAsia="id-ID"/>
        </w:rPr>
      </w:pPr>
      <w:r w:rsidRPr="00E70CFE">
        <w:rPr>
          <w:rFonts w:asciiTheme="majorBidi" w:eastAsia="Times New Roman" w:hAnsiTheme="majorBidi" w:cstheme="majorBidi"/>
          <w:sz w:val="24"/>
          <w:szCs w:val="24"/>
          <w:shd w:val="clear" w:color="auto" w:fill="FFFFFF"/>
          <w:lang w:eastAsia="id-ID"/>
        </w:rPr>
        <w:t>Peniruan Tak Langsung adalah melalui imaginasi atau perhatian secara tidak langsung. Contoh : Meniru watak yang dibaca dalam buku, memperhatikan seorang guru mengajarkan rekannya.</w:t>
      </w:r>
    </w:p>
    <w:p w:rsidR="00057A1C" w:rsidRPr="00E70CFE" w:rsidRDefault="00057A1C" w:rsidP="00E70CFE">
      <w:pPr>
        <w:spacing w:after="0" w:line="360" w:lineRule="auto"/>
        <w:ind w:left="426"/>
        <w:rPr>
          <w:rFonts w:asciiTheme="majorBidi" w:eastAsia="Times New Roman" w:hAnsiTheme="majorBidi" w:cstheme="majorBidi"/>
          <w:sz w:val="24"/>
          <w:szCs w:val="24"/>
          <w:lang w:eastAsia="id-ID"/>
        </w:rPr>
      </w:pPr>
      <w:r w:rsidRPr="00E70CFE">
        <w:rPr>
          <w:rFonts w:asciiTheme="majorBidi" w:eastAsia="Times New Roman" w:hAnsiTheme="majorBidi" w:cstheme="majorBidi"/>
          <w:sz w:val="24"/>
          <w:szCs w:val="24"/>
          <w:shd w:val="clear" w:color="auto" w:fill="FFFFFF"/>
          <w:lang w:eastAsia="id-ID"/>
        </w:rPr>
        <w:t>3. Peniruan Gabungan</w:t>
      </w:r>
    </w:p>
    <w:p w:rsidR="00057A1C" w:rsidRPr="00E70CFE" w:rsidRDefault="00057A1C" w:rsidP="00E70CFE">
      <w:pPr>
        <w:spacing w:after="0" w:line="360" w:lineRule="auto"/>
        <w:ind w:firstLine="720"/>
        <w:rPr>
          <w:rFonts w:asciiTheme="majorBidi" w:eastAsia="Times New Roman" w:hAnsiTheme="majorBidi" w:cstheme="majorBidi"/>
          <w:sz w:val="24"/>
          <w:szCs w:val="24"/>
          <w:lang w:eastAsia="id-ID"/>
        </w:rPr>
      </w:pPr>
      <w:r w:rsidRPr="00E70CFE">
        <w:rPr>
          <w:rFonts w:asciiTheme="majorBidi" w:eastAsia="Times New Roman" w:hAnsiTheme="majorBidi" w:cstheme="majorBidi"/>
          <w:sz w:val="24"/>
          <w:szCs w:val="24"/>
          <w:shd w:val="clear" w:color="auto" w:fill="FFFFFF"/>
          <w:lang w:eastAsia="id-ID"/>
        </w:rPr>
        <w:t>Peniruan jenis ini adalah dengan cara menggabungkan tingkah laku yang berlainan yaitu peniruan langsung dan tidak langsung. Contoh : Pelajar meniru gaya gurunya melukis dan cara mewarnai daripada buku yang dibacanya.</w:t>
      </w:r>
    </w:p>
    <w:p w:rsidR="00057A1C" w:rsidRPr="00E70CFE" w:rsidRDefault="00057A1C" w:rsidP="00E70CFE">
      <w:pPr>
        <w:spacing w:after="0" w:line="360" w:lineRule="auto"/>
        <w:ind w:left="426"/>
        <w:rPr>
          <w:rFonts w:asciiTheme="majorBidi" w:eastAsia="Times New Roman" w:hAnsiTheme="majorBidi" w:cstheme="majorBidi"/>
          <w:sz w:val="24"/>
          <w:szCs w:val="24"/>
          <w:lang w:eastAsia="id-ID"/>
        </w:rPr>
      </w:pPr>
      <w:r w:rsidRPr="00E70CFE">
        <w:rPr>
          <w:rFonts w:asciiTheme="majorBidi" w:eastAsia="Times New Roman" w:hAnsiTheme="majorBidi" w:cstheme="majorBidi"/>
          <w:sz w:val="24"/>
          <w:szCs w:val="24"/>
          <w:shd w:val="clear" w:color="auto" w:fill="FFFFFF"/>
          <w:lang w:eastAsia="id-ID"/>
        </w:rPr>
        <w:t>4. Peniruan Sesaat / seketika.</w:t>
      </w:r>
    </w:p>
    <w:p w:rsidR="00057A1C" w:rsidRPr="00E70CFE" w:rsidRDefault="00057A1C" w:rsidP="00E70CFE">
      <w:pPr>
        <w:spacing w:after="0" w:line="360" w:lineRule="auto"/>
        <w:ind w:firstLine="720"/>
        <w:rPr>
          <w:rFonts w:asciiTheme="majorBidi" w:eastAsia="Times New Roman" w:hAnsiTheme="majorBidi" w:cstheme="majorBidi"/>
          <w:sz w:val="24"/>
          <w:szCs w:val="24"/>
          <w:lang w:eastAsia="id-ID"/>
        </w:rPr>
      </w:pPr>
      <w:r w:rsidRPr="00E70CFE">
        <w:rPr>
          <w:rFonts w:asciiTheme="majorBidi" w:eastAsia="Times New Roman" w:hAnsiTheme="majorBidi" w:cstheme="majorBidi"/>
          <w:sz w:val="24"/>
          <w:szCs w:val="24"/>
          <w:shd w:val="clear" w:color="auto" w:fill="FFFFFF"/>
          <w:lang w:eastAsia="id-ID"/>
        </w:rPr>
        <w:t>Tingkah laku yang ditiru hanya sesuai untuk situasi tertentu saja.Contoh : Meniru Gaya Pakaian di TV, tetapi tidak boleh dipakai di sekolah.</w:t>
      </w:r>
    </w:p>
    <w:p w:rsidR="00057A1C" w:rsidRPr="00E70CFE" w:rsidRDefault="00057A1C" w:rsidP="00E70CFE">
      <w:pPr>
        <w:spacing w:after="0" w:line="360" w:lineRule="auto"/>
        <w:ind w:left="426"/>
        <w:rPr>
          <w:rFonts w:asciiTheme="majorBidi" w:eastAsia="Times New Roman" w:hAnsiTheme="majorBidi" w:cstheme="majorBidi"/>
          <w:sz w:val="24"/>
          <w:szCs w:val="24"/>
          <w:lang w:eastAsia="id-ID"/>
        </w:rPr>
      </w:pPr>
      <w:r w:rsidRPr="00E70CFE">
        <w:rPr>
          <w:rFonts w:asciiTheme="majorBidi" w:eastAsia="Times New Roman" w:hAnsiTheme="majorBidi" w:cstheme="majorBidi"/>
          <w:sz w:val="24"/>
          <w:szCs w:val="24"/>
          <w:shd w:val="clear" w:color="auto" w:fill="FFFFFF"/>
          <w:lang w:eastAsia="id-ID"/>
        </w:rPr>
        <w:t>5. Peniruan Berkelanjutan</w:t>
      </w:r>
    </w:p>
    <w:p w:rsidR="00057A1C" w:rsidRPr="00E70CFE" w:rsidRDefault="00057A1C" w:rsidP="00E70CFE">
      <w:pPr>
        <w:spacing w:after="0" w:line="360" w:lineRule="auto"/>
        <w:ind w:left="426"/>
        <w:rPr>
          <w:rFonts w:asciiTheme="majorBidi" w:eastAsia="Times New Roman" w:hAnsiTheme="majorBidi" w:cstheme="majorBidi"/>
          <w:sz w:val="24"/>
          <w:szCs w:val="24"/>
          <w:shd w:val="clear" w:color="auto" w:fill="FFFFFF"/>
          <w:lang w:eastAsia="id-ID"/>
        </w:rPr>
      </w:pPr>
      <w:r w:rsidRPr="00E70CFE">
        <w:rPr>
          <w:rFonts w:asciiTheme="majorBidi" w:eastAsia="Times New Roman" w:hAnsiTheme="majorBidi" w:cstheme="majorBidi"/>
          <w:sz w:val="24"/>
          <w:szCs w:val="24"/>
          <w:shd w:val="clear" w:color="auto" w:fill="FFFFFF"/>
          <w:lang w:eastAsia="id-ID"/>
        </w:rPr>
        <w:t>Tingkah laku yang ditiru boleh ditonjolkan dalam situasi apapun.</w:t>
      </w:r>
      <w:r w:rsidRPr="00E70CFE">
        <w:rPr>
          <w:rFonts w:asciiTheme="majorBidi" w:eastAsia="Times New Roman" w:hAnsiTheme="majorBidi" w:cstheme="majorBidi"/>
          <w:sz w:val="24"/>
          <w:szCs w:val="24"/>
          <w:shd w:val="clear" w:color="auto" w:fill="FFFFFF"/>
          <w:lang w:eastAsia="id-ID"/>
        </w:rPr>
        <w:t xml:space="preserve"> </w:t>
      </w:r>
      <w:r w:rsidRPr="00E70CFE">
        <w:rPr>
          <w:rFonts w:asciiTheme="majorBidi" w:eastAsia="Times New Roman" w:hAnsiTheme="majorBidi" w:cstheme="majorBidi"/>
          <w:sz w:val="24"/>
          <w:szCs w:val="24"/>
          <w:shd w:val="clear" w:color="auto" w:fill="FFFFFF"/>
          <w:lang w:eastAsia="id-ID"/>
        </w:rPr>
        <w:t>Contoh : Pelajar meniru gaya bahasa gurunya.</w:t>
      </w:r>
    </w:p>
    <w:p w:rsidR="00057A1C" w:rsidRPr="00E70CFE" w:rsidRDefault="006F47AD" w:rsidP="00E70CFE">
      <w:pPr>
        <w:pStyle w:val="ListParagraph"/>
        <w:numPr>
          <w:ilvl w:val="0"/>
          <w:numId w:val="7"/>
        </w:numPr>
        <w:spacing w:after="0" w:line="360" w:lineRule="auto"/>
        <w:rPr>
          <w:rFonts w:asciiTheme="majorBidi" w:eastAsia="Times New Roman" w:hAnsiTheme="majorBidi" w:cstheme="majorBidi"/>
          <w:b/>
          <w:bCs/>
          <w:sz w:val="24"/>
          <w:szCs w:val="24"/>
          <w:shd w:val="clear" w:color="auto" w:fill="FFFFFF"/>
          <w:lang w:val="en-US" w:eastAsia="id-ID"/>
        </w:rPr>
      </w:pPr>
      <w:r w:rsidRPr="00E70CFE">
        <w:rPr>
          <w:rFonts w:asciiTheme="majorBidi" w:eastAsia="Times New Roman" w:hAnsiTheme="majorBidi" w:cstheme="majorBidi"/>
          <w:b/>
          <w:bCs/>
          <w:sz w:val="24"/>
          <w:szCs w:val="24"/>
          <w:shd w:val="clear" w:color="auto" w:fill="FFFFFF"/>
          <w:lang w:eastAsia="id-ID"/>
        </w:rPr>
        <w:t>Kelebihan Dan Kelemahan Teori Belajar Sosial Bandura</w:t>
      </w:r>
    </w:p>
    <w:p w:rsidR="006F47AD" w:rsidRPr="00E70CFE" w:rsidRDefault="006F47AD" w:rsidP="00E70CFE">
      <w:pPr>
        <w:pStyle w:val="ListParagraph"/>
        <w:tabs>
          <w:tab w:val="left" w:pos="1350"/>
        </w:tabs>
        <w:spacing w:after="0" w:line="360" w:lineRule="auto"/>
        <w:jc w:val="both"/>
        <w:rPr>
          <w:rFonts w:asciiTheme="majorBidi" w:hAnsiTheme="majorBidi" w:cstheme="majorBidi"/>
          <w:sz w:val="24"/>
          <w:szCs w:val="24"/>
        </w:rPr>
      </w:pPr>
      <w:r w:rsidRPr="00E70CFE">
        <w:rPr>
          <w:rFonts w:asciiTheme="majorBidi" w:hAnsiTheme="majorBidi" w:cstheme="majorBidi"/>
          <w:sz w:val="24"/>
          <w:szCs w:val="24"/>
          <w:lang w:val="en-US"/>
        </w:rPr>
        <w:t xml:space="preserve">1 </w:t>
      </w:r>
      <w:r w:rsidRPr="00E70CFE">
        <w:rPr>
          <w:rFonts w:asciiTheme="majorBidi" w:hAnsiTheme="majorBidi" w:cstheme="majorBidi"/>
          <w:sz w:val="24"/>
          <w:szCs w:val="24"/>
        </w:rPr>
        <w:t>Kelebihan</w:t>
      </w:r>
    </w:p>
    <w:p w:rsidR="006F47AD" w:rsidRPr="00E70CFE" w:rsidRDefault="006F47AD"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Teori Albert Bandura lebih lengkap dibandingkan teori belajar sebelumnya , karena itu menekankan bahwa lingkungan dan perilaku seseorang dihubungkan melalui system kognitif orang tersebut. Bandura memandang tingkah laku manusia bukan semata – mata reflex atas stimulus ( S-R bond), melainkan juga akibat reaksi yang timbul akibat interaksi antara lingkungan dengan kognitif manusia itu sendiri. Pendekatan teori belajar social lebih ditekankan pada perlunya conditioning ( pembiasan merespon ) dan imitation ( peniruan ). Selain itu pendekatan belajar social menekankan pentingnya penelitian empiris dalam mempelajari perkembangan anak – anak. Penelitian ini berfokus pada proses yang menjelaskan perkembangan anak – anak, faktor social dan kognitif.</w:t>
      </w:r>
    </w:p>
    <w:p w:rsidR="006F47AD" w:rsidRPr="00E70CFE" w:rsidRDefault="006F47AD" w:rsidP="00E70CFE">
      <w:pPr>
        <w:spacing w:after="0" w:line="360" w:lineRule="auto"/>
        <w:ind w:firstLine="426"/>
        <w:rPr>
          <w:rFonts w:asciiTheme="majorBidi" w:hAnsiTheme="majorBidi" w:cstheme="majorBidi"/>
          <w:sz w:val="24"/>
          <w:szCs w:val="24"/>
          <w:lang w:val="en-US"/>
        </w:rPr>
      </w:pPr>
      <w:r w:rsidRPr="00E70CFE">
        <w:rPr>
          <w:rFonts w:asciiTheme="majorBidi" w:hAnsiTheme="majorBidi" w:cstheme="majorBidi"/>
          <w:sz w:val="24"/>
          <w:szCs w:val="24"/>
          <w:lang w:val="en-US"/>
        </w:rPr>
        <w:t xml:space="preserve">2 </w:t>
      </w:r>
      <w:proofErr w:type="spellStart"/>
      <w:r w:rsidRPr="00E70CFE">
        <w:rPr>
          <w:rFonts w:asciiTheme="majorBidi" w:hAnsiTheme="majorBidi" w:cstheme="majorBidi"/>
          <w:sz w:val="24"/>
          <w:szCs w:val="24"/>
          <w:lang w:val="en-US"/>
        </w:rPr>
        <w:t>Kelemahan</w:t>
      </w:r>
      <w:proofErr w:type="spellEnd"/>
    </w:p>
    <w:p w:rsidR="006F47AD" w:rsidRPr="00E70CFE" w:rsidRDefault="006F47AD"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 xml:space="preserve">Teori pembelajaran Sosial Bandura sangat sesuai jika diklasifikasikan dalam teori behavioristik. Ini karena, teknik pemodelan Albert Bandura adalah mengenai </w:t>
      </w:r>
      <w:r w:rsidRPr="00E70CFE">
        <w:rPr>
          <w:rFonts w:asciiTheme="majorBidi" w:hAnsiTheme="majorBidi" w:cstheme="majorBidi"/>
          <w:sz w:val="24"/>
          <w:szCs w:val="24"/>
        </w:rPr>
        <w:lastRenderedPageBreak/>
        <w:t>peniruan tingkah laku dan adakalanya cara peniruan tersebut memerlukan pengulangan dalam mendalami sesuatu yang ditiru. Selain itu juga, jika manusia belajar atau membentuk tingkah lakunya dengan hanya melalui peniruan ( modeling ), sudah pasti terdapat sebagian individu yang menggunakan teknik peniruan ini juga akan meniru tingkah laku yang negative , termasuk perlakuan yang tidak diterima dalam masyarakat.</w:t>
      </w:r>
    </w:p>
    <w:p w:rsidR="007370AE" w:rsidRPr="00E70CFE" w:rsidRDefault="007370AE" w:rsidP="00E70CFE">
      <w:pPr>
        <w:pStyle w:val="ListParagraph"/>
        <w:numPr>
          <w:ilvl w:val="0"/>
          <w:numId w:val="7"/>
        </w:numPr>
        <w:spacing w:after="0" w:line="360" w:lineRule="auto"/>
        <w:jc w:val="both"/>
        <w:rPr>
          <w:rFonts w:asciiTheme="majorBidi" w:hAnsiTheme="majorBidi" w:cstheme="majorBidi"/>
          <w:b/>
          <w:bCs/>
          <w:sz w:val="24"/>
          <w:szCs w:val="24"/>
        </w:rPr>
      </w:pPr>
      <w:proofErr w:type="spellStart"/>
      <w:r w:rsidRPr="00E70CFE">
        <w:rPr>
          <w:rFonts w:asciiTheme="majorBidi" w:hAnsiTheme="majorBidi" w:cstheme="majorBidi"/>
          <w:b/>
          <w:bCs/>
          <w:sz w:val="24"/>
          <w:szCs w:val="24"/>
          <w:lang w:val="en-US"/>
        </w:rPr>
        <w:t>Implikasi</w:t>
      </w:r>
      <w:proofErr w:type="spellEnd"/>
      <w:r w:rsidRPr="00E70CFE">
        <w:rPr>
          <w:rFonts w:asciiTheme="majorBidi" w:hAnsiTheme="majorBidi" w:cstheme="majorBidi"/>
          <w:b/>
          <w:bCs/>
          <w:sz w:val="24"/>
          <w:szCs w:val="24"/>
          <w:lang w:val="en-US"/>
        </w:rPr>
        <w:t xml:space="preserve"> </w:t>
      </w:r>
      <w:proofErr w:type="spellStart"/>
      <w:r w:rsidRPr="00E70CFE">
        <w:rPr>
          <w:rFonts w:asciiTheme="majorBidi" w:hAnsiTheme="majorBidi" w:cstheme="majorBidi"/>
          <w:b/>
          <w:bCs/>
          <w:sz w:val="24"/>
          <w:szCs w:val="24"/>
          <w:lang w:val="en-US"/>
        </w:rPr>
        <w:t>Teori</w:t>
      </w:r>
      <w:proofErr w:type="spellEnd"/>
      <w:r w:rsidRPr="00E70CFE">
        <w:rPr>
          <w:rFonts w:asciiTheme="majorBidi" w:hAnsiTheme="majorBidi" w:cstheme="majorBidi"/>
          <w:b/>
          <w:bCs/>
          <w:sz w:val="24"/>
          <w:szCs w:val="24"/>
          <w:lang w:val="en-US"/>
        </w:rPr>
        <w:t xml:space="preserve"> </w:t>
      </w:r>
      <w:proofErr w:type="spellStart"/>
      <w:r w:rsidRPr="00E70CFE">
        <w:rPr>
          <w:rFonts w:asciiTheme="majorBidi" w:hAnsiTheme="majorBidi" w:cstheme="majorBidi"/>
          <w:b/>
          <w:bCs/>
          <w:sz w:val="24"/>
          <w:szCs w:val="24"/>
          <w:lang w:val="en-US"/>
        </w:rPr>
        <w:t>Belajar</w:t>
      </w:r>
      <w:proofErr w:type="spellEnd"/>
      <w:r w:rsidRPr="00E70CFE">
        <w:rPr>
          <w:rFonts w:asciiTheme="majorBidi" w:hAnsiTheme="majorBidi" w:cstheme="majorBidi"/>
          <w:b/>
          <w:bCs/>
          <w:sz w:val="24"/>
          <w:szCs w:val="24"/>
          <w:lang w:val="en-US"/>
        </w:rPr>
        <w:t xml:space="preserve"> </w:t>
      </w:r>
      <w:proofErr w:type="spellStart"/>
      <w:r w:rsidRPr="00E70CFE">
        <w:rPr>
          <w:rFonts w:asciiTheme="majorBidi" w:hAnsiTheme="majorBidi" w:cstheme="majorBidi"/>
          <w:b/>
          <w:bCs/>
          <w:sz w:val="24"/>
          <w:szCs w:val="24"/>
          <w:lang w:val="en-US"/>
        </w:rPr>
        <w:t>Sosial</w:t>
      </w:r>
      <w:proofErr w:type="spellEnd"/>
      <w:r w:rsidRPr="00E70CFE">
        <w:rPr>
          <w:rFonts w:asciiTheme="majorBidi" w:hAnsiTheme="majorBidi" w:cstheme="majorBidi"/>
          <w:b/>
          <w:bCs/>
          <w:sz w:val="24"/>
          <w:szCs w:val="24"/>
          <w:lang w:val="en-US"/>
        </w:rPr>
        <w:t xml:space="preserve"> </w:t>
      </w:r>
      <w:proofErr w:type="spellStart"/>
      <w:r w:rsidRPr="00E70CFE">
        <w:rPr>
          <w:rFonts w:asciiTheme="majorBidi" w:hAnsiTheme="majorBidi" w:cstheme="majorBidi"/>
          <w:b/>
          <w:bCs/>
          <w:sz w:val="24"/>
          <w:szCs w:val="24"/>
          <w:lang w:val="en-US"/>
        </w:rPr>
        <w:t>dalam</w:t>
      </w:r>
      <w:proofErr w:type="spellEnd"/>
      <w:r w:rsidRPr="00E70CFE">
        <w:rPr>
          <w:rFonts w:asciiTheme="majorBidi" w:hAnsiTheme="majorBidi" w:cstheme="majorBidi"/>
          <w:b/>
          <w:bCs/>
          <w:sz w:val="24"/>
          <w:szCs w:val="24"/>
          <w:lang w:val="en-US"/>
        </w:rPr>
        <w:t xml:space="preserve"> </w:t>
      </w:r>
      <w:proofErr w:type="spellStart"/>
      <w:r w:rsidRPr="00E70CFE">
        <w:rPr>
          <w:rFonts w:asciiTheme="majorBidi" w:hAnsiTheme="majorBidi" w:cstheme="majorBidi"/>
          <w:b/>
          <w:bCs/>
          <w:sz w:val="24"/>
          <w:szCs w:val="24"/>
          <w:lang w:val="en-US"/>
        </w:rPr>
        <w:t>Pendidikan</w:t>
      </w:r>
      <w:proofErr w:type="spellEnd"/>
    </w:p>
    <w:p w:rsidR="007370AE" w:rsidRPr="00E70CFE" w:rsidRDefault="007370AE"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Berdasarkan Teori Pembelajaran Sosial yang dipelopori oleh Albert Bandura, memerhati akan cara  meniru setiap tingkah laku 'model' sekiranya tingkah laku model tersebut mempunyai ciri-ciri seperti bakat, kecerdasan, kuasa, kecantikan atau pun populariti yang diminati oleh pemerhati.</w:t>
      </w:r>
    </w:p>
    <w:p w:rsidR="007370AE" w:rsidRPr="00E70CFE" w:rsidRDefault="007370AE"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Sudah tentu, sebagai seorang guru, kita sewajarnya turut mempunyai sedikit/sebanyak mengenai ciri-ciri yang disebutkan di atas. Ia secara tidak langsung amat berkait rapat terhadap proses pengajaran dan pembelajaran.</w:t>
      </w:r>
    </w:p>
    <w:p w:rsidR="007370AE" w:rsidRPr="00E70CFE" w:rsidRDefault="007370AE" w:rsidP="00E70CFE">
      <w:pPr>
        <w:spacing w:after="0" w:line="360" w:lineRule="auto"/>
        <w:jc w:val="both"/>
        <w:rPr>
          <w:rFonts w:asciiTheme="majorBidi" w:hAnsiTheme="majorBidi" w:cstheme="majorBidi"/>
          <w:sz w:val="24"/>
          <w:szCs w:val="24"/>
        </w:rPr>
      </w:pPr>
      <w:r w:rsidRPr="00E70CFE">
        <w:rPr>
          <w:rFonts w:asciiTheme="majorBidi" w:hAnsiTheme="majorBidi" w:cstheme="majorBidi"/>
          <w:sz w:val="24"/>
          <w:szCs w:val="24"/>
        </w:rPr>
        <w:t xml:space="preserve">Antara implikasi yang berkait rapat dengan Teori Pembelajaran Sosial terhadap pengajaran dan pembelajaran yang pertama ialah sebagai seorang guru, amat penting bagi kita memberi setiap orang murid peluang untuk memerhati dan mencontohi berbagai jenis model yang menunjukkan tingkah laku yang diingini. </w:t>
      </w:r>
    </w:p>
    <w:p w:rsidR="007370AE" w:rsidRPr="00E70CFE" w:rsidRDefault="007370AE"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Oleh yang demikian, kita hendaklah memastikan bahawa kita sendiri boleh menunjukkan tingkahlaku yang boleh diteladani serta memaklumkan kepada anak murid berkenaan kesan sesuatu tingkah laku yang tidak bermoral, melanggar norma-norma masyarakat dan undang-undang, bersifat eksploitasi dan manipulasi dan sebagainya.</w:t>
      </w:r>
    </w:p>
    <w:p w:rsidR="007370AE" w:rsidRPr="00E70CFE" w:rsidRDefault="007370AE"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 xml:space="preserve">Kedua, kita sebagai guru perlu memastikan dan berusaha menyediakan persekitaran sosial yang kondusif agar modeling boleh berlaku. Perkara seperti memberi insentif, pengukuhan dan sokongan moral seharusnya diberi kepada murid-murid secara terus menerus bagi menggalakkan berlakunya tingkahlaku yang baik dalam kalangan murid-murid pada masa kini. </w:t>
      </w:r>
    </w:p>
    <w:p w:rsidR="007370AE" w:rsidRPr="00E70CFE" w:rsidRDefault="007370AE"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Selain itu, persembahan pengajaran seseorang guru seharusnya tersusun dan dapat menarik minat dan perhatian murid-murid serta seharusnya dapat dijadikan model untuk diikuti oleh mereka.</w:t>
      </w:r>
    </w:p>
    <w:p w:rsidR="007370AE" w:rsidRPr="00E70CFE" w:rsidRDefault="007370AE"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lang w:val="en-US"/>
        </w:rPr>
        <w:t>G</w:t>
      </w:r>
      <w:r w:rsidRPr="00E70CFE">
        <w:rPr>
          <w:rFonts w:asciiTheme="majorBidi" w:hAnsiTheme="majorBidi" w:cstheme="majorBidi"/>
          <w:sz w:val="24"/>
          <w:szCs w:val="24"/>
        </w:rPr>
        <w:t>uru mestilah senantiasa</w:t>
      </w:r>
      <w:proofErr w:type="gramStart"/>
      <w:r w:rsidRPr="00E70CFE">
        <w:rPr>
          <w:rFonts w:asciiTheme="majorBidi" w:hAnsiTheme="majorBidi" w:cstheme="majorBidi"/>
          <w:sz w:val="24"/>
          <w:szCs w:val="24"/>
        </w:rPr>
        <w:t>  mahir</w:t>
      </w:r>
      <w:proofErr w:type="gramEnd"/>
      <w:r w:rsidRPr="00E70CFE">
        <w:rPr>
          <w:rFonts w:asciiTheme="majorBidi" w:hAnsiTheme="majorBidi" w:cstheme="majorBidi"/>
          <w:sz w:val="24"/>
          <w:szCs w:val="24"/>
        </w:rPr>
        <w:t xml:space="preserve"> dalam komunikasi agar setiap kali sesi demonstrasi pembelajaran di dalam kelas jelas,dapat dipahami dan dapat diikuti oleh murid dengan mudah dan tepat. Contohnya, jika guru mengajar cara-cara untuk menghasilkan lukisan, guru mestilah menerangkan dahulu langkah-langkahnya agar ia dapat diikuti oleh murid secara mudah.</w:t>
      </w:r>
    </w:p>
    <w:p w:rsidR="007370AE" w:rsidRPr="00E70CFE" w:rsidRDefault="007370AE" w:rsidP="00E70CFE">
      <w:pPr>
        <w:spacing w:after="0" w:line="360" w:lineRule="auto"/>
        <w:jc w:val="both"/>
        <w:rPr>
          <w:rFonts w:asciiTheme="majorBidi" w:hAnsiTheme="majorBidi" w:cstheme="majorBidi"/>
          <w:b/>
          <w:bCs/>
          <w:sz w:val="24"/>
          <w:szCs w:val="24"/>
        </w:rPr>
      </w:pPr>
    </w:p>
    <w:p w:rsidR="006F47AD" w:rsidRPr="00E70CFE" w:rsidRDefault="006F47AD" w:rsidP="00E70CFE">
      <w:pPr>
        <w:spacing w:after="0" w:line="360" w:lineRule="auto"/>
        <w:jc w:val="both"/>
        <w:rPr>
          <w:rFonts w:asciiTheme="majorBidi" w:hAnsiTheme="majorBidi" w:cstheme="majorBidi"/>
          <w:sz w:val="24"/>
          <w:szCs w:val="24"/>
        </w:rPr>
      </w:pPr>
    </w:p>
    <w:p w:rsidR="00057A1C" w:rsidRPr="00E70CFE" w:rsidRDefault="007370AE" w:rsidP="00E70CFE">
      <w:pPr>
        <w:spacing w:after="0" w:line="360" w:lineRule="auto"/>
        <w:jc w:val="center"/>
        <w:rPr>
          <w:rFonts w:asciiTheme="majorBidi" w:eastAsia="Times New Roman" w:hAnsiTheme="majorBidi" w:cstheme="majorBidi"/>
          <w:b/>
          <w:bCs/>
          <w:sz w:val="24"/>
          <w:szCs w:val="24"/>
          <w:shd w:val="clear" w:color="auto" w:fill="FFFFFF"/>
          <w:lang w:eastAsia="id-ID"/>
        </w:rPr>
      </w:pPr>
      <w:r w:rsidRPr="00E70CFE">
        <w:rPr>
          <w:rFonts w:asciiTheme="majorBidi" w:eastAsia="Times New Roman" w:hAnsiTheme="majorBidi" w:cstheme="majorBidi"/>
          <w:b/>
          <w:bCs/>
          <w:sz w:val="24"/>
          <w:szCs w:val="24"/>
          <w:shd w:val="clear" w:color="auto" w:fill="FFFFFF"/>
          <w:lang w:eastAsia="id-ID"/>
        </w:rPr>
        <w:t>BAB III</w:t>
      </w:r>
    </w:p>
    <w:p w:rsidR="00FC6955" w:rsidRPr="00E70CFE" w:rsidRDefault="007370AE" w:rsidP="00E70CFE">
      <w:pPr>
        <w:spacing w:after="0" w:line="360" w:lineRule="auto"/>
        <w:jc w:val="center"/>
        <w:rPr>
          <w:rFonts w:asciiTheme="majorBidi" w:eastAsia="Times New Roman" w:hAnsiTheme="majorBidi" w:cstheme="majorBidi"/>
          <w:sz w:val="24"/>
          <w:szCs w:val="24"/>
          <w:lang w:eastAsia="id-ID"/>
        </w:rPr>
      </w:pPr>
      <w:r w:rsidRPr="00E70CFE">
        <w:rPr>
          <w:rFonts w:asciiTheme="majorBidi" w:eastAsia="Times New Roman" w:hAnsiTheme="majorBidi" w:cstheme="majorBidi"/>
          <w:b/>
          <w:bCs/>
          <w:sz w:val="24"/>
          <w:szCs w:val="24"/>
          <w:shd w:val="clear" w:color="auto" w:fill="FFFFFF"/>
          <w:lang w:eastAsia="id-ID"/>
        </w:rPr>
        <w:t>PENUTUP</w:t>
      </w:r>
    </w:p>
    <w:p w:rsidR="00F65B61" w:rsidRPr="00E70CFE" w:rsidRDefault="007370AE" w:rsidP="00E70CFE">
      <w:pPr>
        <w:pStyle w:val="ListParagraph"/>
        <w:numPr>
          <w:ilvl w:val="0"/>
          <w:numId w:val="12"/>
        </w:numPr>
        <w:spacing w:after="0" w:line="360" w:lineRule="auto"/>
        <w:rPr>
          <w:rFonts w:asciiTheme="majorBidi" w:eastAsia="Times New Roman" w:hAnsiTheme="majorBidi" w:cstheme="majorBidi"/>
          <w:b/>
          <w:bCs/>
          <w:sz w:val="24"/>
          <w:szCs w:val="24"/>
          <w:lang w:eastAsia="id-ID"/>
        </w:rPr>
      </w:pPr>
      <w:r w:rsidRPr="00E70CFE">
        <w:rPr>
          <w:rFonts w:asciiTheme="majorBidi" w:eastAsia="Times New Roman" w:hAnsiTheme="majorBidi" w:cstheme="majorBidi"/>
          <w:b/>
          <w:bCs/>
          <w:sz w:val="24"/>
          <w:szCs w:val="24"/>
          <w:lang w:eastAsia="id-ID"/>
        </w:rPr>
        <w:t>Kesimpulan</w:t>
      </w:r>
    </w:p>
    <w:p w:rsidR="00F65B61" w:rsidRPr="00E70CFE" w:rsidRDefault="00F65B61"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 xml:space="preserve">Teori Belajar Sosial (Social Learning) oleh Bandura </w:t>
      </w:r>
      <w:r w:rsidRPr="00E70CFE">
        <w:rPr>
          <w:rFonts w:asciiTheme="majorBidi" w:hAnsiTheme="majorBidi" w:cstheme="majorBidi"/>
          <w:sz w:val="24"/>
          <w:szCs w:val="24"/>
        </w:rPr>
        <w:t xml:space="preserve">yaitu </w:t>
      </w:r>
      <w:r w:rsidRPr="00E70CFE">
        <w:rPr>
          <w:rFonts w:asciiTheme="majorBidi" w:hAnsiTheme="majorBidi" w:cstheme="majorBidi"/>
          <w:sz w:val="24"/>
          <w:szCs w:val="24"/>
        </w:rPr>
        <w:t>menekankan bahwa kondisi lingkungan dapat memberikan dan memelihara respon-respon tertentu pada diri seseorang. Asumsi dasar dari teori ini yaitu sebagian besar tingkah laku individu diperoleh dari hasil belajar melalui pengamatan atas tingkah laku yang ditampilkan oleh individu – individu lain yang menjadi model.</w:t>
      </w:r>
    </w:p>
    <w:p w:rsidR="00F65B61" w:rsidRPr="00E70CFE" w:rsidRDefault="00F65B61" w:rsidP="00E70CFE">
      <w:pPr>
        <w:spacing w:after="0" w:line="360" w:lineRule="auto"/>
        <w:ind w:firstLine="720"/>
        <w:jc w:val="both"/>
        <w:rPr>
          <w:rFonts w:asciiTheme="majorBidi" w:hAnsiTheme="majorBidi" w:cstheme="majorBidi"/>
          <w:sz w:val="24"/>
          <w:szCs w:val="24"/>
        </w:rPr>
      </w:pPr>
      <w:r w:rsidRPr="00E70CFE">
        <w:rPr>
          <w:rFonts w:asciiTheme="majorBidi" w:hAnsiTheme="majorBidi" w:cstheme="majorBidi"/>
          <w:sz w:val="24"/>
          <w:szCs w:val="24"/>
        </w:rPr>
        <w:t>Jadi,</w:t>
      </w:r>
      <w:r w:rsidRPr="00E70CFE">
        <w:rPr>
          <w:rFonts w:asciiTheme="majorBidi" w:hAnsiTheme="majorBidi" w:cstheme="majorBidi"/>
          <w:sz w:val="24"/>
          <w:szCs w:val="24"/>
        </w:rPr>
        <w:t>Belajar sosial adalah suatu proses tingkah laku dimana kita mengamati, bahkan meniru suatu pola perilaku orang lain  (masyarakat) yang awalnya tidak tahu menjadi tahu.</w:t>
      </w:r>
      <w:bookmarkStart w:id="0" w:name="_GoBack"/>
      <w:bookmarkEnd w:id="0"/>
    </w:p>
    <w:p w:rsidR="00F65B61" w:rsidRPr="00E70CFE" w:rsidRDefault="00F65B61" w:rsidP="00E70CFE">
      <w:pPr>
        <w:pStyle w:val="ListParagraph"/>
        <w:numPr>
          <w:ilvl w:val="0"/>
          <w:numId w:val="12"/>
        </w:numPr>
        <w:spacing w:after="0" w:line="360" w:lineRule="auto"/>
        <w:jc w:val="both"/>
        <w:rPr>
          <w:rFonts w:asciiTheme="majorBidi" w:eastAsia="Times New Roman" w:hAnsiTheme="majorBidi" w:cstheme="majorBidi"/>
          <w:b/>
          <w:bCs/>
          <w:sz w:val="24"/>
          <w:szCs w:val="24"/>
          <w:lang w:eastAsia="id-ID"/>
        </w:rPr>
      </w:pPr>
      <w:r w:rsidRPr="00E70CFE">
        <w:rPr>
          <w:rFonts w:asciiTheme="majorBidi" w:eastAsia="Times New Roman" w:hAnsiTheme="majorBidi" w:cstheme="majorBidi"/>
          <w:b/>
          <w:bCs/>
          <w:sz w:val="24"/>
          <w:szCs w:val="24"/>
          <w:lang w:eastAsia="id-ID"/>
        </w:rPr>
        <w:t>Saran</w:t>
      </w:r>
    </w:p>
    <w:p w:rsidR="00F65B61" w:rsidRPr="00F65B61" w:rsidRDefault="00F65B61" w:rsidP="00E70CFE">
      <w:pPr>
        <w:spacing w:after="0" w:line="360" w:lineRule="auto"/>
        <w:ind w:firstLine="720"/>
        <w:jc w:val="both"/>
        <w:rPr>
          <w:rFonts w:asciiTheme="majorBidi" w:eastAsia="Calibri" w:hAnsiTheme="majorBidi" w:cstheme="majorBidi"/>
          <w:sz w:val="24"/>
          <w:szCs w:val="24"/>
          <w:lang w:val="en-US"/>
        </w:rPr>
      </w:pPr>
      <w:r w:rsidRPr="00F65B61">
        <w:rPr>
          <w:rFonts w:asciiTheme="majorBidi" w:eastAsia="Calibri" w:hAnsiTheme="majorBidi" w:cstheme="majorBidi"/>
          <w:sz w:val="24"/>
          <w:szCs w:val="24"/>
        </w:rPr>
        <w:t xml:space="preserve">Saran yang ingin kami sampaikan adalah bahwa kita sebagai pembelajar maupun yang nantinya akan menjadi model (contoh), hendaknya bersikap mengikuti sikap dan perilaku </w:t>
      </w:r>
      <w:r w:rsidRPr="00F65B61">
        <w:rPr>
          <w:rFonts w:asciiTheme="majorBidi" w:eastAsia="Calibri" w:hAnsiTheme="majorBidi" w:cstheme="majorBidi"/>
          <w:sz w:val="24"/>
          <w:szCs w:val="24"/>
          <w:lang w:val="en-US"/>
        </w:rPr>
        <w:t xml:space="preserve">orang lain yang </w:t>
      </w:r>
      <w:proofErr w:type="spellStart"/>
      <w:r w:rsidRPr="00F65B61">
        <w:rPr>
          <w:rFonts w:asciiTheme="majorBidi" w:eastAsia="Calibri" w:hAnsiTheme="majorBidi" w:cstheme="majorBidi"/>
          <w:sz w:val="24"/>
          <w:szCs w:val="24"/>
          <w:lang w:val="en-US"/>
        </w:rPr>
        <w:t>baik</w:t>
      </w:r>
      <w:proofErr w:type="spellEnd"/>
      <w:r w:rsidRPr="00F65B61">
        <w:rPr>
          <w:rFonts w:asciiTheme="majorBidi" w:eastAsia="Calibri" w:hAnsiTheme="majorBidi" w:cstheme="majorBidi"/>
          <w:sz w:val="24"/>
          <w:szCs w:val="24"/>
          <w:lang w:val="en-US"/>
        </w:rPr>
        <w:t xml:space="preserve">. Kita </w:t>
      </w:r>
      <w:proofErr w:type="spellStart"/>
      <w:r w:rsidRPr="00F65B61">
        <w:rPr>
          <w:rFonts w:asciiTheme="majorBidi" w:eastAsia="Calibri" w:hAnsiTheme="majorBidi" w:cstheme="majorBidi"/>
          <w:sz w:val="24"/>
          <w:szCs w:val="24"/>
          <w:lang w:val="en-US"/>
        </w:rPr>
        <w:t>harus</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selektif</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dalam</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menirukan</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karena</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kita</w:t>
      </w:r>
      <w:proofErr w:type="spellEnd"/>
      <w:r w:rsidRPr="00F65B61">
        <w:rPr>
          <w:rFonts w:asciiTheme="majorBidi" w:eastAsia="Calibri" w:hAnsiTheme="majorBidi" w:cstheme="majorBidi"/>
          <w:sz w:val="24"/>
          <w:szCs w:val="24"/>
          <w:lang w:val="en-US"/>
        </w:rPr>
        <w:t xml:space="preserve"> </w:t>
      </w:r>
      <w:proofErr w:type="spellStart"/>
      <w:proofErr w:type="gramStart"/>
      <w:r w:rsidRPr="00F65B61">
        <w:rPr>
          <w:rFonts w:asciiTheme="majorBidi" w:eastAsia="Calibri" w:hAnsiTheme="majorBidi" w:cstheme="majorBidi"/>
          <w:sz w:val="24"/>
          <w:szCs w:val="24"/>
          <w:lang w:val="en-US"/>
        </w:rPr>
        <w:t>akan</w:t>
      </w:r>
      <w:proofErr w:type="spellEnd"/>
      <w:proofErr w:type="gram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ditiru</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oleh</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peserta</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didik</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kita</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sehingga</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apabila</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kita</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salah</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bertindak</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akan</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berpengaruh</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buruk</w:t>
      </w:r>
      <w:proofErr w:type="spellEnd"/>
      <w:r w:rsidRPr="00F65B61">
        <w:rPr>
          <w:rFonts w:asciiTheme="majorBidi" w:eastAsia="Calibri" w:hAnsiTheme="majorBidi" w:cstheme="majorBidi"/>
          <w:sz w:val="24"/>
          <w:szCs w:val="24"/>
          <w:lang w:val="en-US"/>
        </w:rPr>
        <w:t xml:space="preserve"> pula </w:t>
      </w:r>
      <w:proofErr w:type="spellStart"/>
      <w:r w:rsidRPr="00F65B61">
        <w:rPr>
          <w:rFonts w:asciiTheme="majorBidi" w:eastAsia="Calibri" w:hAnsiTheme="majorBidi" w:cstheme="majorBidi"/>
          <w:sz w:val="24"/>
          <w:szCs w:val="24"/>
          <w:lang w:val="en-US"/>
        </w:rPr>
        <w:t>pada</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peserta</w:t>
      </w:r>
      <w:proofErr w:type="spellEnd"/>
      <w:r w:rsidRPr="00F65B61">
        <w:rPr>
          <w:rFonts w:asciiTheme="majorBidi" w:eastAsia="Calibri" w:hAnsiTheme="majorBidi" w:cstheme="majorBidi"/>
          <w:sz w:val="24"/>
          <w:szCs w:val="24"/>
          <w:lang w:val="en-US"/>
        </w:rPr>
        <w:t xml:space="preserve"> </w:t>
      </w:r>
      <w:proofErr w:type="spellStart"/>
      <w:r w:rsidRPr="00F65B61">
        <w:rPr>
          <w:rFonts w:asciiTheme="majorBidi" w:eastAsia="Calibri" w:hAnsiTheme="majorBidi" w:cstheme="majorBidi"/>
          <w:sz w:val="24"/>
          <w:szCs w:val="24"/>
          <w:lang w:val="en-US"/>
        </w:rPr>
        <w:t>didik</w:t>
      </w:r>
      <w:proofErr w:type="spellEnd"/>
      <w:r w:rsidRPr="00F65B61">
        <w:rPr>
          <w:rFonts w:asciiTheme="majorBidi" w:eastAsia="Calibri" w:hAnsiTheme="majorBidi" w:cstheme="majorBidi"/>
          <w:sz w:val="24"/>
          <w:szCs w:val="24"/>
          <w:lang w:val="en-US"/>
        </w:rPr>
        <w:t>.</w:t>
      </w:r>
    </w:p>
    <w:p w:rsidR="008473B0" w:rsidRPr="00E70CFE" w:rsidRDefault="00F65B61" w:rsidP="00E70CFE">
      <w:pPr>
        <w:pStyle w:val="ListParagraph"/>
        <w:numPr>
          <w:ilvl w:val="0"/>
          <w:numId w:val="12"/>
        </w:numPr>
        <w:spacing w:line="360" w:lineRule="auto"/>
        <w:jc w:val="both"/>
        <w:rPr>
          <w:rFonts w:asciiTheme="majorBidi" w:hAnsiTheme="majorBidi" w:cstheme="majorBidi"/>
          <w:b/>
          <w:bCs/>
          <w:sz w:val="24"/>
          <w:szCs w:val="24"/>
        </w:rPr>
      </w:pPr>
      <w:r w:rsidRPr="00E70CFE">
        <w:rPr>
          <w:rFonts w:asciiTheme="majorBidi" w:hAnsiTheme="majorBidi" w:cstheme="majorBidi"/>
          <w:b/>
          <w:bCs/>
          <w:sz w:val="24"/>
          <w:szCs w:val="24"/>
        </w:rPr>
        <w:t>Penutupan</w:t>
      </w:r>
    </w:p>
    <w:p w:rsidR="00F65B61" w:rsidRPr="00E70CFE" w:rsidRDefault="00F65B61" w:rsidP="00E70CFE">
      <w:pPr>
        <w:shd w:val="clear" w:color="auto" w:fill="FFFFFF"/>
        <w:spacing w:after="0" w:line="360" w:lineRule="auto"/>
        <w:ind w:firstLine="720"/>
        <w:jc w:val="both"/>
        <w:rPr>
          <w:rFonts w:asciiTheme="majorBidi" w:eastAsia="Times New Roman" w:hAnsiTheme="majorBidi" w:cstheme="majorBidi"/>
          <w:sz w:val="24"/>
          <w:szCs w:val="24"/>
          <w:lang w:eastAsia="id-ID"/>
        </w:rPr>
      </w:pPr>
      <w:r w:rsidRPr="00E70CFE">
        <w:rPr>
          <w:rFonts w:asciiTheme="majorBidi" w:eastAsia="Times New Roman" w:hAnsiTheme="majorBidi" w:cstheme="majorBidi"/>
          <w:sz w:val="24"/>
          <w:szCs w:val="24"/>
          <w:lang w:eastAsia="id-ID"/>
        </w:rPr>
        <w:t>Demikianlah yang dapat pemakalah sampaikan, kurang dan lebihnya mohon maaf. Mungkin ada kata-kata yang kurang berkenan.</w:t>
      </w:r>
    </w:p>
    <w:p w:rsidR="00F65B61" w:rsidRPr="00E70CFE" w:rsidRDefault="00F65B61" w:rsidP="00E70CFE">
      <w:pPr>
        <w:shd w:val="clear" w:color="auto" w:fill="FFFFFF"/>
        <w:spacing w:after="0" w:line="360" w:lineRule="auto"/>
        <w:jc w:val="both"/>
        <w:rPr>
          <w:rFonts w:asciiTheme="majorBidi" w:eastAsia="Times New Roman" w:hAnsiTheme="majorBidi" w:cstheme="majorBidi"/>
          <w:sz w:val="24"/>
          <w:szCs w:val="24"/>
          <w:lang w:eastAsia="id-ID"/>
        </w:rPr>
      </w:pPr>
      <w:r w:rsidRPr="00E70CFE">
        <w:rPr>
          <w:rFonts w:asciiTheme="majorBidi" w:eastAsia="Times New Roman" w:hAnsiTheme="majorBidi" w:cstheme="majorBidi"/>
          <w:sz w:val="24"/>
          <w:szCs w:val="24"/>
          <w:lang w:eastAsia="id-ID"/>
        </w:rPr>
        <w:t>Wabillahitaufiq Walhidayah Waridha Wali’nayah</w:t>
      </w:r>
    </w:p>
    <w:p w:rsidR="00F65B61" w:rsidRPr="00F65B61" w:rsidRDefault="00F65B61" w:rsidP="00F65B61">
      <w:pPr>
        <w:shd w:val="clear" w:color="auto" w:fill="FFFFFF"/>
        <w:spacing w:after="0" w:line="360" w:lineRule="auto"/>
        <w:jc w:val="both"/>
        <w:rPr>
          <w:rFonts w:ascii="Times New Roman" w:eastAsia="Times New Roman" w:hAnsi="Times New Roman" w:cs="Times New Roman"/>
          <w:b/>
          <w:i/>
          <w:sz w:val="24"/>
          <w:szCs w:val="24"/>
          <w:lang w:eastAsia="id-ID"/>
        </w:rPr>
      </w:pPr>
      <w:r w:rsidRPr="00F65B61">
        <w:rPr>
          <w:rFonts w:ascii="Times New Roman" w:eastAsia="Times New Roman" w:hAnsi="Times New Roman" w:cs="Times New Roman"/>
          <w:b/>
          <w:i/>
          <w:sz w:val="24"/>
          <w:szCs w:val="24"/>
          <w:lang w:eastAsia="id-ID"/>
        </w:rPr>
        <w:t>Wassalamualaikum Wr.Wb</w:t>
      </w:r>
    </w:p>
    <w:p w:rsidR="00F65B61" w:rsidRDefault="00F65B61" w:rsidP="00F65B61">
      <w:pPr>
        <w:spacing w:line="360" w:lineRule="auto"/>
        <w:jc w:val="both"/>
        <w:rPr>
          <w:rFonts w:asciiTheme="majorBidi" w:hAnsiTheme="majorBidi" w:cstheme="majorBidi"/>
          <w:sz w:val="24"/>
          <w:szCs w:val="24"/>
        </w:rPr>
      </w:pPr>
    </w:p>
    <w:p w:rsidR="00F65B61" w:rsidRDefault="00F65B61" w:rsidP="00F65B61">
      <w:pPr>
        <w:spacing w:line="360" w:lineRule="auto"/>
        <w:jc w:val="both"/>
        <w:rPr>
          <w:rFonts w:asciiTheme="majorBidi" w:hAnsiTheme="majorBidi" w:cstheme="majorBidi"/>
          <w:sz w:val="24"/>
          <w:szCs w:val="24"/>
        </w:rPr>
      </w:pPr>
    </w:p>
    <w:p w:rsidR="00F65B61" w:rsidRDefault="00E70CFE" w:rsidP="00E70CFE">
      <w:pPr>
        <w:tabs>
          <w:tab w:val="left" w:pos="7695"/>
        </w:tabs>
        <w:spacing w:line="360" w:lineRule="auto"/>
        <w:jc w:val="both"/>
        <w:rPr>
          <w:rFonts w:asciiTheme="majorBidi" w:hAnsiTheme="majorBidi" w:cstheme="majorBidi"/>
          <w:sz w:val="24"/>
          <w:szCs w:val="24"/>
        </w:rPr>
      </w:pPr>
      <w:r>
        <w:rPr>
          <w:rFonts w:asciiTheme="majorBidi" w:hAnsiTheme="majorBidi" w:cstheme="majorBidi"/>
          <w:sz w:val="24"/>
          <w:szCs w:val="24"/>
        </w:rPr>
        <w:tab/>
      </w:r>
    </w:p>
    <w:p w:rsidR="00F65B61" w:rsidRDefault="00F65B61" w:rsidP="00F65B61">
      <w:pPr>
        <w:spacing w:line="360" w:lineRule="auto"/>
        <w:jc w:val="both"/>
        <w:rPr>
          <w:rFonts w:asciiTheme="majorBidi" w:hAnsiTheme="majorBidi" w:cstheme="majorBidi"/>
          <w:sz w:val="24"/>
          <w:szCs w:val="24"/>
        </w:rPr>
      </w:pPr>
    </w:p>
    <w:p w:rsidR="00F65B61" w:rsidRDefault="00F65B61" w:rsidP="00F65B61">
      <w:pPr>
        <w:spacing w:line="360" w:lineRule="auto"/>
        <w:jc w:val="both"/>
        <w:rPr>
          <w:rFonts w:asciiTheme="majorBidi" w:hAnsiTheme="majorBidi" w:cstheme="majorBidi"/>
          <w:sz w:val="24"/>
          <w:szCs w:val="24"/>
        </w:rPr>
      </w:pPr>
    </w:p>
    <w:p w:rsidR="00F65B61" w:rsidRDefault="00F65B61" w:rsidP="00F65B61">
      <w:pPr>
        <w:spacing w:line="360" w:lineRule="auto"/>
        <w:jc w:val="both"/>
        <w:rPr>
          <w:rFonts w:asciiTheme="majorBidi" w:hAnsiTheme="majorBidi" w:cstheme="majorBidi"/>
          <w:sz w:val="24"/>
          <w:szCs w:val="24"/>
        </w:rPr>
      </w:pPr>
    </w:p>
    <w:p w:rsidR="00F65B61" w:rsidRDefault="00F65B61" w:rsidP="00F65B61">
      <w:pPr>
        <w:spacing w:line="360" w:lineRule="auto"/>
        <w:jc w:val="both"/>
        <w:rPr>
          <w:rFonts w:asciiTheme="majorBidi" w:hAnsiTheme="majorBidi" w:cstheme="majorBidi"/>
          <w:sz w:val="24"/>
          <w:szCs w:val="24"/>
        </w:rPr>
      </w:pPr>
    </w:p>
    <w:p w:rsidR="00F65B61" w:rsidRDefault="00F65B61" w:rsidP="00F65B61">
      <w:pPr>
        <w:spacing w:line="360" w:lineRule="auto"/>
        <w:jc w:val="both"/>
        <w:rPr>
          <w:rFonts w:asciiTheme="majorBidi" w:hAnsiTheme="majorBidi" w:cstheme="majorBidi"/>
          <w:sz w:val="24"/>
          <w:szCs w:val="24"/>
        </w:rPr>
      </w:pPr>
    </w:p>
    <w:p w:rsidR="00F65B61" w:rsidRDefault="00F65B61" w:rsidP="00F65B61">
      <w:pPr>
        <w:spacing w:line="360" w:lineRule="auto"/>
        <w:jc w:val="both"/>
        <w:rPr>
          <w:rFonts w:asciiTheme="majorBidi" w:hAnsiTheme="majorBidi" w:cstheme="majorBidi"/>
          <w:sz w:val="24"/>
          <w:szCs w:val="24"/>
        </w:rPr>
      </w:pPr>
    </w:p>
    <w:p w:rsidR="00F65B61" w:rsidRDefault="00F65B61" w:rsidP="00F65B61">
      <w:pPr>
        <w:spacing w:line="360" w:lineRule="auto"/>
        <w:jc w:val="center"/>
        <w:rPr>
          <w:rFonts w:asciiTheme="majorBidi" w:hAnsiTheme="majorBidi" w:cstheme="majorBidi"/>
          <w:b/>
          <w:bCs/>
          <w:sz w:val="24"/>
          <w:szCs w:val="24"/>
        </w:rPr>
      </w:pPr>
      <w:r w:rsidRPr="00F65B61">
        <w:rPr>
          <w:rFonts w:asciiTheme="majorBidi" w:hAnsiTheme="majorBidi" w:cstheme="majorBidi"/>
          <w:b/>
          <w:bCs/>
          <w:sz w:val="24"/>
          <w:szCs w:val="24"/>
        </w:rPr>
        <w:t>DAFTAR PUSTAKA</w:t>
      </w:r>
    </w:p>
    <w:p w:rsidR="00533D0D" w:rsidRDefault="00F65B61" w:rsidP="00533D0D">
      <w:pPr>
        <w:spacing w:line="360" w:lineRule="auto"/>
        <w:jc w:val="both"/>
        <w:rPr>
          <w:rFonts w:asciiTheme="majorBidi" w:hAnsiTheme="majorBidi" w:cstheme="majorBidi"/>
          <w:sz w:val="24"/>
          <w:szCs w:val="24"/>
        </w:rPr>
      </w:pPr>
      <w:r w:rsidRPr="00F65B61">
        <w:rPr>
          <w:rFonts w:ascii="Times New Roman" w:hAnsi="Times New Roman" w:cs="Times New Roman"/>
        </w:rPr>
        <w:t xml:space="preserve">Ormrod, Jeanne. E. 2008. </w:t>
      </w:r>
      <w:r w:rsidRPr="00F65B61">
        <w:rPr>
          <w:rFonts w:ascii="Times New Roman" w:hAnsi="Times New Roman" w:cs="Times New Roman"/>
          <w:i/>
          <w:iCs/>
        </w:rPr>
        <w:t>Psikologi Pendidikan: Membantu Siswa Tumbuh Berkembang</w:t>
      </w:r>
      <w:r w:rsidRPr="00F65B61">
        <w:rPr>
          <w:rFonts w:ascii="Times New Roman" w:hAnsi="Times New Roman" w:cs="Times New Roman"/>
        </w:rPr>
        <w:t>. Jakarta: Erlangga</w:t>
      </w:r>
    </w:p>
    <w:p w:rsidR="00F65B61" w:rsidRPr="00533D0D" w:rsidRDefault="00F65B61" w:rsidP="00533D0D">
      <w:pPr>
        <w:spacing w:line="360" w:lineRule="auto"/>
        <w:jc w:val="both"/>
        <w:rPr>
          <w:rFonts w:asciiTheme="majorBidi" w:hAnsiTheme="majorBidi" w:cstheme="majorBidi"/>
          <w:sz w:val="24"/>
          <w:szCs w:val="24"/>
        </w:rPr>
      </w:pPr>
      <w:r w:rsidRPr="00F65B61">
        <w:rPr>
          <w:rFonts w:ascii="Times New Roman" w:hAnsi="Times New Roman" w:cs="Times New Roman"/>
        </w:rPr>
        <w:t xml:space="preserve">Syah, Muhibbin. 2004. </w:t>
      </w:r>
      <w:r w:rsidRPr="00F65B61">
        <w:rPr>
          <w:rFonts w:ascii="Times New Roman" w:hAnsi="Times New Roman" w:cs="Times New Roman"/>
          <w:i/>
          <w:iCs/>
        </w:rPr>
        <w:t>Psikologi Belajar</w:t>
      </w:r>
      <w:r w:rsidRPr="00F65B61">
        <w:rPr>
          <w:rFonts w:ascii="Times New Roman" w:hAnsi="Times New Roman" w:cs="Times New Roman"/>
        </w:rPr>
        <w:t>. Jakarta: PT. RajaGrafindo Persada</w:t>
      </w:r>
    </w:p>
    <w:p w:rsidR="00533D0D" w:rsidRDefault="00F37BC9" w:rsidP="00533D0D">
      <w:pPr>
        <w:spacing w:line="360" w:lineRule="auto"/>
        <w:jc w:val="both"/>
        <w:rPr>
          <w:rFonts w:asciiTheme="majorBidi" w:hAnsiTheme="majorBidi" w:cstheme="majorBidi"/>
          <w:sz w:val="24"/>
          <w:szCs w:val="24"/>
        </w:rPr>
      </w:pPr>
      <w:r>
        <w:rPr>
          <w:rFonts w:asciiTheme="majorBidi" w:hAnsiTheme="majorBidi" w:cstheme="majorBidi"/>
          <w:sz w:val="24"/>
          <w:szCs w:val="24"/>
        </w:rPr>
        <w:t>Santrock, John. W. 2008.</w:t>
      </w:r>
      <w:r w:rsidRPr="00F37BC9">
        <w:rPr>
          <w:rFonts w:asciiTheme="majorBidi" w:hAnsiTheme="majorBidi" w:cstheme="majorBidi"/>
          <w:i/>
          <w:iCs/>
          <w:sz w:val="24"/>
          <w:szCs w:val="24"/>
        </w:rPr>
        <w:t>Psikologi Pendidikan, Edisi Kedua</w:t>
      </w:r>
      <w:r w:rsidR="00533D0D">
        <w:rPr>
          <w:rFonts w:asciiTheme="majorBidi" w:hAnsiTheme="majorBidi" w:cstheme="majorBidi"/>
          <w:sz w:val="24"/>
          <w:szCs w:val="24"/>
        </w:rPr>
        <w:t>. Jakarta : Kencana</w:t>
      </w:r>
    </w:p>
    <w:p w:rsidR="00533D0D" w:rsidRDefault="00533D0D" w:rsidP="00533D0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Trianto.2010. </w:t>
      </w:r>
      <w:r w:rsidRPr="00533D0D">
        <w:rPr>
          <w:rFonts w:asciiTheme="majorBidi" w:hAnsiTheme="majorBidi" w:cstheme="majorBidi"/>
          <w:i/>
          <w:iCs/>
          <w:sz w:val="24"/>
          <w:szCs w:val="24"/>
        </w:rPr>
        <w:t>Model Pembelajaran Terpadu</w:t>
      </w:r>
      <w:r>
        <w:rPr>
          <w:rFonts w:asciiTheme="majorBidi" w:hAnsiTheme="majorBidi" w:cstheme="majorBidi"/>
          <w:sz w:val="24"/>
          <w:szCs w:val="24"/>
        </w:rPr>
        <w:t xml:space="preserve"> . Jakarta : PT Bumi Aksara</w:t>
      </w:r>
    </w:p>
    <w:p w:rsidR="00533D0D" w:rsidRDefault="00533D0D" w:rsidP="00533D0D">
      <w:pPr>
        <w:spacing w:line="360" w:lineRule="auto"/>
        <w:rPr>
          <w:rFonts w:asciiTheme="majorBidi" w:hAnsiTheme="majorBidi" w:cstheme="majorBidi"/>
          <w:sz w:val="24"/>
          <w:szCs w:val="24"/>
        </w:rPr>
      </w:pPr>
    </w:p>
    <w:p w:rsidR="00F37BC9" w:rsidRPr="00F37BC9" w:rsidRDefault="00F37BC9" w:rsidP="00F65B61">
      <w:pPr>
        <w:spacing w:line="360" w:lineRule="auto"/>
        <w:rPr>
          <w:rFonts w:asciiTheme="majorBidi" w:hAnsiTheme="majorBidi" w:cstheme="majorBidi"/>
          <w:sz w:val="24"/>
          <w:szCs w:val="24"/>
        </w:rPr>
      </w:pPr>
    </w:p>
    <w:sectPr w:rsidR="00F37BC9" w:rsidRPr="00F37BC9" w:rsidSect="00A90B3E">
      <w:footerReference w:type="default" r:id="rId9"/>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318" w:rsidRDefault="00C43318" w:rsidP="00E70CFE">
      <w:pPr>
        <w:spacing w:after="0" w:line="240" w:lineRule="auto"/>
      </w:pPr>
      <w:r>
        <w:separator/>
      </w:r>
    </w:p>
  </w:endnote>
  <w:endnote w:type="continuationSeparator" w:id="0">
    <w:p w:rsidR="00C43318" w:rsidRDefault="00C43318" w:rsidP="00E70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461151"/>
      <w:docPartObj>
        <w:docPartGallery w:val="Page Numbers (Bottom of Page)"/>
        <w:docPartUnique/>
      </w:docPartObj>
    </w:sdtPr>
    <w:sdtEndPr>
      <w:rPr>
        <w:noProof/>
      </w:rPr>
    </w:sdtEndPr>
    <w:sdtContent>
      <w:p w:rsidR="00E70CFE" w:rsidRDefault="00E70CF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70CFE" w:rsidRDefault="00E70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318" w:rsidRDefault="00C43318" w:rsidP="00E70CFE">
      <w:pPr>
        <w:spacing w:after="0" w:line="240" w:lineRule="auto"/>
      </w:pPr>
      <w:r>
        <w:separator/>
      </w:r>
    </w:p>
  </w:footnote>
  <w:footnote w:type="continuationSeparator" w:id="0">
    <w:p w:rsidR="00C43318" w:rsidRDefault="00C43318" w:rsidP="00E70C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6D29"/>
    <w:multiLevelType w:val="hybridMultilevel"/>
    <w:tmpl w:val="2F1A4A6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447C7E"/>
    <w:multiLevelType w:val="hybridMultilevel"/>
    <w:tmpl w:val="E6B8D8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E1364C"/>
    <w:multiLevelType w:val="hybridMultilevel"/>
    <w:tmpl w:val="F5C2A88E"/>
    <w:lvl w:ilvl="0" w:tplc="BDC831FC">
      <w:start w:val="1"/>
      <w:numFmt w:val="decimal"/>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37D4A95"/>
    <w:multiLevelType w:val="hybridMultilevel"/>
    <w:tmpl w:val="D0CC9F4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907435"/>
    <w:multiLevelType w:val="hybridMultilevel"/>
    <w:tmpl w:val="25EAFA48"/>
    <w:lvl w:ilvl="0" w:tplc="04090011">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557D4"/>
    <w:multiLevelType w:val="hybridMultilevel"/>
    <w:tmpl w:val="41086436"/>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27CB43F6"/>
    <w:multiLevelType w:val="hybridMultilevel"/>
    <w:tmpl w:val="E4D8F1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E327D0C"/>
    <w:multiLevelType w:val="hybridMultilevel"/>
    <w:tmpl w:val="B2B8D0BC"/>
    <w:lvl w:ilvl="0" w:tplc="50867B20">
      <w:start w:val="1"/>
      <w:numFmt w:val="decimal"/>
      <w:lvlText w:val="%1."/>
      <w:lvlJc w:val="left"/>
      <w:pPr>
        <w:ind w:left="1440" w:hanging="360"/>
      </w:pPr>
      <w:rPr>
        <w:b w:val="0"/>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CE304A5"/>
    <w:multiLevelType w:val="hybridMultilevel"/>
    <w:tmpl w:val="0476608C"/>
    <w:lvl w:ilvl="0" w:tplc="C05052E8">
      <w:start w:val="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45F177CF"/>
    <w:multiLevelType w:val="hybridMultilevel"/>
    <w:tmpl w:val="A6D2315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D840515"/>
    <w:multiLevelType w:val="hybridMultilevel"/>
    <w:tmpl w:val="6D0AB9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F4E79A9"/>
    <w:multiLevelType w:val="hybridMultilevel"/>
    <w:tmpl w:val="45BE114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2D52A3A"/>
    <w:multiLevelType w:val="hybridMultilevel"/>
    <w:tmpl w:val="54A0E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3"/>
  </w:num>
  <w:num w:numId="3">
    <w:abstractNumId w:val="10"/>
  </w:num>
  <w:num w:numId="4">
    <w:abstractNumId w:val="12"/>
  </w:num>
  <w:num w:numId="5">
    <w:abstractNumId w:val="6"/>
  </w:num>
  <w:num w:numId="6">
    <w:abstractNumId w:val="7"/>
  </w:num>
  <w:num w:numId="7">
    <w:abstractNumId w:val="1"/>
  </w:num>
  <w:num w:numId="8">
    <w:abstractNumId w:val="11"/>
  </w:num>
  <w:num w:numId="9">
    <w:abstractNumId w:val="5"/>
  </w:num>
  <w:num w:numId="10">
    <w:abstractNumId w:val="0"/>
  </w:num>
  <w:num w:numId="11">
    <w:abstractNumId w:val="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545"/>
    <w:rsid w:val="00057A1C"/>
    <w:rsid w:val="000A5915"/>
    <w:rsid w:val="001C023D"/>
    <w:rsid w:val="0028156E"/>
    <w:rsid w:val="0028770F"/>
    <w:rsid w:val="004B6495"/>
    <w:rsid w:val="004D49AF"/>
    <w:rsid w:val="00533D0D"/>
    <w:rsid w:val="00560D2C"/>
    <w:rsid w:val="006F47AD"/>
    <w:rsid w:val="007370AE"/>
    <w:rsid w:val="008473B0"/>
    <w:rsid w:val="00847E3E"/>
    <w:rsid w:val="00916C21"/>
    <w:rsid w:val="009300BD"/>
    <w:rsid w:val="00940545"/>
    <w:rsid w:val="00946E3C"/>
    <w:rsid w:val="00960554"/>
    <w:rsid w:val="009F78C1"/>
    <w:rsid w:val="00A82549"/>
    <w:rsid w:val="00A90B3E"/>
    <w:rsid w:val="00C43318"/>
    <w:rsid w:val="00D92EB6"/>
    <w:rsid w:val="00E70CFE"/>
    <w:rsid w:val="00F37BC9"/>
    <w:rsid w:val="00F65B61"/>
    <w:rsid w:val="00FC695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23D"/>
    <w:pPr>
      <w:ind w:left="720"/>
      <w:contextualSpacing/>
    </w:pPr>
  </w:style>
  <w:style w:type="character" w:styleId="Hyperlink">
    <w:name w:val="Hyperlink"/>
    <w:basedOn w:val="DefaultParagraphFont"/>
    <w:uiPriority w:val="99"/>
    <w:unhideWhenUsed/>
    <w:rsid w:val="00FC6955"/>
    <w:rPr>
      <w:color w:val="0000FF"/>
      <w:u w:val="single"/>
    </w:rPr>
  </w:style>
  <w:style w:type="paragraph" w:styleId="Header">
    <w:name w:val="header"/>
    <w:basedOn w:val="Normal"/>
    <w:link w:val="HeaderChar"/>
    <w:uiPriority w:val="99"/>
    <w:unhideWhenUsed/>
    <w:rsid w:val="00E70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CFE"/>
  </w:style>
  <w:style w:type="paragraph" w:styleId="Footer">
    <w:name w:val="footer"/>
    <w:basedOn w:val="Normal"/>
    <w:link w:val="FooterChar"/>
    <w:uiPriority w:val="99"/>
    <w:unhideWhenUsed/>
    <w:rsid w:val="00E70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C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23D"/>
    <w:pPr>
      <w:ind w:left="720"/>
      <w:contextualSpacing/>
    </w:pPr>
  </w:style>
  <w:style w:type="character" w:styleId="Hyperlink">
    <w:name w:val="Hyperlink"/>
    <w:basedOn w:val="DefaultParagraphFont"/>
    <w:uiPriority w:val="99"/>
    <w:unhideWhenUsed/>
    <w:rsid w:val="00FC6955"/>
    <w:rPr>
      <w:color w:val="0000FF"/>
      <w:u w:val="single"/>
    </w:rPr>
  </w:style>
  <w:style w:type="paragraph" w:styleId="Header">
    <w:name w:val="header"/>
    <w:basedOn w:val="Normal"/>
    <w:link w:val="HeaderChar"/>
    <w:uiPriority w:val="99"/>
    <w:unhideWhenUsed/>
    <w:rsid w:val="00E70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CFE"/>
  </w:style>
  <w:style w:type="paragraph" w:styleId="Footer">
    <w:name w:val="footer"/>
    <w:basedOn w:val="Normal"/>
    <w:link w:val="FooterChar"/>
    <w:uiPriority w:val="99"/>
    <w:unhideWhenUsed/>
    <w:rsid w:val="00E70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5DFDF-03FD-4BD0-A57D-A8B97EF4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2741</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12</cp:revision>
  <dcterms:created xsi:type="dcterms:W3CDTF">2019-03-22T14:44:00Z</dcterms:created>
  <dcterms:modified xsi:type="dcterms:W3CDTF">2019-03-23T05:05:00Z</dcterms:modified>
</cp:coreProperties>
</file>