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626"/>
        <w:gridCol w:w="1200"/>
        <w:gridCol w:w="2000"/>
      </w:tblGrid>
      <w:tr>
        <w:tc>
          <w:tcPr>
            <w:tcW w:type="dxa" w:w="1200"/>
            <w:vMerge w:val="restart"/>
            <w:tcBorders>
              <w:top w:val="single" w:color="888888" w:sz="8"/>
              <w:left w:val="single" w:color="888888" w:sz="8"/>
              <w:bottom w:val="single" w:color="888888" w:sz="8"/>
              <w:right w:val="single" w:color="888888" w:sz="8"/>
            </w:tcBorders>
            <w:tcMar>
              <w:top w:type="dxa" w:w="40"/>
              <w:left w:type="dxa" w:w="40"/>
              <w:bottom w:type="dxa" w:w="40"/>
              <w:right w:type="dxa" w:w="40"/>
            </w:tcMar>
            <w:vAlign w:val="center"/>
          </w:tcPr>
          <w:p>
            <w:pPr>
              <w:spacing w:after="200" w:before="200"/>
              <w:jc w:val="center"/>
            </w:pPr>
            <w:r>
              <w:rPr>
                <w:rFonts w:ascii="Arial" w:cs="Arial" w:eastAsia="Arial" w:hAnsi="Arial"/>
                <w:b w:val="false"/>
                <w:bCs w:val="false"/>
                <w:color w:val="000000"/>
                <w:sz w:val="20"/>
                <w:szCs w:val="20"/>
              </w:rPr>
              <w:t xml:space="preserve"/>
            </w:r>
          </w:p>
        </w:tc>
        <w:tc>
          <w:tcPr>
            <w:tcW w:type="dxa" w:w="4626"/>
            <w:vMerge w:val="restart"/>
            <w:tcBorders>
              <w:top w:val="single" w:color="888888" w:sz="8"/>
              <w:left w:val="single" w:color="888888" w:sz="8"/>
              <w:bottom w:val="single" w:color="888888" w:sz="8"/>
              <w:right w:val="single" w:color="888888" w:sz="8"/>
            </w:tcBorders>
            <w:tcMar>
              <w:top w:type="dxa" w:w="80"/>
              <w:left w:type="dxa" w:w="160"/>
              <w:bottom w:type="dxa" w:w="80"/>
              <w:right w:type="dxa" w:w="160"/>
            </w:tcMar>
            <w:vAlign w:val="center"/>
          </w:tcPr>
          <w:p>
            <w:pPr>
              <w:spacing w:after="40" w:before="40"/>
              <w:jc w:val="center"/>
            </w:pPr>
            <w:r>
              <w:rPr>
                <w:rFonts w:ascii="Arial" w:cs="Arial" w:eastAsia="Arial" w:hAnsi="Arial"/>
                <w:b/>
                <w:bCs/>
                <w:color w:val="000000"/>
                <w:sz w:val="22"/>
                <w:szCs w:val="22"/>
              </w:rPr>
              <w:t xml:space="preserve">SEKOLAH TINGGI ILMU ISLAM DAN BAHASA ARAB MAKASSAR</w:t>
            </w: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Kode/No</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SOP-BMP-06/2026</w:t>
            </w:r>
          </w:p>
        </w:tc>
      </w:tr>
      <w:tr>
        <w:tc>
          <w:tcPr>
            <w:vMerge w:val="continue"/>
            <w:tcBorders>
              <w:top w:val="single" w:color="888888" w:sz="8"/>
              <w:left w:val="single" w:color="888888" w:sz="8"/>
              <w:bottom w:val="single" w:color="888888" w:sz="8"/>
              <w:right w:val="single" w:color="888888" w:sz="8"/>
            </w:tcBorders>
          </w:tcPr>
          <w:p/>
        </w:tc>
        <w:tc>
          <w:tcPr>
            <w:vMerge w:val="continue"/>
            <w:tcBorders>
              <w:top w:val="single" w:color="888888" w:sz="8"/>
              <w:left w:val="single" w:color="888888" w:sz="8"/>
              <w:bottom w:val="single" w:color="888888" w:sz="8"/>
              <w:right w:val="single" w:color="888888" w:sz="8"/>
            </w:tcBorders>
          </w:tcP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Tanggal</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Juni 2026</w:t>
            </w:r>
          </w:p>
        </w:tc>
      </w:tr>
      <w:tr>
        <w:tc>
          <w:tcPr>
            <w:vMerge w:val="continue"/>
            <w:tcBorders>
              <w:top w:val="single" w:color="888888" w:sz="8"/>
              <w:left w:val="single" w:color="888888" w:sz="8"/>
              <w:bottom w:val="single" w:color="888888" w:sz="8"/>
              <w:right w:val="single" w:color="888888" w:sz="8"/>
            </w:tcBorders>
          </w:tcPr>
          <w:p/>
        </w:tc>
        <w:tc>
          <w:tcPr>
            <w:tcW w:type="dxa" w:w="4626"/>
            <w:vMerge w:val="restart"/>
            <w:tcBorders>
              <w:top w:val="single" w:color="888888" w:sz="8"/>
              <w:left w:val="single" w:color="888888" w:sz="8"/>
              <w:bottom w:val="single" w:color="888888" w:sz="8"/>
              <w:right w:val="single" w:color="888888" w:sz="8"/>
            </w:tcBorders>
            <w:tcMar>
              <w:top w:type="dxa" w:w="80"/>
              <w:left w:type="dxa" w:w="160"/>
              <w:bottom w:type="dxa" w:w="80"/>
              <w:right w:type="dxa" w:w="160"/>
            </w:tcMar>
            <w:vAlign w:val="center"/>
          </w:tcPr>
          <w:p>
            <w:pPr>
              <w:spacing w:after="20" w:before="40"/>
              <w:jc w:val="center"/>
            </w:pPr>
            <w:r>
              <w:rPr>
                <w:rFonts w:ascii="Arial" w:cs="Arial" w:eastAsia="Arial" w:hAnsi="Arial"/>
                <w:b/>
                <w:bCs/>
                <w:color w:val="000000"/>
                <w:sz w:val="20"/>
                <w:szCs w:val="20"/>
              </w:rPr>
              <w:t xml:space="preserve">STANDAR OPERATING PROSEDUR</w:t>
            </w:r>
          </w:p>
          <w:p>
            <w:pPr>
              <w:spacing w:after="40" w:before="20"/>
              <w:jc w:val="center"/>
            </w:pPr>
            <w:r>
              <w:rPr>
                <w:rFonts w:ascii="Arial" w:cs="Arial" w:eastAsia="Arial" w:hAnsi="Arial"/>
                <w:b/>
                <w:bCs/>
                <w:color w:val="000000"/>
                <w:sz w:val="20"/>
                <w:szCs w:val="20"/>
              </w:rPr>
              <w:t xml:space="preserve">DOKUMENTASI KEGIATAN</w:t>
            </w: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Revisi</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w:t>
            </w:r>
          </w:p>
        </w:tc>
      </w:tr>
      <w:tr>
        <w:tc>
          <w:tcPr>
            <w:vMerge w:val="continue"/>
            <w:tcBorders>
              <w:top w:val="single" w:color="888888" w:sz="8"/>
              <w:left w:val="single" w:color="888888" w:sz="8"/>
              <w:bottom w:val="single" w:color="888888" w:sz="8"/>
              <w:right w:val="single" w:color="888888" w:sz="8"/>
            </w:tcBorders>
          </w:tcPr>
          <w:p/>
        </w:tc>
        <w:tc>
          <w:tcPr>
            <w:vMerge w:val="continue"/>
            <w:tcBorders>
              <w:top w:val="single" w:color="888888" w:sz="8"/>
              <w:left w:val="single" w:color="888888" w:sz="8"/>
              <w:bottom w:val="single" w:color="888888" w:sz="8"/>
              <w:right w:val="single" w:color="888888" w:sz="8"/>
            </w:tcBorders>
          </w:tcP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Halaman</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1 dari 4</w:t>
            </w:r>
          </w:p>
        </w:tc>
      </w:tr>
    </w:tbl>
    <w:p>
      <w:pPr>
        <w:spacing w:after="0" w:before="80"/>
        <w:jc w:val="left"/>
      </w:pPr>
      <w:r>
        <w:rPr>
          <w:rFonts w:ascii="Arial" w:cs="Arial" w:eastAsia="Arial" w:hAnsi="Arial"/>
          <w:b w:val="false"/>
          <w:bCs w:val="false"/>
          <w:color w:val="000000"/>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326"/>
        <w:gridCol w:w="1500"/>
        <w:gridCol w:w="1600"/>
      </w:tblGrid>
      <w:tr>
        <w:tc>
          <w:tcPr>
            <w:tcW w:type="dxa" w:w="17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Proses</w:t>
            </w:r>
          </w:p>
        </w:tc>
        <w:tc>
          <w:tcPr>
            <w:tcW w:type="dxa" w:w="4226"/>
            <w:gridSpan w:val="2"/>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Penanggung Jawab</w:t>
            </w:r>
          </w:p>
        </w:tc>
        <w:tc>
          <w:tcPr>
            <w:tcW w:type="dxa" w:w="15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Tanda Tangan</w:t>
            </w:r>
          </w:p>
        </w:tc>
        <w:tc>
          <w:tcPr>
            <w:tcW w:type="dxa" w:w="16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Tanggal</w:t>
            </w:r>
          </w:p>
        </w:tc>
      </w:tr>
      <w:tr>
        <w:tc>
          <w:tcPr>
            <w:tcW w:type="dxa" w:w="17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9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Nama</w:t>
            </w:r>
          </w:p>
        </w:tc>
        <w:tc>
          <w:tcPr>
            <w:tcW w:type="dxa" w:w="2326"/>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Jabatan</w:t>
            </w:r>
          </w:p>
        </w:tc>
        <w:tc>
          <w:tcPr>
            <w:tcW w:type="dxa" w:w="15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rPr>
          <w:trHeight w:val="900" w:hRule="atLeast"/>
        </w:trPr>
        <w:tc>
          <w:tcPr>
            <w:tcW w:type="dxa" w:w="17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1. Perumusan</w:t>
            </w:r>
          </w:p>
        </w:tc>
        <w:tc>
          <w:tcPr>
            <w:tcW w:type="dxa" w:w="19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Syahrul K., Lc.</w:t>
            </w:r>
          </w:p>
        </w:tc>
        <w:tc>
          <w:tcPr>
            <w:tcW w:type="dxa" w:w="2326"/>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Kabag. Media dan Pers</w:t>
            </w:r>
          </w:p>
        </w:tc>
        <w:tc>
          <w:tcPr>
            <w:tcW w:type="dxa" w:w="15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rPr>
          <w:trHeight w:val="900" w:hRule="atLeast"/>
        </w:trPr>
        <w:tc>
          <w:tcPr>
            <w:tcW w:type="dxa" w:w="17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2. Pemeriksa</w:t>
            </w:r>
          </w:p>
        </w:tc>
        <w:tc>
          <w:tcPr>
            <w:tcW w:type="dxa" w:w="19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Hendra Wijaya, Lc., M.H.</w:t>
            </w:r>
          </w:p>
        </w:tc>
        <w:tc>
          <w:tcPr>
            <w:tcW w:type="dxa" w:w="2326"/>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Kepala P2M</w:t>
            </w:r>
          </w:p>
        </w:tc>
        <w:tc>
          <w:tcPr>
            <w:tcW w:type="dxa" w:w="15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rPr>
          <w:trHeight w:val="900" w:hRule="atLeast"/>
        </w:trPr>
        <w:tc>
          <w:tcPr>
            <w:tcW w:type="dxa" w:w="17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3. Pengesahan</w:t>
            </w:r>
          </w:p>
        </w:tc>
        <w:tc>
          <w:tcPr>
            <w:tcW w:type="dxa" w:w="19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Akhmad Hanafi Dain Yunta, Lc., M.A., Ph.D.</w:t>
            </w:r>
          </w:p>
        </w:tc>
        <w:tc>
          <w:tcPr>
            <w:tcW w:type="dxa" w:w="2326"/>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Ketua IAI STIBA Makassar</w:t>
            </w:r>
          </w:p>
        </w:tc>
        <w:tc>
          <w:tcPr>
            <w:tcW w:type="dxa" w:w="15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bl>
    <w:p>
      <w:pPr>
        <w:spacing w:after="0" w:before="160"/>
        <w:jc w:val="left"/>
      </w:pPr>
      <w:r>
        <w:rPr>
          <w:rFonts w:ascii="Arial" w:cs="Arial" w:eastAsia="Arial" w:hAnsi="Arial"/>
          <w:b w:val="false"/>
          <w:bCs w:val="false"/>
          <w:color w:val="000000"/>
          <w:sz w:val="20"/>
          <w:szCs w:val="20"/>
        </w:rPr>
        <w:t xml:space="preserve"/>
      </w:r>
    </w:p>
    <w:p>
      <w:pPr>
        <w:spacing w:after="60" w:before="0"/>
        <w:jc w:val="center"/>
      </w:pPr>
      <w:r>
        <w:rPr>
          <w:rFonts w:ascii="Arial" w:cs="Arial" w:eastAsia="Arial" w:hAnsi="Arial"/>
          <w:b/>
          <w:bCs/>
          <w:color w:val="000000"/>
          <w:sz w:val="28"/>
          <w:szCs w:val="28"/>
        </w:rPr>
        <w:t xml:space="preserve">STANDAR OPERATING PROSEDUR</w:t>
      </w:r>
    </w:p>
    <w:p>
      <w:pPr>
        <w:spacing w:after="200" w:before="0"/>
        <w:jc w:val="center"/>
      </w:pPr>
      <w:r>
        <w:rPr>
          <w:rFonts w:ascii="Arial" w:cs="Arial" w:eastAsia="Arial" w:hAnsi="Arial"/>
          <w:b/>
          <w:bCs/>
          <w:color w:val="000000"/>
          <w:sz w:val="28"/>
          <w:szCs w:val="28"/>
        </w:rPr>
        <w:t xml:space="preserve">DOKUMENTASI KEGIATAN</w:t>
      </w:r>
    </w:p>
    <w:p>
      <w:pPr>
        <w:spacing w:after="60" w:before="180"/>
        <w:jc w:val="left"/>
      </w:pPr>
      <w:r>
        <w:rPr>
          <w:rFonts w:ascii="Arial" w:cs="Arial" w:eastAsia="Arial" w:hAnsi="Arial"/>
          <w:b/>
          <w:bCs/>
          <w:color w:val="000000"/>
          <w:sz w:val="22"/>
          <w:szCs w:val="22"/>
        </w:rPr>
        <w:t xml:space="preserve">1. </w:t>
      </w:r>
      <w:r>
        <w:rPr>
          <w:rFonts w:ascii="Arial" w:cs="Arial" w:eastAsia="Arial" w:hAnsi="Arial"/>
          <w:b/>
          <w:bCs/>
          <w:color w:val="000000"/>
          <w:sz w:val="22"/>
          <w:szCs w:val="22"/>
        </w:rPr>
        <w:t xml:space="preserve">TUJUAN / MAKSUD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dimaksudkan untuk mengatur proses dokumentasi foto dan video setiap kegiatan yang diselenggarakan oleh IAI STIBA Makassar. SOP ini memastikan setiap kegiatan terdokumentasi secara layak, terseleksi, dan tersimpan sebagai arsip digital institusi yang terstruktur dan mudah diakses.</w:t>
            </w:r>
          </w:p>
        </w:tc>
      </w:tr>
    </w:tbl>
    <w:p>
      <w:pPr>
        <w:spacing w:after="60" w:before="180"/>
        <w:jc w:val="left"/>
      </w:pPr>
      <w:r>
        <w:rPr>
          <w:rFonts w:ascii="Arial" w:cs="Arial" w:eastAsia="Arial" w:hAnsi="Arial"/>
          <w:b/>
          <w:bCs/>
          <w:color w:val="000000"/>
          <w:sz w:val="22"/>
          <w:szCs w:val="22"/>
        </w:rPr>
        <w:t xml:space="preserve">2. </w:t>
      </w:r>
      <w:r>
        <w:rPr>
          <w:rFonts w:ascii="Arial" w:cs="Arial" w:eastAsia="Arial" w:hAnsi="Arial"/>
          <w:b/>
          <w:bCs/>
          <w:color w:val="000000"/>
          <w:sz w:val="22"/>
          <w:szCs w:val="22"/>
        </w:rPr>
        <w:t xml:space="preserve">RUANG LINGKUP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mencakup seluruh proses dokumentasi kegiatan oleh BMP, mulai dari penugasan, pelaksanaan dokumentasi di lapangan, seleksi dan kurasi, editing dasar, hingga penyimpanan dalam arsip digital. Target output adalah 10 arsip dokumentasi kegiatan per bulan.</w:t>
            </w:r>
          </w:p>
        </w:tc>
      </w:tr>
    </w:tbl>
    <w:p>
      <w:pPr>
        <w:spacing w:after="60" w:before="180"/>
        <w:jc w:val="left"/>
      </w:pPr>
      <w:r>
        <w:rPr>
          <w:rFonts w:ascii="Arial" w:cs="Arial" w:eastAsia="Arial" w:hAnsi="Arial"/>
          <w:b/>
          <w:bCs/>
          <w:color w:val="000000"/>
          <w:sz w:val="22"/>
          <w:szCs w:val="22"/>
        </w:rPr>
        <w:t xml:space="preserve">3. </w:t>
      </w:r>
      <w:r>
        <w:rPr>
          <w:rFonts w:ascii="Arial" w:cs="Arial" w:eastAsia="Arial" w:hAnsi="Arial"/>
          <w:b/>
          <w:bCs/>
          <w:color w:val="000000"/>
          <w:sz w:val="22"/>
          <w:szCs w:val="22"/>
        </w:rPr>
        <w:t xml:space="preserve">RINGKASAN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mengatur proses dokumentasi kegiatan IAI STIBA Makassar yang dilakukan oleh Tim BMP secara bulanan. Proses meliputi penugasan dokumentator, pelaksanaan dokumentasi foto/video, seleksi dan kurasi materi terbaik, editing dasar, penyimpanan dalam arsip digital terstruktur, dan pelaporan rekapitulasi bulanan.</w:t>
            </w:r>
          </w:p>
        </w:tc>
      </w:tr>
    </w:tbl>
    <w:p>
      <w:pPr>
        <w:spacing w:after="60" w:before="180"/>
        <w:jc w:val="left"/>
      </w:pPr>
      <w:r>
        <w:rPr>
          <w:rFonts w:ascii="Arial" w:cs="Arial" w:eastAsia="Arial" w:hAnsi="Arial"/>
          <w:b/>
          <w:bCs/>
          <w:color w:val="000000"/>
          <w:sz w:val="22"/>
          <w:szCs w:val="22"/>
        </w:rPr>
        <w:t xml:space="preserve">4. </w:t>
      </w:r>
      <w:r>
        <w:rPr>
          <w:rFonts w:ascii="Arial" w:cs="Arial" w:eastAsia="Arial" w:hAnsi="Arial"/>
          <w:b/>
          <w:bCs/>
          <w:color w:val="000000"/>
          <w:sz w:val="22"/>
          <w:szCs w:val="22"/>
        </w:rPr>
        <w:t xml:space="preserve">DEFINISI ISTILAH / SINGKATAN / SIMBOL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bCs/>
                <w:color w:val="000000"/>
                <w:sz w:val="20"/>
                <w:szCs w:val="20"/>
              </w:rPr>
              <w:t xml:space="preserve">Dokumentasi: </w:t>
            </w:r>
            <w:r>
              <w:rPr>
                <w:rFonts w:ascii="Arial" w:cs="Arial" w:eastAsia="Arial" w:hAnsi="Arial"/>
                <w:b w:val="false"/>
                <w:bCs w:val="false"/>
                <w:color w:val="000000"/>
                <w:sz w:val="20"/>
                <w:szCs w:val="20"/>
              </w:rPr>
              <w:t xml:space="preserve">Proses pengambilan dan penyimpanan foto/video yang merekam jalannya suatu kegiatan institusi.</w:t>
            </w:r>
          </w:p>
          <w:p>
            <w:pPr>
              <w:spacing w:after="40" w:before="40"/>
              <w:jc w:val="left"/>
            </w:pPr>
            <w:r>
              <w:rPr>
                <w:rFonts w:ascii="Arial" w:cs="Arial" w:eastAsia="Arial" w:hAnsi="Arial"/>
                <w:b/>
                <w:bCs/>
                <w:color w:val="000000"/>
                <w:sz w:val="20"/>
                <w:szCs w:val="20"/>
              </w:rPr>
              <w:t xml:space="preserve">Kurasi: </w:t>
            </w:r>
            <w:r>
              <w:rPr>
                <w:rFonts w:ascii="Arial" w:cs="Arial" w:eastAsia="Arial" w:hAnsi="Arial"/>
                <w:b w:val="false"/>
                <w:bCs w:val="false"/>
                <w:color w:val="000000"/>
                <w:sz w:val="20"/>
                <w:szCs w:val="20"/>
              </w:rPr>
              <w:t xml:space="preserve">Proses seleksi untuk memilih foto/video terbaik dari keseluruhan materi dokumentasi yang diambil.</w:t>
            </w:r>
          </w:p>
          <w:p>
            <w:pPr>
              <w:spacing w:after="40" w:before="40"/>
              <w:jc w:val="left"/>
            </w:pPr>
            <w:r>
              <w:rPr>
                <w:rFonts w:ascii="Arial" w:cs="Arial" w:eastAsia="Arial" w:hAnsi="Arial"/>
                <w:b/>
                <w:bCs/>
                <w:color w:val="000000"/>
                <w:sz w:val="20"/>
                <w:szCs w:val="20"/>
              </w:rPr>
              <w:t xml:space="preserve">Editing Dasar: </w:t>
            </w:r>
            <w:r>
              <w:rPr>
                <w:rFonts w:ascii="Arial" w:cs="Arial" w:eastAsia="Arial" w:hAnsi="Arial"/>
                <w:b w:val="false"/>
                <w:bCs w:val="false"/>
                <w:color w:val="000000"/>
                <w:sz w:val="20"/>
                <w:szCs w:val="20"/>
              </w:rPr>
              <w:t xml:space="preserve">Penyesuaian teknis ringan pada foto/video meliputi cropping, color correction, dan penambahan keterangan, tanpa mengubah substansi dokumentasi.</w:t>
            </w:r>
          </w:p>
          <w:p>
            <w:pPr>
              <w:spacing w:after="40" w:before="40"/>
              <w:jc w:val="left"/>
            </w:pPr>
            <w:r>
              <w:rPr>
                <w:rFonts w:ascii="Arial" w:cs="Arial" w:eastAsia="Arial" w:hAnsi="Arial"/>
                <w:b/>
                <w:bCs/>
                <w:color w:val="000000"/>
                <w:sz w:val="20"/>
                <w:szCs w:val="20"/>
              </w:rPr>
              <w:t xml:space="preserve">Arsip Digital: </w:t>
            </w:r>
            <w:r>
              <w:rPr>
                <w:rFonts w:ascii="Arial" w:cs="Arial" w:eastAsia="Arial" w:hAnsi="Arial"/>
                <w:b w:val="false"/>
                <w:bCs w:val="false"/>
                <w:color w:val="000000"/>
                <w:sz w:val="20"/>
                <w:szCs w:val="20"/>
              </w:rPr>
              <w:t xml:space="preserve">Folder penyimpanan digital yang terstruktur berisi file foto/video final hasil dokumentasi kegiatan.</w:t>
            </w:r>
          </w:p>
          <w:p>
            <w:pPr>
              <w:spacing w:after="40" w:before="40"/>
              <w:jc w:val="left"/>
            </w:pPr>
            <w:r>
              <w:rPr>
                <w:rFonts w:ascii="Arial" w:cs="Arial" w:eastAsia="Arial" w:hAnsi="Arial"/>
                <w:b/>
                <w:bCs/>
                <w:color w:val="000000"/>
                <w:sz w:val="20"/>
                <w:szCs w:val="20"/>
              </w:rPr>
              <w:t xml:space="preserve">Metadata Kegiatan: </w:t>
            </w:r>
            <w:r>
              <w:rPr>
                <w:rFonts w:ascii="Arial" w:cs="Arial" w:eastAsia="Arial" w:hAnsi="Arial"/>
                <w:b w:val="false"/>
                <w:bCs w:val="false"/>
                <w:color w:val="000000"/>
                <w:sz w:val="20"/>
                <w:szCs w:val="20"/>
              </w:rPr>
              <w:t xml:space="preserve">Informasi deskriptif yang melekat pada arsip dokumentasi, mencakup nama kegiatan, tanggal, lokasi, dan fotografer/videografer.</w:t>
            </w:r>
          </w:p>
        </w:tc>
      </w:tr>
    </w:tbl>
    <w:p>
      <w:pPr>
        <w:spacing w:after="60" w:before="180"/>
        <w:jc w:val="left"/>
      </w:pPr>
      <w:r>
        <w:rPr>
          <w:rFonts w:ascii="Arial" w:cs="Arial" w:eastAsia="Arial" w:hAnsi="Arial"/>
          <w:b/>
          <w:bCs/>
          <w:color w:val="000000"/>
          <w:sz w:val="22"/>
          <w:szCs w:val="22"/>
        </w:rPr>
        <w:t xml:space="preserve">5. </w:t>
      </w:r>
      <w:r>
        <w:rPr>
          <w:rFonts w:ascii="Arial" w:cs="Arial" w:eastAsia="Arial" w:hAnsi="Arial"/>
          <w:b/>
          <w:bCs/>
          <w:color w:val="000000"/>
          <w:sz w:val="22"/>
          <w:szCs w:val="22"/>
        </w:rPr>
        <w:t xml:space="preserve">LANDASAN HUKUM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Pedoman internal BMP IAI STIBA Makassar tentang Standar Dokumentasi Kegiatan.</w:t>
            </w:r>
          </w:p>
          <w:p>
            <w:pPr>
              <w:spacing w:after="40" w:before="40"/>
              <w:jc w:val="left"/>
            </w:pPr>
            <w:r>
              <w:rPr>
                <w:rFonts w:ascii="Arial" w:cs="Arial" w:eastAsia="Arial" w:hAnsi="Arial"/>
                <w:b w:val="false"/>
                <w:bCs w:val="false"/>
                <w:color w:val="000000"/>
                <w:sz w:val="20"/>
                <w:szCs w:val="20"/>
              </w:rPr>
              <w:t xml:space="preserve">Kebijakan penggunaan dan distribusi foto/video resmi institusi.</w:t>
            </w:r>
          </w:p>
        </w:tc>
      </w:tr>
    </w:tbl>
    <w:p>
      <w:pPr>
        <w:spacing w:after="60" w:before="180"/>
        <w:jc w:val="left"/>
      </w:pPr>
      <w:r>
        <w:rPr>
          <w:rFonts w:ascii="Arial" w:cs="Arial" w:eastAsia="Arial" w:hAnsi="Arial"/>
          <w:b/>
          <w:bCs/>
          <w:color w:val="000000"/>
          <w:sz w:val="22"/>
          <w:szCs w:val="22"/>
        </w:rPr>
        <w:t xml:space="preserve">6. </w:t>
      </w:r>
      <w:r>
        <w:rPr>
          <w:rFonts w:ascii="Arial" w:cs="Arial" w:eastAsia="Arial" w:hAnsi="Arial"/>
          <w:b/>
          <w:bCs/>
          <w:color w:val="000000"/>
          <w:sz w:val="22"/>
          <w:szCs w:val="22"/>
        </w:rPr>
        <w:t xml:space="preserve">KETERKAITAN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terkait dengan SOP Dokumentasi Kegiatan Strategis, SOP Penyusunan Konten Berita, SOP Pengelolaan Platform Digital, SOP Pembuatan Jurnal Berita Tahunan Akhbar STIBA, serta SOP Penyusunan Press Kit &amp; Media Brief.</w:t>
            </w:r>
          </w:p>
        </w:tc>
      </w:tr>
    </w:tbl>
    <w:p>
      <w:pPr>
        <w:spacing w:after="60" w:before="180"/>
        <w:jc w:val="left"/>
      </w:pPr>
      <w:r>
        <w:rPr>
          <w:rFonts w:ascii="Arial" w:cs="Arial" w:eastAsia="Arial" w:hAnsi="Arial"/>
          <w:b/>
          <w:bCs/>
          <w:color w:val="000000"/>
          <w:sz w:val="22"/>
          <w:szCs w:val="22"/>
        </w:rPr>
        <w:t xml:space="preserve">7. </w:t>
      </w:r>
      <w:r>
        <w:rPr>
          <w:rFonts w:ascii="Arial" w:cs="Arial" w:eastAsia="Arial" w:hAnsi="Arial"/>
          <w:b/>
          <w:bCs/>
          <w:color w:val="000000"/>
          <w:sz w:val="22"/>
          <w:szCs w:val="22"/>
        </w:rPr>
        <w:t xml:space="preserve">KUALIFIKASI / POSISI PELAKSANA SOP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80" w:before="40"/>
              <w:jc w:val="left"/>
            </w:pPr>
            <w:r>
              <w:rPr>
                <w:rFonts w:ascii="Arial" w:cs="Arial" w:eastAsia="Arial" w:hAnsi="Arial"/>
                <w:b w:val="false"/>
                <w:bCs w:val="false"/>
                <w:color w:val="000000"/>
                <w:sz w:val="20"/>
                <w:szCs w:val="20"/>
              </w:rPr>
              <w:t xml:space="preserve">Pelaksana SOP ini harus memiliki kualifikasi sebagai berikut:</w:t>
            </w:r>
          </w:p>
          <w:p>
            <w:pPr>
              <w:spacing w:after="40" w:before="40"/>
              <w:jc w:val="left"/>
            </w:pPr>
            <w:r>
              <w:rPr>
                <w:rFonts w:ascii="Arial" w:cs="Arial" w:eastAsia="Arial" w:hAnsi="Arial"/>
                <w:b/>
                <w:bCs/>
                <w:color w:val="000000"/>
                <w:sz w:val="20"/>
                <w:szCs w:val="20"/>
              </w:rPr>
              <w:t xml:space="preserve">Fotografer / Videografer: </w:t>
            </w:r>
            <w:r>
              <w:rPr>
                <w:rFonts w:ascii="Arial" w:cs="Arial" w:eastAsia="Arial" w:hAnsi="Arial"/>
                <w:b w:val="false"/>
                <w:bCs w:val="false"/>
                <w:color w:val="000000"/>
                <w:sz w:val="20"/>
                <w:szCs w:val="20"/>
              </w:rPr>
              <w:t xml:space="preserve">Bertanggung jawab mendokumentasikan kegiatan di lapangan menggunakan peralatan yang telah disiapkan.</w:t>
            </w:r>
          </w:p>
          <w:p>
            <w:pPr>
              <w:spacing w:after="40" w:before="40"/>
              <w:jc w:val="left"/>
            </w:pPr>
            <w:r>
              <w:rPr>
                <w:rFonts w:ascii="Arial" w:cs="Arial" w:eastAsia="Arial" w:hAnsi="Arial"/>
                <w:b/>
                <w:bCs/>
                <w:color w:val="000000"/>
                <w:sz w:val="20"/>
                <w:szCs w:val="20"/>
              </w:rPr>
              <w:t xml:space="preserve">Editor Media: </w:t>
            </w:r>
            <w:r>
              <w:rPr>
                <w:rFonts w:ascii="Arial" w:cs="Arial" w:eastAsia="Arial" w:hAnsi="Arial"/>
                <w:b w:val="false"/>
                <w:bCs w:val="false"/>
                <w:color w:val="000000"/>
                <w:sz w:val="20"/>
                <w:szCs w:val="20"/>
              </w:rPr>
              <w:t xml:space="preserve">Melakukan seleksi, kurasi, dan editing dasar terhadap materi dokumentasi yang terkumpul.</w:t>
            </w:r>
          </w:p>
          <w:p>
            <w:pPr>
              <w:spacing w:after="40" w:before="40"/>
              <w:jc w:val="left"/>
            </w:pPr>
            <w:r>
              <w:rPr>
                <w:rFonts w:ascii="Arial" w:cs="Arial" w:eastAsia="Arial" w:hAnsi="Arial"/>
                <w:b/>
                <w:bCs/>
                <w:color w:val="000000"/>
                <w:sz w:val="20"/>
                <w:szCs w:val="20"/>
              </w:rPr>
              <w:t xml:space="preserve">Kabag. Media dan Pers: </w:t>
            </w:r>
            <w:r>
              <w:rPr>
                <w:rFonts w:ascii="Arial" w:cs="Arial" w:eastAsia="Arial" w:hAnsi="Arial"/>
                <w:b w:val="false"/>
                <w:bCs w:val="false"/>
                <w:color w:val="000000"/>
                <w:sz w:val="20"/>
                <w:szCs w:val="20"/>
              </w:rPr>
              <w:t xml:space="preserve">Mengoordinasikan penugasan dan mengesahkan arsip dokumentasi final yang disimpan.</w:t>
            </w:r>
          </w:p>
        </w:tc>
      </w:tr>
    </w:tbl>
    <w:p>
      <w:pPr>
        <w:spacing w:after="60" w:before="180"/>
        <w:jc w:val="left"/>
      </w:pPr>
      <w:r>
        <w:rPr>
          <w:rFonts w:ascii="Arial" w:cs="Arial" w:eastAsia="Arial" w:hAnsi="Arial"/>
          <w:b/>
          <w:bCs/>
          <w:color w:val="000000"/>
          <w:sz w:val="22"/>
          <w:szCs w:val="22"/>
        </w:rPr>
        <w:t xml:space="preserve">8. </w:t>
      </w:r>
      <w:r>
        <w:rPr>
          <w:rFonts w:ascii="Arial" w:cs="Arial" w:eastAsia="Arial" w:hAnsi="Arial"/>
          <w:b/>
          <w:bCs/>
          <w:color w:val="000000"/>
          <w:sz w:val="22"/>
          <w:szCs w:val="22"/>
        </w:rPr>
        <w:t xml:space="preserve">PROSEDUR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100"/>
              <w:jc w:val="left"/>
            </w:pPr>
            <w:r>
              <w:rPr>
                <w:rFonts w:ascii="Arial" w:cs="Arial" w:eastAsia="Arial" w:hAnsi="Arial"/>
                <w:b/>
                <w:bCs/>
                <w:color w:val="000000"/>
                <w:sz w:val="20"/>
                <w:szCs w:val="20"/>
              </w:rPr>
              <w:t xml:space="preserve">A. </w:t>
            </w:r>
            <w:r>
              <w:rPr>
                <w:rFonts w:ascii="Arial" w:cs="Arial" w:eastAsia="Arial" w:hAnsi="Arial"/>
                <w:b/>
                <w:bCs/>
                <w:color w:val="000000"/>
                <w:sz w:val="20"/>
                <w:szCs w:val="20"/>
              </w:rPr>
              <w:t xml:space="preserve">Penugasan Dokumentasi</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Kabag./Koordinator menetapkan jadwal kegiatan yang perlu didokumentasikan dan menugaskan fotografer/videografer yang bertanggung jawab.</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Brief dokumentasi diberikan: nama kegiatan, lokasi, waktu, aspek yang diprioritaskan, dan format output yang diharapkan.</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B. </w:t>
            </w:r>
            <w:r>
              <w:rPr>
                <w:rFonts w:ascii="Arial" w:cs="Arial" w:eastAsia="Arial" w:hAnsi="Arial"/>
                <w:b/>
                <w:bCs/>
                <w:color w:val="000000"/>
                <w:sz w:val="20"/>
                <w:szCs w:val="20"/>
              </w:rPr>
              <w:t xml:space="preserve">Persiapan Perlengkapan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Fotografer/Videografer memeriksa dan menyiapkan seluruh perlengkapan dokumentasi sebelum hari kegiatan.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Checklist perlengkapan diisi dan dilaporkan kepada Koordinator.</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C. </w:t>
            </w:r>
            <w:r>
              <w:rPr>
                <w:rFonts w:ascii="Arial" w:cs="Arial" w:eastAsia="Arial" w:hAnsi="Arial"/>
                <w:b/>
                <w:bCs/>
                <w:color w:val="000000"/>
                <w:sz w:val="20"/>
                <w:szCs w:val="20"/>
              </w:rPr>
              <w:t xml:space="preserve">Pelaksanaan Dokumentasi</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Fotografer/Videografer hadir sebelum kegiatan dimulai dan mendokumentasikan jalannya kegiatan secara komprehensif.</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File raw (foto/video mentah) dikumpulkan dan disimpan segera setelah kegiatan selesai.</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D. </w:t>
            </w:r>
            <w:r>
              <w:rPr>
                <w:rFonts w:ascii="Arial" w:cs="Arial" w:eastAsia="Arial" w:hAnsi="Arial"/>
                <w:b/>
                <w:bCs/>
                <w:color w:val="000000"/>
                <w:sz w:val="20"/>
                <w:szCs w:val="20"/>
              </w:rPr>
              <w:t xml:space="preserve">Seleksi dan Kurasi</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Editor Media melakukan seleksi foto/video terbaik dari keseluruhan materi yang terkumpul.</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Materi yang tidak layak (blur, underexposed, tidak relevan) dieliminasi.</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E. </w:t>
            </w:r>
            <w:r>
              <w:rPr>
                <w:rFonts w:ascii="Arial" w:cs="Arial" w:eastAsia="Arial" w:hAnsi="Arial"/>
                <w:b/>
                <w:bCs/>
                <w:color w:val="000000"/>
                <w:sz w:val="20"/>
                <w:szCs w:val="20"/>
              </w:rPr>
              <w:t xml:space="preserve">Editing Dasar</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Editor melakukan editing dasar: cropping, color correction, penyesuaian kecerahan, dan penambahan keterangan (caption).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Tidak melakukan manipulasi yang mengubah substansi atau konteks dokumentasi.</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F. </w:t>
            </w:r>
            <w:r>
              <w:rPr>
                <w:rFonts w:ascii="Arial" w:cs="Arial" w:eastAsia="Arial" w:hAnsi="Arial"/>
                <w:b/>
                <w:bCs/>
                <w:color w:val="000000"/>
                <w:sz w:val="20"/>
                <w:szCs w:val="20"/>
              </w:rPr>
              <w:t xml:space="preserve">Penyimpanan dan Pengarsipan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File final disimpan dalam folder arsip digital berstruktur (format: TanggalKegiatan_NamaKegiatan).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Metadata kegiatan dicatat dalam log arsip dokumentasi.</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G. </w:t>
            </w:r>
            <w:r>
              <w:rPr>
                <w:rFonts w:ascii="Arial" w:cs="Arial" w:eastAsia="Arial" w:hAnsi="Arial"/>
                <w:b/>
                <w:bCs/>
                <w:color w:val="000000"/>
                <w:sz w:val="20"/>
                <w:szCs w:val="20"/>
              </w:rPr>
              <w:t xml:space="preserve">Pelaporan Bulanan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Pada akhir bulan, Tim Media menyusun rekapitulasi kegiatan yang telah terdokumentasi selama bulan berjalan dan menyerahkannya kepada Kabag.</w:t>
            </w:r>
          </w:p>
          <w:p>
            <w:pPr>
              <w:spacing w:after="0" w:before="60"/>
              <w:jc w:val="left"/>
            </w:pPr>
            <w:r>
              <w:rPr>
                <w:rFonts w:ascii="Arial" w:cs="Arial" w:eastAsia="Arial" w:hAnsi="Arial"/>
                <w:b w:val="false"/>
                <w:bCs w:val="false"/>
                <w:color w:val="000000"/>
                <w:sz w:val="20"/>
                <w:szCs w:val="20"/>
              </w:rPr>
              <w:t xml:space="preserve"/>
            </w:r>
          </w:p>
        </w:tc>
      </w:tr>
    </w:tbl>
    <w:p>
      <w:pPr>
        <w:spacing w:after="60" w:before="180"/>
        <w:jc w:val="left"/>
      </w:pPr>
      <w:r>
        <w:rPr>
          <w:rFonts w:ascii="Arial" w:cs="Arial" w:eastAsia="Arial" w:hAnsi="Arial"/>
          <w:b/>
          <w:bCs/>
          <w:color w:val="000000"/>
          <w:sz w:val="22"/>
          <w:szCs w:val="22"/>
        </w:rPr>
        <w:t xml:space="preserve">9. </w:t>
      </w:r>
      <w:r>
        <w:rPr>
          <w:rFonts w:ascii="Arial" w:cs="Arial" w:eastAsia="Arial" w:hAnsi="Arial"/>
          <w:b/>
          <w:bCs/>
          <w:color w:val="000000"/>
          <w:sz w:val="22"/>
          <w:szCs w:val="22"/>
        </w:rPr>
        <w:t xml:space="preserve">PERLENGKAPAN / PERALATAN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Kamera foto DSLR/mirrorless atau kamera video.</w:t>
            </w:r>
          </w:p>
          <w:p>
            <w:pPr>
              <w:spacing w:after="40" w:before="40"/>
              <w:jc w:val="left"/>
            </w:pPr>
            <w:r>
              <w:rPr>
                <w:rFonts w:ascii="Arial" w:cs="Arial" w:eastAsia="Arial" w:hAnsi="Arial"/>
                <w:b w:val="false"/>
                <w:bCs w:val="false"/>
                <w:color w:val="000000"/>
                <w:sz w:val="20"/>
                <w:szCs w:val="20"/>
              </w:rPr>
              <w:t xml:space="preserve">Perlengkapan pendukung: memori, baterai cadangan, tripod/monopod.</w:t>
            </w:r>
          </w:p>
          <w:p>
            <w:pPr>
              <w:spacing w:after="40" w:before="40"/>
              <w:jc w:val="left"/>
            </w:pPr>
            <w:r>
              <w:rPr>
                <w:rFonts w:ascii="Arial" w:cs="Arial" w:eastAsia="Arial" w:hAnsi="Arial"/>
                <w:b w:val="false"/>
                <w:bCs w:val="false"/>
                <w:color w:val="000000"/>
                <w:sz w:val="20"/>
                <w:szCs w:val="20"/>
              </w:rPr>
              <w:t xml:space="preserve">Aplikasi editing foto/video (Adobe Lightroom, Premiere, atau sejenisnya).</w:t>
            </w:r>
          </w:p>
          <w:p>
            <w:pPr>
              <w:spacing w:after="40" w:before="40"/>
              <w:jc w:val="left"/>
            </w:pPr>
            <w:r>
              <w:rPr>
                <w:rFonts w:ascii="Arial" w:cs="Arial" w:eastAsia="Arial" w:hAnsi="Arial"/>
                <w:b w:val="false"/>
                <w:bCs w:val="false"/>
                <w:color w:val="000000"/>
                <w:sz w:val="20"/>
                <w:szCs w:val="20"/>
              </w:rPr>
              <w:t xml:space="preserve">Sistem penyimpanan cloud (Google Drive atau sejenisnya) untuk pengarsipan.</w:t>
            </w:r>
          </w:p>
        </w:tc>
      </w:tr>
    </w:tbl>
    <w:p>
      <w:pPr>
        <w:spacing w:after="60" w:before="180"/>
        <w:jc w:val="left"/>
      </w:pPr>
      <w:r>
        <w:rPr>
          <w:rFonts w:ascii="Arial" w:cs="Arial" w:eastAsia="Arial" w:hAnsi="Arial"/>
          <w:b/>
          <w:bCs/>
          <w:color w:val="000000"/>
          <w:sz w:val="22"/>
          <w:szCs w:val="22"/>
        </w:rPr>
        <w:t xml:space="preserve">10. </w:t>
      </w:r>
      <w:r>
        <w:rPr>
          <w:rFonts w:ascii="Arial" w:cs="Arial" w:eastAsia="Arial" w:hAnsi="Arial"/>
          <w:b/>
          <w:bCs/>
          <w:color w:val="000000"/>
          <w:sz w:val="22"/>
          <w:szCs w:val="22"/>
        </w:rPr>
        <w:t xml:space="preserve">PERINGATAN / RISIKO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Risiko kegiatan tidak terdokumentasi jika penugasan tidak ditetapkan sebelum kegiatan berlangsung.</w:t>
            </w:r>
          </w:p>
          <w:p>
            <w:pPr>
              <w:spacing w:after="40" w:before="40"/>
              <w:jc w:val="left"/>
            </w:pPr>
            <w:r>
              <w:rPr>
                <w:rFonts w:ascii="Arial" w:cs="Arial" w:eastAsia="Arial" w:hAnsi="Arial"/>
                <w:b w:val="false"/>
                <w:bCs w:val="false"/>
                <w:color w:val="000000"/>
                <w:sz w:val="20"/>
                <w:szCs w:val="20"/>
              </w:rPr>
              <w:t xml:space="preserve">Risiko file hilang jika backup digital tidak dilakukan segera setelah kegiatan.</w:t>
            </w:r>
          </w:p>
          <w:p>
            <w:pPr>
              <w:spacing w:after="40" w:before="40"/>
              <w:jc w:val="left"/>
            </w:pPr>
            <w:r>
              <w:rPr>
                <w:rFonts w:ascii="Arial" w:cs="Arial" w:eastAsia="Arial" w:hAnsi="Arial"/>
                <w:b w:val="false"/>
                <w:bCs w:val="false"/>
                <w:color w:val="000000"/>
                <w:sz w:val="20"/>
                <w:szCs w:val="20"/>
              </w:rPr>
              <w:t xml:space="preserve">Risiko kualitas dokumentasi rendah jika perlengkapan tidak disiapkan dengan baik.</w:t>
            </w:r>
          </w:p>
        </w:tc>
      </w:tr>
    </w:tbl>
    <w:p>
      <w:pPr>
        <w:spacing w:after="60" w:before="180"/>
        <w:jc w:val="left"/>
      </w:pPr>
      <w:r>
        <w:rPr>
          <w:rFonts w:ascii="Arial" w:cs="Arial" w:eastAsia="Arial" w:hAnsi="Arial"/>
          <w:b/>
          <w:bCs/>
          <w:color w:val="000000"/>
          <w:sz w:val="22"/>
          <w:szCs w:val="22"/>
        </w:rPr>
        <w:t xml:space="preserve">11. </w:t>
      </w:r>
      <w:r>
        <w:rPr>
          <w:rFonts w:ascii="Arial" w:cs="Arial" w:eastAsia="Arial" w:hAnsi="Arial"/>
          <w:b/>
          <w:bCs/>
          <w:color w:val="000000"/>
          <w:sz w:val="22"/>
          <w:szCs w:val="22"/>
        </w:rPr>
        <w:t xml:space="preserve">FORMULIR KEGIATAN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Formulir Penugasan Dokumentasi Kegiatan</w:t>
            </w:r>
          </w:p>
          <w:p>
            <w:pPr>
              <w:spacing w:after="40" w:before="40"/>
              <w:jc w:val="left"/>
            </w:pPr>
            <w:r>
              <w:rPr>
                <w:rFonts w:ascii="Arial" w:cs="Arial" w:eastAsia="Arial" w:hAnsi="Arial"/>
                <w:b w:val="false"/>
                <w:bCs w:val="false"/>
                <w:color w:val="000000"/>
                <w:sz w:val="20"/>
                <w:szCs w:val="20"/>
              </w:rPr>
              <w:t xml:space="preserve">Log Arsip Dokumentasi Bulanan</w:t>
            </w:r>
          </w:p>
          <w:p>
            <w:pPr>
              <w:spacing w:after="40" w:before="40"/>
              <w:jc w:val="left"/>
            </w:pPr>
            <w:r>
              <w:rPr>
                <w:rFonts w:ascii="Arial" w:cs="Arial" w:eastAsia="Arial" w:hAnsi="Arial"/>
                <w:b w:val="false"/>
                <w:bCs w:val="false"/>
                <w:color w:val="000000"/>
                <w:sz w:val="20"/>
                <w:szCs w:val="20"/>
              </w:rPr>
              <w:t xml:space="preserve">Checklist Perlengkapan Dokumentasi</w:t>
            </w:r>
          </w:p>
        </w:tc>
      </w:tr>
    </w:tbl>
    <w:p>
      <w:pPr>
        <w:spacing w:after="60" w:before="180"/>
        <w:jc w:val="left"/>
      </w:pPr>
      <w:r>
        <w:rPr>
          <w:rFonts w:ascii="Arial" w:cs="Arial" w:eastAsia="Arial" w:hAnsi="Arial"/>
          <w:b/>
          <w:bCs/>
          <w:color w:val="000000"/>
          <w:sz w:val="22"/>
          <w:szCs w:val="22"/>
        </w:rPr>
        <w:t xml:space="preserve">12. </w:t>
      </w:r>
      <w:r>
        <w:rPr>
          <w:rFonts w:ascii="Arial" w:cs="Arial" w:eastAsia="Arial" w:hAnsi="Arial"/>
          <w:b/>
          <w:bCs/>
          <w:color w:val="000000"/>
          <w:sz w:val="22"/>
          <w:szCs w:val="22"/>
        </w:rPr>
        <w:t xml:space="preserve">FLOWCHART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726"/>
        <w:gridCol w:w="1400"/>
        <w:gridCol w:w="2700"/>
        <w:gridCol w:w="1300"/>
      </w:tblGrid>
      <w:tr>
        <w:tc>
          <w:tcPr>
            <w:tcW w:type="dxa" w:w="19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Fotografer / Videografer</w:t>
            </w:r>
          </w:p>
        </w:tc>
        <w:tc>
          <w:tcPr>
            <w:tcW w:type="dxa" w:w="1726"/>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Editor Media</w:t>
            </w:r>
          </w:p>
        </w:tc>
        <w:tc>
          <w:tcPr>
            <w:tcW w:type="dxa" w:w="14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Kabag. Media dan Pers</w:t>
            </w:r>
          </w:p>
        </w:tc>
        <w:tc>
          <w:tcPr>
            <w:tcW w:type="dxa" w:w="27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Kelengkapan Administrasi</w:t>
            </w:r>
          </w:p>
        </w:tc>
        <w:tc>
          <w:tcPr>
            <w:tcW w:type="dxa" w:w="13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Waktu</w:t>
            </w:r>
          </w:p>
        </w:tc>
      </w:tr>
      <w:tr>
        <w:tc>
          <w:tcPr>
            <w:tcW w:type="dxa" w:w="19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Menerima penugasan dan brief dokumentasi</w:t>
            </w:r>
          </w:p>
        </w:tc>
        <w:tc>
          <w:tcPr>
            <w:tcW w:type="dxa" w:w="17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4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Brief dokumentasi kegiatan</w:t>
            </w:r>
          </w:p>
        </w:tc>
        <w:tc>
          <w:tcPr>
            <w:tcW w:type="dxa" w:w="13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Sebelum hari kegiatan</w:t>
            </w:r>
          </w:p>
        </w:tc>
      </w:tr>
      <w:tr>
        <w:tc>
          <w:tcPr>
            <w:tcW w:type="dxa" w:w="19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Menyiapkan dan memeriksa perlengkapan dokumentasi</w:t>
            </w:r>
          </w:p>
        </w:tc>
        <w:tc>
          <w:tcPr>
            <w:tcW w:type="dxa" w:w="17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4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Checklist perlengkapan</w:t>
            </w:r>
          </w:p>
        </w:tc>
        <w:tc>
          <w:tcPr>
            <w:tcW w:type="dxa" w:w="13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H-1 sebelum kegiatan</w:t>
            </w:r>
          </w:p>
        </w:tc>
      </w:tr>
      <w:tr>
        <w:tc>
          <w:tcPr>
            <w:tcW w:type="dxa" w:w="19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Mendokumentasikan jalannya kegiatan secara komprehensif</w:t>
            </w:r>
          </w:p>
        </w:tc>
        <w:tc>
          <w:tcPr>
            <w:tcW w:type="dxa" w:w="17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4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File raw foto/video</w:t>
            </w:r>
          </w:p>
        </w:tc>
        <w:tc>
          <w:tcPr>
            <w:tcW w:type="dxa" w:w="13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Hari kegiatan</w:t>
            </w:r>
          </w:p>
        </w:tc>
      </w:tr>
      <w:tr>
        <w:tc>
          <w:tcPr>
            <w:tcW w:type="dxa" w:w="1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726"/>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Melakukan seleksi dan kurasi materi terbaik</w:t>
            </w:r>
          </w:p>
        </w:tc>
        <w:tc>
          <w:tcPr>
            <w:tcW w:type="dxa" w:w="14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Daftar foto/video terpilih</w:t>
            </w:r>
          </w:p>
        </w:tc>
        <w:tc>
          <w:tcPr>
            <w:tcW w:type="dxa" w:w="13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Maks. H+1 setelah kegiatan</w:t>
            </w:r>
          </w:p>
        </w:tc>
      </w:tr>
      <w:tr>
        <w:tc>
          <w:tcPr>
            <w:tcW w:type="dxa" w:w="1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726"/>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Melakukan editing dasar (cropping, color correction, caption)</w:t>
            </w:r>
          </w:p>
        </w:tc>
        <w:tc>
          <w:tcPr>
            <w:tcW w:type="dxa" w:w="14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File foto/video final</w:t>
            </w:r>
          </w:p>
        </w:tc>
        <w:tc>
          <w:tcPr>
            <w:tcW w:type="dxa" w:w="13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Maks. H+2 setelah kegiatan</w:t>
            </w:r>
          </w:p>
        </w:tc>
      </w:tr>
      <w:tr>
        <w:tc>
          <w:tcPr>
            <w:tcW w:type="dxa" w:w="1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726"/>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Menyimpan file ke arsip digital berstruktur</w:t>
            </w:r>
          </w:p>
        </w:tc>
        <w:tc>
          <w:tcPr>
            <w:tcW w:type="dxa" w:w="14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Folder arsip + log metadata</w:t>
            </w:r>
          </w:p>
        </w:tc>
        <w:tc>
          <w:tcPr>
            <w:tcW w:type="dxa" w:w="13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Maks. H+3 setelah kegiatan</w:t>
            </w:r>
          </w:p>
        </w:tc>
      </w:tr>
      <w:tr>
        <w:tc>
          <w:tcPr>
            <w:tcW w:type="dxa" w:w="1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7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4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Mengesahkan arsip dokumentasi final</w:t>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Arsip final tersimpan</w:t>
            </w:r>
          </w:p>
        </w:tc>
        <w:tc>
          <w:tcPr>
            <w:tcW w:type="dxa" w:w="13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Akhir minggu berjalan</w:t>
            </w:r>
          </w:p>
        </w:tc>
      </w:tr>
      <w:tr>
        <w:tc>
          <w:tcPr>
            <w:tcW w:type="dxa" w:w="1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726"/>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Menyusun rekapitulasi dokumentasi bulanan</w:t>
            </w:r>
          </w:p>
        </w:tc>
        <w:tc>
          <w:tcPr>
            <w:tcW w:type="dxa" w:w="14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Laporan rekapitulasi bulanan</w:t>
            </w:r>
          </w:p>
        </w:tc>
        <w:tc>
          <w:tcPr>
            <w:tcW w:type="dxa" w:w="13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Akhir bulan</w:t>
            </w:r>
          </w:p>
        </w:tc>
      </w:tr>
    </w:tbl>
    <w:p>
      <w:pPr>
        <w:spacing w:after="0" w:before="200"/>
        <w:jc w:val="left"/>
      </w:pPr>
      <w:r>
        <w:rPr>
          <w:rFonts w:ascii="Arial" w:cs="Arial" w:eastAsia="Arial" w:hAnsi="Arial"/>
          <w:b w:val="false"/>
          <w:bCs w:val="false"/>
          <w:color w:val="000000"/>
          <w:sz w:val="20"/>
          <w:szCs w:val="20"/>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2026-05-16T12:02:43.590Z</dcterms:created>
  <dcterms:modified xsi:type="dcterms:W3CDTF">2026-05-16T12:02:43.590Z</dcterms:modified>
</cp:coreProperties>
</file>

<file path=docProps/custom.xml><?xml version="1.0" encoding="utf-8"?>
<Properties xmlns="http://schemas.openxmlformats.org/officeDocument/2006/custom-properties" xmlns:vt="http://schemas.openxmlformats.org/officeDocument/2006/docPropsVTypes"/>
</file>