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III — DOKUMEN PRODUKSI KONTEN HARIAN</w:t>
      </w:r>
    </w:p>
    <w:p>
      <w:pPr>
        <w:spacing w:after="160" w:line="340"/>
        <w:jc w:val="both"/>
      </w:pPr>
      <w:r>
        <w:rPr>
          <w:rFonts w:ascii="Palatino Linotype" w:cs="Palatino Linotype" w:eastAsia="Palatino Linotype" w:hAnsi="Palatino Linotype"/>
          <w:sz w:val="22"/>
          <w:szCs w:val="22"/>
        </w:rPr>
        <w:t xml:space="preserve">Bab ini membahas tiga dokumen inti yang membuktikan bahwa BMP menjalankan produksi konten secara terencana, terlaksana, dan terdokumentasi. Ketiganya bekerja sebagai satu kesatuan: kalender merencanakan, logbook mencatat pelaksanaan, dan rekapitulasi tautan menyediakan bukti yang dapat diverifikasi.</w:t>
      </w:r>
    </w:p>
    <w:p>
      <w:pPr>
        <w:spacing w:after="60"/>
      </w:pPr>
      <w:r>
        <w:rPr>
          <w:rFonts w:ascii="Palatino Linotype" w:cs="Palatino Linotype" w:eastAsia="Palatino Linotype" w:hAnsi="Palatino Linotype"/>
          <w:sz w:val="22"/>
          <w:szCs w:val="22"/>
        </w:rPr>
        <w:t xml:space="preserve"/>
      </w:r>
    </w:p>
    <w:p>
      <w:pPr>
        <w:pBdr>
          <w:bottom w:val="single" w:color="C9972B" w:sz="4" w:space="4"/>
        </w:pBdr>
        <w:spacing w:after="60" w:before="320"/>
      </w:pPr>
      <w:r>
        <w:rPr>
          <w:rFonts w:ascii="Palatino Linotype" w:cs="Palatino Linotype" w:eastAsia="Palatino Linotype" w:hAnsi="Palatino Linotype"/>
          <w:b/>
          <w:bCs/>
          <w:color w:val="C9972B"/>
          <w:sz w:val="26"/>
          <w:szCs w:val="26"/>
        </w:rPr>
        <w:t xml:space="preserve">Standar 1 — </w:t>
      </w:r>
      <w:r>
        <w:rPr>
          <w:rFonts w:ascii="Palatino Linotype" w:cs="Palatino Linotype" w:eastAsia="Palatino Linotype" w:hAnsi="Palatino Linotype"/>
          <w:b/>
          <w:bCs/>
          <w:color w:val="1B3A6B"/>
          <w:sz w:val="26"/>
          <w:szCs w:val="26"/>
        </w:rPr>
        <w:t xml:space="preserve">Produksi Konten Digital</w:t>
      </w:r>
    </w:p>
    <w:p>
      <w:pPr>
        <w:spacing w:after="180"/>
      </w:pPr>
      <w:r>
        <w:rPr>
          <w:rFonts w:ascii="Palatino Linotype" w:cs="Palatino Linotype" w:eastAsia="Palatino Linotype" w:hAnsi="Palatino Linotype"/>
          <w:b/>
          <w:bCs/>
          <w:color w:val="555555"/>
          <w:sz w:val="21"/>
          <w:szCs w:val="21"/>
        </w:rPr>
        <w:t xml:space="preserve">Indikator: </w:t>
      </w:r>
      <w:r>
        <w:rPr>
          <w:rFonts w:ascii="Palatino Linotype" w:cs="Palatino Linotype" w:eastAsia="Palatino Linotype" w:hAnsi="Palatino Linotype"/>
          <w:i/>
          <w:iCs/>
          <w:color w:val="555555"/>
          <w:sz w:val="21"/>
          <w:szCs w:val="21"/>
        </w:rPr>
        <w:t xml:space="preserve">Persentase pemenuhan kuota konten bulanan (100%) dan keberlanjutan jadwal posting di IG, Facebook, dan Website.</w:t>
      </w:r>
    </w:p>
    <w:p>
      <w:pPr>
        <w:spacing w:after="160" w:line="340"/>
        <w:jc w:val="both"/>
      </w:pPr>
      <w:r>
        <w:rPr>
          <w:rFonts w:ascii="Palatino Linotype" w:cs="Palatino Linotype" w:eastAsia="Palatino Linotype" w:hAnsi="Palatino Linotype"/>
          <w:sz w:val="22"/>
          <w:szCs w:val="22"/>
        </w:rPr>
        <w:t xml:space="preserve">Tiga dokumen yang membuktikan standar ini adalah: Editorial Plan (Kalender Konten Bulanan), Logbook Unggahan Konten, dan Rekapitulasi Tautan Konten. Ketiganya harus tersedia dan saling konsisten — artinya konten yang ada di kalender harus muncul di logbook, dan tautannya harus masuk ke rekapitulasi.</w:t>
      </w:r>
    </w:p>
    <w:p>
      <w:pPr>
        <w:spacing w:after="80"/>
      </w:pPr>
      <w:r>
        <w:rPr>
          <w:rFonts w:ascii="Palatino Linotype" w:cs="Palatino Linotype" w:eastAsia="Palatino Linotype" w:hAnsi="Palatino Linotype"/>
          <w:sz w:val="22"/>
          <w:szCs w:val="22"/>
        </w:rPr>
        <w:t xml:space="preserve"/>
      </w:r>
    </w:p>
    <w:p>
      <w:pPr>
        <w:spacing w:after="0" w:before="280"/>
      </w:pPr>
      <w:r>
        <w:rPr>
          <w:rFonts w:ascii="Palatino Linotype" w:cs="Palatino Linotype" w:eastAsia="Palatino Linotype" w:hAnsi="Palatino Linotype"/>
          <w:b/>
          <w:bCs/>
          <w:color w:val="FFFFFF"/>
          <w:sz w:val="11"/>
          <w:szCs w:val="11"/>
        </w:rPr>
        <w:t xml:space="preserve">DOK-3.1  </w:t>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DOK-3.1 — Editorial Plan (Kalender Konten Bulanan)</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1 — membuktikan bahwa produksi konten direncanakan sejak awal bulan</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Bulanan — disusun paling lambat hari kerja pertama setiap bulan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Editorial Plan adalah dokumen perencanaan yang menunjukkan bahwa BMP tidak memproduksi konten secara spontan atau reaktif, melainkan berdasarkan rencana yang terstruktur. Auditor menggunakan dokumen ini untuk memverifikasi bahwa target 30 konten per bulan sudah direncanakan dan didistribusikan secara merata sepanjang bulan.</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Editorial Plan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single" w:color="1B3A6B" w:sz="4"/>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EDITORIAL PLAN — KALENDER KONTEN BULANAN</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September 2026</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Disusun oleh</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Nama Kabag. BMP</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Penyusunan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Paling lambat hari kerja pertama bulan berjalan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Disetujui oleh</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Nama &amp; jabatan (jika ada persetujuan atasan)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Target Konten Bulan Ini</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30 konten pada minimal 3 platform aktif</w:t>
            </w:r>
          </w:p>
        </w:tc>
      </w:tr>
    </w:tbl>
    <w:p>
      <w:pPr>
        <w:spacing w:after="80"/>
      </w:pPr>
      <w:r>
        <w:rPr>
          <w:rFonts w:ascii="Palatino Linotype" w:cs="Palatino Linotype" w:eastAsia="Palatino Linotype" w:hAnsi="Palatino Linotype"/>
          <w:sz w:val="22"/>
          <w:szCs w:val="22"/>
        </w:rPr>
        <w:t xml:space="preserve"/>
      </w:r>
    </w:p>
    <w:p>
      <w:pPr>
        <w:spacing w:after="80" w:before="0"/>
      </w:pPr>
      <w:r>
        <w:rPr>
          <w:rFonts w:ascii="Palatino Linotype" w:cs="Palatino Linotype" w:eastAsia="Palatino Linotype" w:hAnsi="Palatino Linotype"/>
          <w:b/>
          <w:bCs/>
          <w:color w:val="1B3A6B"/>
          <w:sz w:val="22"/>
          <w:szCs w:val="22"/>
        </w:rPr>
        <w:t xml:space="preserve">Rencana Konten Bulanan</w:t>
      </w:r>
    </w:p>
    <w:tbl>
      <w:tblPr>
        <w:tblW w:type="dxa" w:w="7818"/>
        <w:tblBorders>
          <w:top w:val="single" w:color="1B3A6B" w:sz="6"/>
          <w:left w:val="none"/>
          <w:bottom w:val="single" w:color="1B3A6B" w:sz="6"/>
          <w:right w:val="none"/>
          <w:insideH w:val="single" w:color="auto" w:sz="4"/>
          <w:insideV w:val="single" w:color="auto" w:sz="4"/>
        </w:tblBorders>
      </w:tblPr>
      <w:tblGrid>
        <w:gridCol w:w="340"/>
        <w:gridCol w:w="380"/>
        <w:gridCol w:w="560"/>
        <w:gridCol w:w="1500"/>
        <w:gridCol w:w="1000"/>
        <w:gridCol w:w="700"/>
        <w:gridCol w:w="800"/>
        <w:gridCol w:w="1100"/>
        <w:gridCol w:w="740"/>
      </w:tblGrid>
      <w:tr>
        <w:trPr>
          <w:tblHeader/>
        </w:trPr>
        <w:tc>
          <w:tcPr>
            <w:tcW w:type="dxa" w:w="34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No</w:t>
            </w:r>
          </w:p>
        </w:tc>
        <w:tc>
          <w:tcPr>
            <w:tcW w:type="dxa" w:w="38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Minggu</w:t>
            </w:r>
          </w:p>
        </w:tc>
        <w:tc>
          <w:tcPr>
            <w:tcW w:type="dxa" w:w="56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Tgl Rencana</w:t>
            </w:r>
          </w:p>
        </w:tc>
        <w:tc>
          <w:tcPr>
            <w:tcW w:type="dxa" w:w="15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Judul / Tema Konten</w:t>
            </w:r>
          </w:p>
        </w:tc>
        <w:tc>
          <w:tcPr>
            <w:tcW w:type="dxa" w:w="10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Jenis Konten</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Platform</w:t>
            </w:r>
          </w:p>
        </w:tc>
        <w:tc>
          <w:tcPr>
            <w:tcW w:type="dxa" w:w="8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Format</w:t>
            </w:r>
          </w:p>
        </w:tc>
        <w:tc>
          <w:tcPr>
            <w:tcW w:type="dxa" w:w="11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Penanggungjawab</w:t>
            </w:r>
          </w:p>
        </w:tc>
        <w:tc>
          <w:tcPr>
            <w:tcW w:type="dxa" w:w="74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Status</w:t>
            </w:r>
          </w:p>
        </w:tc>
      </w:tr>
      <w:tr>
        <w:tc>
          <w:tcPr>
            <w:tcW w:type="dxa" w:w="3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w:t>
            </w:r>
          </w:p>
        </w:tc>
        <w:tc>
          <w:tcPr>
            <w:tcW w:type="dxa" w:w="38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w:t>
            </w:r>
          </w:p>
        </w:tc>
        <w:tc>
          <w:tcPr>
            <w:tcW w:type="dxa" w:w="56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 Sep</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Sambut Semester Baru STIBA</w:t>
            </w:r>
          </w:p>
        </w:tc>
        <w:tc>
          <w:tcPr>
            <w:tcW w:type="dxa" w:w="10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Branding / Profil</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 FB</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Infografis</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Nama Desainer</w:t>
            </w:r>
          </w:p>
        </w:tc>
        <w:tc>
          <w:tcPr>
            <w:tcW w:type="dxa" w:w="7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Selesai</w:t>
            </w:r>
          </w:p>
        </w:tc>
      </w:tr>
      <w:tr>
        <w:tc>
          <w:tcPr>
            <w:tcW w:type="dxa" w:w="3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2</w:t>
            </w:r>
          </w:p>
        </w:tc>
        <w:tc>
          <w:tcPr>
            <w:tcW w:type="dxa" w:w="38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w:t>
            </w:r>
          </w:p>
        </w:tc>
        <w:tc>
          <w:tcPr>
            <w:tcW w:type="dxa" w:w="56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 Sep</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Kutipan Motivasi Senin</w:t>
            </w:r>
          </w:p>
        </w:tc>
        <w:tc>
          <w:tcPr>
            <w:tcW w:type="dxa" w:w="10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Nilai Islami</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Quote Grafis</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Nama Desainer</w:t>
            </w:r>
          </w:p>
        </w:tc>
        <w:tc>
          <w:tcPr>
            <w:tcW w:type="dxa" w:w="7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Selesai</w:t>
            </w:r>
          </w:p>
        </w:tc>
      </w:tr>
      <w:tr>
        <w:tc>
          <w:tcPr>
            <w:tcW w:type="dxa" w:w="3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w:t>
            </w:r>
          </w:p>
        </w:tc>
        <w:tc>
          <w:tcPr>
            <w:tcW w:type="dxa" w:w="38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w:t>
            </w:r>
          </w:p>
        </w:tc>
        <w:tc>
          <w:tcPr>
            <w:tcW w:type="dxa" w:w="56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5 Sep</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Liputan Orientasi Mahasiswa Baru</w:t>
            </w:r>
          </w:p>
        </w:tc>
        <w:tc>
          <w:tcPr>
            <w:tcW w:type="dxa" w:w="10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Kegiatan Kampus</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 Web</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Foto + Caption</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Nama Reporter</w:t>
            </w:r>
          </w:p>
        </w:tc>
        <w:tc>
          <w:tcPr>
            <w:tcW w:type="dxa" w:w="7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Selesai</w:t>
            </w:r>
          </w:p>
        </w:tc>
      </w:tr>
      <w:tr>
        <w:tc>
          <w:tcPr>
            <w:tcW w:type="dxa" w:w="3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4</w:t>
            </w:r>
          </w:p>
        </w:tc>
        <w:tc>
          <w:tcPr>
            <w:tcW w:type="dxa" w:w="38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II</w:t>
            </w:r>
          </w:p>
        </w:tc>
        <w:tc>
          <w:tcPr>
            <w:tcW w:type="dxa" w:w="56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8 Sep</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Profil Dosen: Ust. [Nama]</w:t>
            </w:r>
          </w:p>
        </w:tc>
        <w:tc>
          <w:tcPr>
            <w:tcW w:type="dxa" w:w="10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Branding</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Carousel</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Nama Desainer</w:t>
            </w:r>
          </w:p>
        </w:tc>
        <w:tc>
          <w:tcPr>
            <w:tcW w:type="dxa" w:w="7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
            </w:r>
          </w:p>
        </w:tc>
      </w:tr>
      <w:tr>
        <w:tc>
          <w:tcPr>
            <w:tcW w:type="dxa" w:w="3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38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56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0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74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
            </w:r>
          </w:p>
        </w:tc>
      </w:tr>
      <w:tr>
        <w:tc>
          <w:tcPr>
            <w:tcW w:type="dxa" w:w="3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30</w:t>
            </w:r>
          </w:p>
        </w:tc>
        <w:tc>
          <w:tcPr>
            <w:tcW w:type="dxa" w:w="38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IV</w:t>
            </w:r>
          </w:p>
        </w:tc>
        <w:tc>
          <w:tcPr>
            <w:tcW w:type="dxa" w:w="56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29 Sep</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Rekap Konten September</w:t>
            </w:r>
          </w:p>
        </w:tc>
        <w:tc>
          <w:tcPr>
            <w:tcW w:type="dxa" w:w="10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Branding</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Stories</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Video Pendek</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Nama Videografer</w:t>
            </w:r>
          </w:p>
        </w:tc>
        <w:tc>
          <w:tcPr>
            <w:tcW w:type="dxa" w:w="74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0"/>
        <w:gridCol w:w="4018"/>
      </w:tblGrid>
      <w:tr>
        <w:tc>
          <w:tcPr>
            <w:tcW w:type="dxa" w:w="3800"/>
            <w:tcBorders>
              <w:top w:val="none"/>
              <w:left w:val="none"/>
              <w:bottom w:val="none"/>
              <w:right w:val="none"/>
            </w:tcBorders>
            <w:shd w:fill="E8EDF5" w:val="clear"/>
            <w:tcMar>
              <w:top w:type="dxa" w:w="80"/>
              <w:left w:type="dxa" w:w="120"/>
              <w:bottom w:type="dxa" w:w="80"/>
              <w:right w:type="dxa" w:w="80"/>
            </w:tcMar>
          </w:tcPr>
          <w:p>
            <w:pPr>
              <w:spacing w:after="200"/>
            </w:pPr>
            <w:r>
              <w:rPr>
                <w:rFonts w:ascii="Palatino Linotype" w:cs="Palatino Linotype" w:eastAsia="Palatino Linotype" w:hAnsi="Palatino Linotype"/>
                <w:color w:val="444444"/>
                <w:sz w:val="20"/>
                <w:szCs w:val="20"/>
              </w:rPr>
              <w:t xml:space="preserve">Disusun oleh,</w:t>
            </w:r>
          </w:p>
          <w:p>
            <w:pPr>
              <w:spacing w:after="60"/>
            </w:pPr>
            <w:r>
              <w:rPr>
                <w:rFonts w:ascii="Palatino Linotype" w:cs="Palatino Linotype" w:eastAsia="Palatino Linotype" w:hAnsi="Palatino Linotype"/>
                <w:color w:val="888888"/>
                <w:sz w:val="20"/>
                <w:szCs w:val="20"/>
              </w:rPr>
              <w:t xml:space="preserve">______________________________</w:t>
            </w:r>
          </w:p>
          <w:p>
            <w:pPr>
              <w:spacing w:after="0"/>
            </w:pPr>
            <w:r>
              <w:rPr>
                <w:rFonts w:ascii="Palatino Linotype" w:cs="Palatino Linotype" w:eastAsia="Palatino Linotype" w:hAnsi="Palatino Linotype"/>
                <w:i/>
                <w:iCs/>
                <w:color w:val="777777"/>
                <w:sz w:val="19"/>
                <w:szCs w:val="19"/>
              </w:rPr>
              <w:t xml:space="preserve">Kabag. BMP / Penanggung Jawab</w:t>
            </w:r>
          </w:p>
        </w:tc>
        <w:tc>
          <w:tcPr>
            <w:tcW w:type="dxa" w:w="4018"/>
            <w:tcBorders>
              <w:top w:val="none"/>
              <w:left w:val="none"/>
              <w:bottom w:val="none"/>
              <w:right w:val="none"/>
            </w:tcBorders>
            <w:shd w:fill="E8EDF5" w:val="clear"/>
            <w:tcMar>
              <w:top w:type="dxa" w:w="80"/>
              <w:left w:type="dxa" w:w="120"/>
              <w:bottom w:type="dxa" w:w="80"/>
              <w:right w:type="dxa" w:w="80"/>
            </w:tcMar>
          </w:tcPr>
          <w:p>
            <w:pPr>
              <w:spacing w:after="200"/>
            </w:pPr>
            <w:r>
              <w:rPr>
                <w:rFonts w:ascii="Palatino Linotype" w:cs="Palatino Linotype" w:eastAsia="Palatino Linotype" w:hAnsi="Palatino Linotype"/>
                <w:color w:val="444444"/>
                <w:sz w:val="20"/>
                <w:szCs w:val="20"/>
              </w:rPr>
              <w:t xml:space="preserve">Tanggal Penyusunan:</w:t>
            </w:r>
          </w:p>
          <w:p>
            <w:pPr>
              <w:spacing w:after="0"/>
            </w:pPr>
            <w:r>
              <w:rPr>
                <w:rFonts w:ascii="Palatino Linotype" w:cs="Palatino Linotype" w:eastAsia="Palatino Linotype" w:hAnsi="Palatino Linotype"/>
                <w:color w:val="888888"/>
                <w:sz w:val="20"/>
                <w:szCs w:val="20"/>
              </w:rPr>
              <w:t xml:space="preserve">______________________________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Awal bulan — paling lambat hari kerja pertama bulan berjalan. Jika disusun terlambat, bulan itu dianggap tidak memiliki rencana yang terencana.</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Jenis Konten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Gunakan kategori standar BMP: Branding/Profil, Kendali Mutu, Nilai Islami, Kegiatan Kampus, Testimoni, Promosi Penerimaan.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Platform</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singkatan: IG (Instagram), FB (Facebook), Web (website), YT (YouTube). Boleh kombinasi, contoh: IG + Web.</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Status</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saat konten sudah tayang: tulis "Selesai" atau tanggal aktual tayang. Biarkan kosong jika belum tayang.</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Editorial-Plan_BMP_[Bulan]-[Tahun].docx — contoh: Editorial-Plan_BMP_September-2026.docx</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Standar-1-Produksi-Konten &gt; [Tahun] &gt; [Bulan] &gt; Editorial-Plan</w:t>
            </w:r>
          </w:p>
        </w:tc>
      </w:tr>
    </w:tbl>
    <w:p>
      <w:pPr>
        <w:spacing w:after="200"/>
      </w:pPr>
      <w:r>
        <w:rPr>
          <w:rFonts w:ascii="Palatino Linotype" w:cs="Palatino Linotype" w:eastAsia="Palatino Linotype" w:hAnsi="Palatino Linotype"/>
          <w:sz w:val="22"/>
          <w:szCs w:val="22"/>
        </w:rPr>
        <w:t xml:space="preserve"/>
      </w:r>
    </w:p>
    <w:p>
      <w:pPr>
        <w:spacing w:after="0" w:before="280"/>
      </w:pPr>
      <w:r>
        <w:rPr>
          <w:rFonts w:ascii="Palatino Linotype" w:cs="Palatino Linotype" w:eastAsia="Palatino Linotype" w:hAnsi="Palatino Linotype"/>
          <w:b/>
          <w:bCs/>
          <w:color w:val="FFFFFF"/>
          <w:sz w:val="11"/>
          <w:szCs w:val="11"/>
        </w:rPr>
        <w:t xml:space="preserve">DOK-3.2  </w:t>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DOK-3.2 — Logbook Unggahan Konten</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1 — membuktikan bahwa konten benar-benar diunggah sesuai rencana, lengkap dengan waktu dan platform</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Harian — diisi setiap ada konten yang diunggah</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Admin Platform</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Logbook Unggahan adalah rekam jejak harian yang mencatat setiap konten yang dipublikasikan. Ini adalah dokumen yang paling sering diperiksa auditor karena ia membuktikan bahwa target 30 konten bukan hanya direncanakan di kalender — tetapi benar-benar terlaksana. Logbook yang memuat 30 baris entri dengan tanggal yang berbeda-beda adalah bukti yang kuat.</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Logbook Unggahan Konten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single" w:color="1B3A6B" w:sz="4"/>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LOGBOOK UNGGAHAN KONTEN</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September 2026</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Admin Platform</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Nama lengkap admin yang bertanggung jawab</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30"/>
        <w:gridCol w:w="700"/>
        <w:gridCol w:w="500"/>
        <w:gridCol w:w="1300"/>
        <w:gridCol w:w="700"/>
        <w:gridCol w:w="700"/>
        <w:gridCol w:w="1600"/>
        <w:gridCol w:w="800"/>
        <w:gridCol w:w="1188"/>
      </w:tblGrid>
      <w:tr>
        <w:trPr>
          <w:tblHeader/>
        </w:trPr>
        <w:tc>
          <w:tcPr>
            <w:tcW w:type="dxa" w:w="33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No</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Tanggal Unggah</w:t>
            </w:r>
          </w:p>
        </w:tc>
        <w:tc>
          <w:tcPr>
            <w:tcW w:type="dxa" w:w="5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Jam</w:t>
            </w:r>
          </w:p>
        </w:tc>
        <w:tc>
          <w:tcPr>
            <w:tcW w:type="dxa" w:w="13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Judul Konten</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Platform</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Format</w:t>
            </w:r>
          </w:p>
        </w:tc>
        <w:tc>
          <w:tcPr>
            <w:tcW w:type="dxa" w:w="16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Tautan (URL)</w:t>
            </w:r>
          </w:p>
        </w:tc>
        <w:tc>
          <w:tcPr>
            <w:tcW w:type="dxa" w:w="8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Admin</w:t>
            </w:r>
          </w:p>
        </w:tc>
        <w:tc>
          <w:tcPr>
            <w:tcW w:type="dxa" w:w="1188"/>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7"/>
                <w:szCs w:val="17"/>
              </w:rPr>
              <w:t xml:space="preserve">Status Kendali Mutu</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1</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1 Sep 2026</w:t>
            </w:r>
          </w:p>
        </w:tc>
        <w:tc>
          <w:tcPr>
            <w:tcW w:type="dxa" w:w="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09.15</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Sambut Semester Baru STIBA</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IG Feed</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Infografis</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https://instagram.com/stiba_mks/p/xxx</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Nama Admin</w:t>
            </w:r>
          </w:p>
        </w:tc>
        <w:tc>
          <w:tcPr>
            <w:tcW w:type="dxa" w:w="118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Lulus — checklist #001</w:t>
            </w:r>
          </w:p>
        </w:tc>
      </w:tr>
      <w:tr>
        <w:tc>
          <w:tcPr>
            <w:tcW w:type="dxa" w:w="33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2</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3 Sep 2026</w:t>
            </w:r>
          </w:p>
        </w:tc>
        <w:tc>
          <w:tcPr>
            <w:tcW w:type="dxa" w:w="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07.00</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Kutipan Motivasi Senin</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IG Feed</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Quote Grafis</w:t>
            </w:r>
          </w:p>
        </w:tc>
        <w:tc>
          <w:tcPr>
            <w:tcW w:type="dxa" w:w="1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https://instagram.com/stiba_mks/p/yyy</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Nama Admin</w:t>
            </w:r>
          </w:p>
        </w:tc>
        <w:tc>
          <w:tcPr>
            <w:tcW w:type="dxa" w:w="118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Lulus — checklist #002</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3</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5 Sep 2026</w:t>
            </w:r>
          </w:p>
        </w:tc>
        <w:tc>
          <w:tcPr>
            <w:tcW w:type="dxa" w:w="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14.30</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Liputan Orientasi Mahasiswa Baru</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IG + Web</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Foto + Artikel</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https://stibamakassar.ac.id/berita/xxx</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Nama Admin</w:t>
            </w:r>
          </w:p>
        </w:tc>
        <w:tc>
          <w:tcPr>
            <w:tcW w:type="dxa" w:w="118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Lulus — checklist #003</w:t>
            </w:r>
          </w:p>
        </w:tc>
      </w:tr>
      <w:tr>
        <w:tc>
          <w:tcPr>
            <w:tcW w:type="dxa" w:w="33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1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c>
          <w:tcPr>
            <w:tcW w:type="dxa" w:w="118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7"/>
                <w:szCs w:val="17"/>
              </w:rPr>
              <w:t xml:space="preserve">...</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30</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29 Sep 2026</w:t>
            </w:r>
          </w:p>
        </w:tc>
        <w:tc>
          <w:tcPr>
            <w:tcW w:type="dxa" w:w="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11.00</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Rekap Konten September</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IG Stories</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Video</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https://instagram.com/stories/...</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Nama Admin</w:t>
            </w:r>
          </w:p>
        </w:tc>
        <w:tc>
          <w:tcPr>
            <w:tcW w:type="dxa" w:w="118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7"/>
                <w:szCs w:val="17"/>
              </w:rPr>
              <w:t xml:space="preserve">Lulus — checklist #030</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0"/>
        <w:gridCol w:w="4018"/>
      </w:tblGrid>
      <w:tr>
        <w:tc>
          <w:tcPr>
            <w:tcW w:type="dxa" w:w="3800"/>
            <w:tcBorders>
              <w:top w:val="none"/>
              <w:left w:val="none"/>
              <w:bottom w:val="none"/>
              <w:right w:val="none"/>
            </w:tcBorders>
            <w:shd w:fill="E8EDF5" w:val="clear"/>
            <w:tcMar>
              <w:top w:type="dxa" w:w="80"/>
              <w:left w:type="dxa" w:w="120"/>
              <w:bottom w:type="dxa" w:w="80"/>
              <w:right w:type="dxa" w:w="80"/>
            </w:tcMar>
          </w:tcPr>
          <w:p>
            <w:pPr>
              <w:spacing w:after="60"/>
            </w:pPr>
            <w:r>
              <w:rPr>
                <w:rFonts w:ascii="Palatino Linotype" w:cs="Palatino Linotype" w:eastAsia="Palatino Linotype" w:hAnsi="Palatino Linotype"/>
                <w:b/>
                <w:bCs/>
                <w:color w:val="1B3A6B"/>
                <w:sz w:val="20"/>
                <w:szCs w:val="20"/>
              </w:rPr>
              <w:t xml:space="preserve">Total konten bulan ini:</w:t>
            </w:r>
          </w:p>
          <w:p>
            <w:pPr>
              <w:spacing w:after="0"/>
            </w:pPr>
            <w:r>
              <w:rPr>
                <w:rFonts w:ascii="Palatino Linotype" w:cs="Palatino Linotype" w:eastAsia="Palatino Linotype" w:hAnsi="Palatino Linotype"/>
                <w:color w:val="444444"/>
                <w:sz w:val="20"/>
                <w:szCs w:val="20"/>
              </w:rPr>
              <w:t xml:space="preserve">_______ konten  (Target: 30 konten)</w:t>
            </w:r>
          </w:p>
        </w:tc>
        <w:tc>
          <w:tcPr>
            <w:tcW w:type="dxa" w:w="4018"/>
            <w:tcBorders>
              <w:top w:val="none"/>
              <w:left w:val="none"/>
              <w:bottom w:val="none"/>
              <w:right w:val="none"/>
            </w:tcBorders>
            <w:shd w:fill="E8EDF5" w:val="clear"/>
            <w:tcMar>
              <w:top w:type="dxa" w:w="80"/>
              <w:left w:type="dxa" w:w="120"/>
              <w:bottom w:type="dxa" w:w="80"/>
              <w:right w:type="dxa" w:w="80"/>
            </w:tcMar>
          </w:tcPr>
          <w:p>
            <w:pPr>
              <w:spacing w:after="100"/>
            </w:pPr>
            <w:r>
              <w:rPr>
                <w:rFonts w:ascii="Palatino Linotype" w:cs="Palatino Linotype" w:eastAsia="Palatino Linotype" w:hAnsi="Palatino Linotype"/>
                <w:color w:val="444444"/>
                <w:sz w:val="20"/>
                <w:szCs w:val="20"/>
              </w:rPr>
              <w:t xml:space="preserve">Diverifikasi oleh Kabag. BMP:</w:t>
            </w:r>
          </w:p>
          <w:p>
            <w:pPr>
              <w:spacing w:after="0"/>
            </w:pPr>
            <w:r>
              <w:rPr>
                <w:rFonts w:ascii="Palatino Linotype" w:cs="Palatino Linotype" w:eastAsia="Palatino Linotype" w:hAnsi="Palatino Linotype"/>
                <w:color w:val="888888"/>
                <w:sz w:val="20"/>
                <w:szCs w:val="20"/>
              </w:rPr>
              <w:t xml:space="preserve">______________________________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Segera setelah konten diunggah ke platform — jangan menumpuk di akhir bulan. Kebiasaan mengisi langsung membuat data lebih akurat.</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Tautan (URL)</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Salin URL penuh dari konten yang sudah tayang. Untuk IG Stories yang hilang setelah 24 jam, simpan tangkapan layar sebagai gantinya dan tulis "[Lihat arsip Stories]" di kolom URL.</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Status KM</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nomor checklist kendali mutu yang berkaitan. Ini menghubungkan logbook dengan DOK-4.1 (Checklist Pre-Publish). Contoh: "Lulus — checklist #003"</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Konten yang batal tayang</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Jangan hapus dari logbook — tulis "BATAL" di kolom Status dan catat alasannya. Ini menunjukkan bahwa BMP memantau rencana kontennya.</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Logbook-Unggahan_BMP_[Bulan]-[Tahun].xlsx — contoh: Logbook-Unggahan_BMP_September-2026.xlsx</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Standar-1-Produksi-Konten &gt; [Tahun] &gt; [Bulan] &gt; Logbook-Unggahan</w:t>
            </w:r>
          </w:p>
        </w:tc>
      </w:tr>
    </w:tbl>
    <w:p>
      <w:pPr>
        <w:spacing w:after="200"/>
      </w:pPr>
      <w:r>
        <w:rPr>
          <w:rFonts w:ascii="Palatino Linotype" w:cs="Palatino Linotype" w:eastAsia="Palatino Linotype" w:hAnsi="Palatino Linotype"/>
          <w:sz w:val="22"/>
          <w:szCs w:val="22"/>
        </w:rPr>
        <w:t xml:space="preserve"/>
      </w:r>
    </w:p>
    <w:p>
      <w:pPr>
        <w:spacing w:after="0" w:before="280"/>
      </w:pPr>
      <w:r>
        <w:rPr>
          <w:rFonts w:ascii="Palatino Linotype" w:cs="Palatino Linotype" w:eastAsia="Palatino Linotype" w:hAnsi="Palatino Linotype"/>
          <w:b/>
          <w:bCs/>
          <w:color w:val="FFFFFF"/>
          <w:sz w:val="11"/>
          <w:szCs w:val="11"/>
        </w:rPr>
        <w:t xml:space="preserve">DOK-3.3  </w:t>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DOK-3.3 — Rekapitulasi Tautan Konten</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1 — menyediakan daftar URL yang dapat diklik auditor untuk memverifikasi bahwa konten benar-benar ada dan dapat diakses publik</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Bulanan — dikompilasi di akhir bulan dari Logbook</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Admin Platform / 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Rekapitulasi Tautan adalah ringkasan bulanan dari seluruh tautan konten yang sudah tayang. Berbeda dari Logbook yang berisi catatan operasional harian, Rekapitulasi Tautan dirancang sebagai </w:t>
      </w:r>
      <w:r>
        <w:rPr>
          <w:rFonts w:ascii="Palatino Linotype" w:cs="Palatino Linotype" w:eastAsia="Palatino Linotype" w:hAnsi="Palatino Linotype"/>
          <w:b/>
          <w:bCs/>
          <w:sz w:val="22"/>
          <w:szCs w:val="22"/>
        </w:rPr>
        <w:t xml:space="preserve">dokumen yang langsung dapat ditunjukkan kepada auditor</w:t>
      </w:r>
      <w:r>
        <w:rPr>
          <w:rFonts w:ascii="Palatino Linotype" w:cs="Palatino Linotype" w:eastAsia="Palatino Linotype" w:hAnsi="Palatino Linotype"/>
          <w:sz w:val="22"/>
          <w:szCs w:val="22"/>
        </w:rPr>
        <w:t xml:space="preserve"> tanpa harus membuka setiap platform satu per satu. Auditor dapat memilih URL secara acak, membukanya, dan memverifikasi bahwa konten tersebut nyata.</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Rekapitulasi Tautan Konten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00"/>
              <w:left w:type="dxa" w:w="200"/>
              <w:bottom w:type="dxa" w:w="100"/>
              <w:right w:type="dxa" w:w="200"/>
            </w:tcMar>
          </w:tcPr>
          <w:p>
            <w:pPr>
              <w:spacing w:after="40"/>
              <w:jc w:val="center"/>
            </w:pPr>
            <w:r>
              <w:rPr>
                <w:rFonts w:ascii="Palatino Linotype" w:cs="Palatino Linotype" w:eastAsia="Palatino Linotype" w:hAnsi="Palatino Linotype"/>
                <w:b/>
                <w:bCs/>
                <w:color w:val="FFFFFF"/>
                <w:sz w:val="24"/>
                <w:szCs w:val="24"/>
              </w:rPr>
              <w:t xml:space="preserve">REKAPITULASI TAUTAN KONTEN BULANAN</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Jumlah konten tayang</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_ konten  (Target: 30)  |  IG: _  |  FB: _  |  Web: _  |  YT: _</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Disusun oleh</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rekap</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30"/>
        <w:gridCol w:w="700"/>
        <w:gridCol w:w="1400"/>
        <w:gridCol w:w="600"/>
        <w:gridCol w:w="2200"/>
        <w:gridCol w:w="800"/>
        <w:gridCol w:w="786"/>
      </w:tblGrid>
      <w:tr>
        <w:trPr>
          <w:tblHeader/>
        </w:trPr>
        <w:tc>
          <w:tcPr>
            <w:tcW w:type="dxa" w:w="33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No</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Tgl Tayang</w:t>
            </w:r>
          </w:p>
        </w:tc>
        <w:tc>
          <w:tcPr>
            <w:tcW w:type="dxa" w:w="14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Judul Konten</w:t>
            </w:r>
          </w:p>
        </w:tc>
        <w:tc>
          <w:tcPr>
            <w:tcW w:type="dxa" w:w="6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Platform</w:t>
            </w:r>
          </w:p>
        </w:tc>
        <w:tc>
          <w:tcPr>
            <w:tcW w:type="dxa" w:w="22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Tautan (URL)</w:t>
            </w:r>
          </w:p>
        </w:tc>
        <w:tc>
          <w:tcPr>
            <w:tcW w:type="dxa" w:w="8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Reach</w:t>
            </w:r>
          </w:p>
        </w:tc>
        <w:tc>
          <w:tcPr>
            <w:tcW w:type="dxa" w:w="786"/>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Engage</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 Sep 2026</w:t>
            </w:r>
          </w:p>
        </w:tc>
        <w:tc>
          <w:tcPr>
            <w:tcW w:type="dxa" w:w="14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Sambut Semester Baru</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w:t>
            </w:r>
          </w:p>
        </w:tc>
        <w:tc>
          <w:tcPr>
            <w:tcW w:type="dxa" w:w="2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https://instagram.com/stiba_mks/p/xxx</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1.240</w:t>
            </w:r>
          </w:p>
        </w:tc>
        <w:tc>
          <w:tcPr>
            <w:tcW w:type="dxa" w:w="786"/>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87</w:t>
            </w:r>
          </w:p>
        </w:tc>
      </w:tr>
      <w:tr>
        <w:tc>
          <w:tcPr>
            <w:tcW w:type="dxa" w:w="33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2</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 Sep 2026</w:t>
            </w:r>
          </w:p>
        </w:tc>
        <w:tc>
          <w:tcPr>
            <w:tcW w:type="dxa" w:w="14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Kutipan Motivasi Senin</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w:t>
            </w:r>
          </w:p>
        </w:tc>
        <w:tc>
          <w:tcPr>
            <w:tcW w:type="dxa" w:w="2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https://instagram.com/stiba_mks/p/yyy</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890</w:t>
            </w:r>
          </w:p>
        </w:tc>
        <w:tc>
          <w:tcPr>
            <w:tcW w:type="dxa" w:w="786"/>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45</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5 Sep 2026</w:t>
            </w:r>
          </w:p>
        </w:tc>
        <w:tc>
          <w:tcPr>
            <w:tcW w:type="dxa" w:w="14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Liputan Orientasi Maba</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Web</w:t>
            </w:r>
          </w:p>
        </w:tc>
        <w:tc>
          <w:tcPr>
            <w:tcW w:type="dxa" w:w="2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https://stibamakassar.ac.id/berita/xxx</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320</w:t>
            </w:r>
          </w:p>
        </w:tc>
        <w:tc>
          <w:tcPr>
            <w:tcW w:type="dxa" w:w="786"/>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w:t>
            </w:r>
          </w:p>
        </w:tc>
      </w:tr>
      <w:tr>
        <w:tc>
          <w:tcPr>
            <w:tcW w:type="dxa" w:w="33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4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2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786"/>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r>
      <w:tr>
        <w:tc>
          <w:tcPr>
            <w:tcW w:type="dxa" w:w="33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30</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29 Sep 2026</w:t>
            </w:r>
          </w:p>
        </w:tc>
        <w:tc>
          <w:tcPr>
            <w:tcW w:type="dxa" w:w="14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Rekap Konten September</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Stories</w:t>
            </w:r>
          </w:p>
        </w:tc>
        <w:tc>
          <w:tcPr>
            <w:tcW w:type="dxa" w:w="2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https://instagram.com/stories/...</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1.100</w:t>
            </w:r>
          </w:p>
        </w:tc>
        <w:tc>
          <w:tcPr>
            <w:tcW w:type="dxa" w:w="786"/>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62</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0"/>
            </w:pPr>
            <w:r>
              <w:rPr>
                <w:rFonts w:ascii="Palatino Linotype" w:cs="Palatino Linotype" w:eastAsia="Palatino Linotype" w:hAnsi="Palatino Linotype"/>
                <w:i/>
                <w:iCs/>
                <w:color w:val="555555"/>
                <w:sz w:val="19"/>
                <w:szCs w:val="19"/>
              </w:rPr>
              <w:t xml:space="preserve">Catatan: untuk konten IG Stories yang sudah kedaluwarsa, lampirkan tangkapan layar di folder arsip dengan nama file yang merujuk pada nomor baris di atas.</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 akhir bulan — disalin dan diringkas dari Logbook Unggahan. Idealnya selesai pada tanggal 31 atau hari kerja terakhir bulan tersebut.</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Reach &amp; Engage</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Salin dari Instagram Insights atau platform yang relevan. Untuk Website, gunakan data pageviews dari Google Analytics. Tidak apa-apa jika ada platform yang belum memiliki data — tulis "n/a".</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Konten Stories</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Tambahkan tangkapan layar Stories yang sudah kedaluwarsa ke folder lampiran dengan nama file yang mengacu ke nomor baris (misal: Stories_Baris12.jpg).</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Rekap-Tautan_BMP_[Bulan]-[Tahun].xlsx — contoh: Rekap-Tautan_BMP_September-2026.xlsx</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Standar-1-Produksi-Konten &gt; [Tahun] &gt; [Bulan] &gt; Rekap-Tautan</w:t>
            </w:r>
          </w:p>
        </w:tc>
      </w:tr>
    </w:tbl>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3.4  Keterkaitan Ketiga Dokumen</w:t>
      </w:r>
    </w:p>
    <w:p>
      <w:pPr>
        <w:spacing w:after="160" w:line="340"/>
        <w:jc w:val="both"/>
      </w:pPr>
      <w:r>
        <w:rPr>
          <w:rFonts w:ascii="Palatino Linotype" w:cs="Palatino Linotype" w:eastAsia="Palatino Linotype" w:hAnsi="Palatino Linotype"/>
          <w:sz w:val="22"/>
          <w:szCs w:val="22"/>
        </w:rPr>
        <w:t xml:space="preserve">Tiga dokumen di bab ini bukan tiga pekerjaan terpisah — mereka membentuk satu alur bukti yang saling mengunci. Auditor yang teliti akan memeriksa konsistensinya:</w:t>
      </w:r>
    </w:p>
    <w:p>
      <w:pPr>
        <w:spacing w:after="40"/>
      </w:pPr>
      <w:r>
        <w:rPr>
          <w:rFonts w:ascii="Palatino Linotype" w:cs="Palatino Linotype" w:eastAsia="Palatino Linotype" w:hAnsi="Palatino Linotype"/>
          <w:sz w:val="22"/>
          <w:szCs w:val="22"/>
        </w:rPr>
        <w:t xml:space="preserve"/>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Editorial Plan mencantumkan rencana konten nomor 5: </w:t>
      </w:r>
      <w:r>
        <w:rPr>
          <w:rFonts w:ascii="Palatino Linotype" w:cs="Palatino Linotype" w:eastAsia="Palatino Linotype" w:hAnsi="Palatino Linotype"/>
          <w:sz w:val="22"/>
          <w:szCs w:val="22"/>
        </w:rPr>
        <w:t xml:space="preserve">"Liputan Orientasi Mahasiswa Baru, 5 Sep, IG + Web"</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Logbook Unggahan harus memiliki baris untuk konten ini: </w:t>
      </w:r>
      <w:r>
        <w:rPr>
          <w:rFonts w:ascii="Palatino Linotype" w:cs="Palatino Linotype" w:eastAsia="Palatino Linotype" w:hAnsi="Palatino Linotype"/>
          <w:sz w:val="22"/>
          <w:szCs w:val="22"/>
        </w:rPr>
        <w:t xml:space="preserve">"5 Sep 2026, 14.30, Liputan Orientasi Maba, IG + Web, Foto + Artikel, https://..., Admin X, Lulus #003"</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Rekapitulasi Tautan harus memuat URL tersebut: </w:t>
      </w:r>
      <w:r>
        <w:rPr>
          <w:rFonts w:ascii="Palatino Linotype" w:cs="Palatino Linotype" w:eastAsia="Palatino Linotype" w:hAnsi="Palatino Linotype"/>
          <w:sz w:val="22"/>
          <w:szCs w:val="22"/>
        </w:rPr>
        <w:t xml:space="preserve">"https://stibamakassar.ac.id/berita/xxx" yang dapat diklik dan dikonfirmasi</w:t>
      </w:r>
    </w:p>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Jika salah satu tidak konsisten — misalnya ada di kalender tetapi tidak ada di logbook — auditor akan menandai ini sebagai gap. </w:t>
      </w:r>
      <w:r>
        <w:rPr>
          <w:rFonts w:ascii="Palatino Linotype" w:cs="Palatino Linotype" w:eastAsia="Palatino Linotype" w:hAnsi="Palatino Linotype"/>
          <w:b/>
          <w:bCs/>
          <w:sz w:val="22"/>
          <w:szCs w:val="22"/>
        </w:rPr>
        <w:t xml:space="preserve">Konsistensi antar ketiga dokumen adalah kunci keabsahan bukti.</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3.5  Ringkasan Dokumen Bab Ini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800"/>
        <w:gridCol w:w="1200"/>
        <w:gridCol w:w="1100"/>
        <w:gridCol w:w="3018"/>
      </w:tblGrid>
      <w:tr>
        <w:trPr>
          <w:tblHeader/>
        </w:trPr>
        <w:tc>
          <w:tcPr>
            <w:tcW w:type="dxa" w:w="7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Kode</w:t>
            </w:r>
          </w:p>
        </w:tc>
        <w:tc>
          <w:tcPr>
            <w:tcW w:type="dxa" w:w="18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Nama Dokumen</w:t>
            </w:r>
          </w:p>
        </w:tc>
        <w:tc>
          <w:tcPr>
            <w:tcW w:type="dxa" w:w="12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Pengisi</w:t>
            </w:r>
          </w:p>
        </w:tc>
        <w:tc>
          <w:tcPr>
            <w:tcW w:type="dxa" w:w="1100"/>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Periode</w:t>
            </w:r>
          </w:p>
        </w:tc>
        <w:tc>
          <w:tcPr>
            <w:tcW w:type="dxa" w:w="3018"/>
            <w:tcBorders>
              <w:top w:val="none"/>
              <w:left w:val="none"/>
              <w:bottom w:val="none"/>
              <w:right w:val="none"/>
            </w:tcBorders>
            <w:shd w:fill="1B3A6B" w:val="clear"/>
            <w:tcMar>
              <w:top w:type="dxa" w:w="80"/>
              <w:left w:type="dxa" w:w="120"/>
              <w:bottom w:type="dxa" w:w="80"/>
              <w:right w:type="dxa" w:w="80"/>
            </w:tcMar>
          </w:tcPr>
          <w:p>
            <w:pPr>
              <w:spacing w:after="0"/>
              <w:jc w:val="left"/>
            </w:pPr>
            <w:r>
              <w:rPr>
                <w:rFonts w:ascii="Palatino Linotype" w:cs="Palatino Linotype" w:eastAsia="Palatino Linotype" w:hAnsi="Palatino Linotype"/>
                <w:b/>
                <w:bCs/>
                <w:color w:val="FFFFFF"/>
                <w:sz w:val="19"/>
                <w:szCs w:val="19"/>
              </w:rPr>
              <w:t xml:space="preserve">Bukti untuk Indikator</w:t>
            </w:r>
          </w:p>
        </w:tc>
      </w:tr>
      <w:tr>
        <w:tc>
          <w:tcPr>
            <w:tcW w:type="dxa" w:w="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DOK-3.1</w:t>
            </w:r>
          </w:p>
        </w:tc>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 Plan (Kalender Konten)</w:t>
            </w:r>
          </w:p>
        </w:tc>
        <w:tc>
          <w:tcPr>
            <w:tcW w:type="dxa" w:w="1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Awal bulan</w:t>
            </w:r>
          </w:p>
        </w:tc>
        <w:tc>
          <w:tcPr>
            <w:tcW w:type="dxa" w:w="3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Perencanaan 30 konten di 3 platform sudah ada sebelum bulan dimulai</w:t>
            </w:r>
          </w:p>
        </w:tc>
      </w:tr>
      <w:tr>
        <w:tc>
          <w:tcPr>
            <w:tcW w:type="dxa" w:w="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DOK-3.2</w:t>
            </w:r>
          </w:p>
        </w:tc>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 Unggahan Konten</w:t>
            </w:r>
          </w:p>
        </w:tc>
        <w:tc>
          <w:tcPr>
            <w:tcW w:type="dxa" w:w="1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Platform</w:t>
            </w:r>
          </w:p>
        </w:tc>
        <w:tc>
          <w:tcPr>
            <w:tcW w:type="dxa" w:w="1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Harian</w:t>
            </w:r>
          </w:p>
        </w:tc>
        <w:tc>
          <w:tcPr>
            <w:tcW w:type="dxa" w:w="3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30 konten benar-benar diunggah, lengkap dengan waktu dan platform</w:t>
            </w:r>
          </w:p>
        </w:tc>
      </w:tr>
      <w:tr>
        <w:tc>
          <w:tcPr>
            <w:tcW w:type="dxa" w:w="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DOK-3.3</w:t>
            </w:r>
          </w:p>
        </w:tc>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Rekapitulasi Tautan Konten</w:t>
            </w:r>
          </w:p>
        </w:tc>
        <w:tc>
          <w:tcPr>
            <w:tcW w:type="dxa" w:w="1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 Kabag.</w:t>
            </w:r>
          </w:p>
        </w:tc>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Akhir bulan</w:t>
            </w:r>
          </w:p>
        </w:tc>
        <w:tc>
          <w:tcPr>
            <w:tcW w:type="dxa" w:w="3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URL yang dapat diverifikasi auditor secara langsung</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dokumen Kendali Mutu Desain dan Visual — termasuk template Checklist Pre-Publish yang harus diisi untuk setiap konten sebelum diunggah, dan cara menyimpan Brand Guideline sebagai dokumen SPMI yang valid.</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2026-05-13T02:47:23.141Z</dcterms:created>
  <dcterms:modified xsi:type="dcterms:W3CDTF">2026-05-13T02:47:23.155Z</dcterms:modified>
</cp:coreProperties>
</file>

<file path=docProps/custom.xml><?xml version="1.0" encoding="utf-8"?>
<Properties xmlns="http://schemas.openxmlformats.org/officeDocument/2006/custom-properties" xmlns:vt="http://schemas.openxmlformats.org/officeDocument/2006/docPropsVTypes"/>
</file>