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00"/>
        <w:gridCol w:w="7856"/>
      </w:tblGrid>
      <w:tr w:rsidR="00CE7466" w14:paraId="093BF31A" w14:textId="77777777" w:rsidTr="002046CE">
        <w:trPr>
          <w:trHeight w:val="558"/>
        </w:trPr>
        <w:tc>
          <w:tcPr>
            <w:tcW w:w="2425" w:type="dxa"/>
          </w:tcPr>
          <w:p w14:paraId="7D8B3C02" w14:textId="77777777" w:rsidR="00CE7466" w:rsidRDefault="00CE7466" w:rsidP="005519E6">
            <w:pPr>
              <w:rPr>
                <w:rFonts w:ascii="Arial" w:eastAsia="Times New Roman" w:hAnsi="Arial" w:cs="Arial"/>
                <w:b/>
                <w:bCs/>
                <w:color w:val="000000"/>
              </w:rPr>
            </w:pPr>
            <w:r>
              <w:rPr>
                <w:rFonts w:ascii="Arial" w:eastAsia="Times New Roman" w:hAnsi="Arial" w:cs="Arial"/>
                <w:b/>
                <w:bCs/>
                <w:color w:val="000000"/>
              </w:rPr>
              <w:t>Project Title</w:t>
            </w:r>
          </w:p>
        </w:tc>
        <w:tc>
          <w:tcPr>
            <w:tcW w:w="8010" w:type="dxa"/>
          </w:tcPr>
          <w:p w14:paraId="618A145C" w14:textId="74673AE5" w:rsidR="00CE7466" w:rsidRDefault="007704C2" w:rsidP="008B1B33">
            <w:pPr>
              <w:jc w:val="both"/>
              <w:rPr>
                <w:rFonts w:ascii="Arial" w:eastAsia="Times New Roman" w:hAnsi="Arial" w:cs="Arial"/>
                <w:b/>
                <w:bCs/>
                <w:color w:val="000000"/>
              </w:rPr>
            </w:pPr>
            <w:r>
              <w:rPr>
                <w:rFonts w:ascii="Arial" w:eastAsia="Times New Roman" w:hAnsi="Arial" w:cs="Arial"/>
                <w:b/>
                <w:bCs/>
                <w:color w:val="000000"/>
              </w:rPr>
              <w:t xml:space="preserve">Adaptive Solar </w:t>
            </w:r>
            <w:r w:rsidR="003F2757">
              <w:rPr>
                <w:rFonts w:ascii="Arial" w:eastAsia="Times New Roman" w:hAnsi="Arial" w:cs="Arial"/>
                <w:b/>
                <w:bCs/>
                <w:color w:val="000000"/>
              </w:rPr>
              <w:t>Tree</w:t>
            </w:r>
          </w:p>
        </w:tc>
      </w:tr>
      <w:tr w:rsidR="00CE7466" w14:paraId="1A5797F3" w14:textId="77777777" w:rsidTr="002046CE">
        <w:trPr>
          <w:trHeight w:val="558"/>
        </w:trPr>
        <w:tc>
          <w:tcPr>
            <w:tcW w:w="2425" w:type="dxa"/>
          </w:tcPr>
          <w:p w14:paraId="5BE9F294" w14:textId="71728B6F" w:rsidR="00CE7466" w:rsidRDefault="009D08ED" w:rsidP="005519E6">
            <w:pPr>
              <w:rPr>
                <w:rFonts w:ascii="Arial" w:eastAsia="Times New Roman" w:hAnsi="Arial" w:cs="Arial"/>
                <w:b/>
                <w:bCs/>
                <w:color w:val="000000"/>
              </w:rPr>
            </w:pPr>
            <w:r>
              <w:rPr>
                <w:rFonts w:ascii="Arial" w:eastAsia="Times New Roman" w:hAnsi="Arial" w:cs="Arial"/>
                <w:b/>
                <w:bCs/>
                <w:color w:val="000000"/>
              </w:rPr>
              <w:t>Data Source URL</w:t>
            </w:r>
          </w:p>
        </w:tc>
        <w:tc>
          <w:tcPr>
            <w:tcW w:w="8010" w:type="dxa"/>
          </w:tcPr>
          <w:p w14:paraId="390BF234" w14:textId="073A9BC6" w:rsidR="00CE7466" w:rsidRDefault="007704C2" w:rsidP="008B1B33">
            <w:pPr>
              <w:jc w:val="both"/>
              <w:rPr>
                <w:rFonts w:ascii="Arial" w:eastAsia="Times New Roman" w:hAnsi="Arial" w:cs="Arial"/>
                <w:b/>
                <w:bCs/>
                <w:color w:val="000000"/>
              </w:rPr>
            </w:pPr>
            <w:r>
              <w:rPr>
                <w:rFonts w:ascii="Arial" w:eastAsia="Times New Roman" w:hAnsi="Arial" w:cs="Arial"/>
                <w:b/>
                <w:bCs/>
                <w:color w:val="000000"/>
              </w:rPr>
              <w:t>-</w:t>
            </w:r>
          </w:p>
        </w:tc>
      </w:tr>
      <w:tr w:rsidR="00CE7466" w14:paraId="5478919E" w14:textId="77777777" w:rsidTr="002046CE">
        <w:trPr>
          <w:trHeight w:val="552"/>
        </w:trPr>
        <w:tc>
          <w:tcPr>
            <w:tcW w:w="2425" w:type="dxa"/>
          </w:tcPr>
          <w:p w14:paraId="2D6CFDB3" w14:textId="77777777" w:rsidR="00CE7466" w:rsidRDefault="00CE7466" w:rsidP="005519E6">
            <w:pPr>
              <w:rPr>
                <w:rFonts w:ascii="Arial" w:eastAsia="Times New Roman" w:hAnsi="Arial" w:cs="Arial"/>
                <w:b/>
                <w:bCs/>
                <w:color w:val="000000"/>
              </w:rPr>
            </w:pPr>
            <w:r>
              <w:rPr>
                <w:rFonts w:ascii="Arial" w:eastAsia="Times New Roman" w:hAnsi="Arial" w:cs="Arial"/>
                <w:b/>
                <w:bCs/>
                <w:color w:val="000000"/>
              </w:rPr>
              <w:t>Project Members</w:t>
            </w:r>
          </w:p>
        </w:tc>
        <w:tc>
          <w:tcPr>
            <w:tcW w:w="8010" w:type="dxa"/>
          </w:tcPr>
          <w:p w14:paraId="48648CC1" w14:textId="5B5BBFDB" w:rsidR="00CE7466" w:rsidRPr="008662B5" w:rsidRDefault="008662B5" w:rsidP="008B1B33">
            <w:pPr>
              <w:jc w:val="both"/>
              <w:rPr>
                <w:rFonts w:ascii="Arial" w:eastAsia="Times New Roman" w:hAnsi="Arial" w:cs="Arial"/>
                <w:bCs/>
                <w:color w:val="000000"/>
              </w:rPr>
            </w:pPr>
            <w:r w:rsidRPr="008662B5">
              <w:rPr>
                <w:rFonts w:ascii="Arial" w:eastAsia="Times New Roman" w:hAnsi="Arial" w:cs="Arial"/>
                <w:bCs/>
                <w:color w:val="000000"/>
              </w:rPr>
              <w:t xml:space="preserve"> </w:t>
            </w:r>
            <w:r w:rsidR="007704C2">
              <w:rPr>
                <w:rFonts w:ascii="Arial" w:eastAsia="Times New Roman" w:hAnsi="Arial" w:cs="Arial"/>
                <w:bCs/>
                <w:color w:val="000000"/>
              </w:rPr>
              <w:t>Ahmed Syalabi Seet</w:t>
            </w:r>
          </w:p>
        </w:tc>
      </w:tr>
      <w:tr w:rsidR="009D08ED" w14:paraId="64057D9B" w14:textId="77777777" w:rsidTr="002046CE">
        <w:trPr>
          <w:trHeight w:val="843"/>
        </w:trPr>
        <w:tc>
          <w:tcPr>
            <w:tcW w:w="2425" w:type="dxa"/>
          </w:tcPr>
          <w:p w14:paraId="21270B2D" w14:textId="1BFFDEDE" w:rsidR="009D08ED" w:rsidRDefault="009D08ED" w:rsidP="005519E6">
            <w:pPr>
              <w:rPr>
                <w:rFonts w:ascii="Arial" w:eastAsia="Times New Roman" w:hAnsi="Arial" w:cs="Arial"/>
                <w:b/>
                <w:bCs/>
                <w:color w:val="000000"/>
              </w:rPr>
            </w:pPr>
            <w:r>
              <w:rPr>
                <w:rFonts w:ascii="Arial" w:eastAsia="Times New Roman" w:hAnsi="Arial" w:cs="Arial"/>
                <w:b/>
                <w:bCs/>
                <w:color w:val="000000"/>
              </w:rPr>
              <w:t>Business Case and Objective</w:t>
            </w:r>
          </w:p>
        </w:tc>
        <w:tc>
          <w:tcPr>
            <w:tcW w:w="8010" w:type="dxa"/>
          </w:tcPr>
          <w:p w14:paraId="71E47265" w14:textId="609DE33E" w:rsidR="009D08ED" w:rsidRPr="008662B5" w:rsidRDefault="00C1114A" w:rsidP="008B1B33">
            <w:pPr>
              <w:jc w:val="both"/>
              <w:rPr>
                <w:rFonts w:ascii="Arial" w:eastAsia="Times New Roman" w:hAnsi="Arial" w:cs="Arial"/>
                <w:bCs/>
                <w:color w:val="000000"/>
              </w:rPr>
            </w:pPr>
            <w:r>
              <w:rPr>
                <w:rFonts w:ascii="Arial" w:eastAsia="Times New Roman" w:hAnsi="Arial" w:cs="Arial"/>
                <w:bCs/>
                <w:color w:val="000000"/>
              </w:rPr>
              <w:t xml:space="preserve">Design and </w:t>
            </w:r>
            <w:r w:rsidR="00537681">
              <w:rPr>
                <w:rFonts w:ascii="Arial" w:eastAsia="Times New Roman" w:hAnsi="Arial" w:cs="Arial"/>
                <w:bCs/>
                <w:color w:val="000000"/>
              </w:rPr>
              <w:t>demonstrate</w:t>
            </w:r>
            <w:r>
              <w:rPr>
                <w:rFonts w:ascii="Arial" w:eastAsia="Times New Roman" w:hAnsi="Arial" w:cs="Arial"/>
                <w:bCs/>
                <w:color w:val="000000"/>
              </w:rPr>
              <w:t xml:space="preserve"> a solar panel robotic system that incorporates solar tracking and shadow tracking to reduce shadow loss thus maximizing power efficiency of solar panel modules</w:t>
            </w:r>
          </w:p>
        </w:tc>
      </w:tr>
      <w:tr w:rsidR="00CE7466" w14:paraId="08BC1A4B" w14:textId="77777777" w:rsidTr="002046CE">
        <w:trPr>
          <w:trHeight w:val="1408"/>
        </w:trPr>
        <w:tc>
          <w:tcPr>
            <w:tcW w:w="2425" w:type="dxa"/>
          </w:tcPr>
          <w:p w14:paraId="30773B82" w14:textId="4871D8BF" w:rsidR="00CE7466" w:rsidRDefault="009D08ED" w:rsidP="005519E6">
            <w:pPr>
              <w:rPr>
                <w:rFonts w:ascii="Arial" w:eastAsia="Times New Roman" w:hAnsi="Arial" w:cs="Arial"/>
                <w:b/>
                <w:bCs/>
                <w:color w:val="000000"/>
              </w:rPr>
            </w:pPr>
            <w:r>
              <w:rPr>
                <w:rFonts w:ascii="Arial" w:eastAsia="Times New Roman" w:hAnsi="Arial" w:cs="Arial"/>
                <w:b/>
                <w:bCs/>
                <w:color w:val="000000"/>
              </w:rPr>
              <w:t xml:space="preserve">Proposed </w:t>
            </w:r>
            <w:r w:rsidR="00CE7466">
              <w:rPr>
                <w:rFonts w:ascii="Arial" w:eastAsia="Times New Roman" w:hAnsi="Arial" w:cs="Arial"/>
                <w:b/>
                <w:bCs/>
                <w:color w:val="000000"/>
              </w:rPr>
              <w:t>Architecture</w:t>
            </w:r>
            <w:r>
              <w:rPr>
                <w:rFonts w:ascii="Arial" w:eastAsia="Times New Roman" w:hAnsi="Arial" w:cs="Arial"/>
                <w:b/>
                <w:bCs/>
                <w:color w:val="000000"/>
              </w:rPr>
              <w:t>/Approach and its Novelty/Benefits</w:t>
            </w:r>
          </w:p>
        </w:tc>
        <w:tc>
          <w:tcPr>
            <w:tcW w:w="8010" w:type="dxa"/>
          </w:tcPr>
          <w:p w14:paraId="2ABAC517" w14:textId="10E1E90A" w:rsidR="00CE7466" w:rsidRDefault="00537681" w:rsidP="009D08ED">
            <w:pPr>
              <w:jc w:val="both"/>
              <w:rPr>
                <w:rFonts w:ascii="Arial" w:eastAsia="Times New Roman" w:hAnsi="Arial" w:cs="Arial"/>
                <w:color w:val="000000"/>
              </w:rPr>
            </w:pPr>
            <w:r>
              <w:rPr>
                <w:rFonts w:ascii="Arial" w:eastAsia="Times New Roman" w:hAnsi="Arial" w:cs="Arial"/>
                <w:color w:val="000000"/>
              </w:rPr>
              <w:t>Use reinforcement learning to replace traditional solar tracking and shadow tracking. Current solar panel tracking systems use pure mathematical compute using solar tracking algorithms like SPA by NREL.</w:t>
            </w:r>
          </w:p>
          <w:p w14:paraId="13824C77" w14:textId="3875DEA2" w:rsidR="00537681" w:rsidRPr="00537681" w:rsidRDefault="00537681" w:rsidP="009D08ED">
            <w:pPr>
              <w:jc w:val="both"/>
              <w:rPr>
                <w:rFonts w:ascii="Arial" w:eastAsia="Times New Roman" w:hAnsi="Arial" w:cs="Arial"/>
                <w:color w:val="000000"/>
              </w:rPr>
            </w:pPr>
            <w:r>
              <w:rPr>
                <w:rFonts w:ascii="Arial" w:eastAsia="Times New Roman" w:hAnsi="Arial" w:cs="Arial"/>
                <w:color w:val="000000"/>
              </w:rPr>
              <w:t>Will be using microcontrollers as the compute and its dormant sleep mode to reduce power usage. The system will only periodically adjust the solar panel orientation.</w:t>
            </w:r>
          </w:p>
        </w:tc>
      </w:tr>
      <w:tr w:rsidR="00CE7466" w14:paraId="3EC0EEBB" w14:textId="77777777" w:rsidTr="002046CE">
        <w:trPr>
          <w:trHeight w:val="833"/>
        </w:trPr>
        <w:tc>
          <w:tcPr>
            <w:tcW w:w="2425" w:type="dxa"/>
          </w:tcPr>
          <w:p w14:paraId="33497767" w14:textId="008C83AB" w:rsidR="00CE7466" w:rsidRDefault="009D08ED" w:rsidP="005519E6">
            <w:pPr>
              <w:rPr>
                <w:rFonts w:ascii="Arial" w:eastAsia="Times New Roman" w:hAnsi="Arial" w:cs="Arial"/>
                <w:b/>
                <w:bCs/>
                <w:color w:val="000000"/>
              </w:rPr>
            </w:pPr>
            <w:r>
              <w:rPr>
                <w:rFonts w:ascii="Arial" w:eastAsia="Times New Roman" w:hAnsi="Arial" w:cs="Arial"/>
                <w:b/>
                <w:bCs/>
                <w:color w:val="000000"/>
              </w:rPr>
              <w:t xml:space="preserve">Preliminary Results and Discussion </w:t>
            </w:r>
          </w:p>
        </w:tc>
        <w:tc>
          <w:tcPr>
            <w:tcW w:w="8010" w:type="dxa"/>
          </w:tcPr>
          <w:p w14:paraId="6E3CD438" w14:textId="6889D6AF" w:rsidR="00CE7466" w:rsidRDefault="00000000" w:rsidP="00CE7466">
            <w:pPr>
              <w:jc w:val="both"/>
              <w:rPr>
                <w:rFonts w:ascii="Times New Roman" w:eastAsia="Times New Roman" w:hAnsi="Times New Roman" w:cs="Times New Roman"/>
                <w:sz w:val="24"/>
                <w:szCs w:val="24"/>
              </w:rPr>
            </w:pPr>
            <w:hyperlink r:id="rId5" w:history="1">
              <w:r w:rsidR="0070412C" w:rsidRPr="00833F0C">
                <w:rPr>
                  <w:rStyle w:val="Hyperlink"/>
                  <w:rFonts w:ascii="Times New Roman" w:eastAsia="Times New Roman" w:hAnsi="Times New Roman" w:cs="Times New Roman"/>
                  <w:sz w:val="24"/>
                  <w:szCs w:val="24"/>
                </w:rPr>
                <w:t>https://github.com/syalabi-seet/adaptive-solar-tree</w:t>
              </w:r>
            </w:hyperlink>
          </w:p>
          <w:p w14:paraId="239E85E7" w14:textId="0AFDD7F0" w:rsidR="0070412C" w:rsidRDefault="0070412C" w:rsidP="00CE7466">
            <w:pPr>
              <w:jc w:val="both"/>
              <w:rPr>
                <w:rFonts w:ascii="Times New Roman" w:eastAsia="Times New Roman" w:hAnsi="Times New Roman" w:cs="Times New Roman"/>
                <w:sz w:val="24"/>
                <w:szCs w:val="24"/>
              </w:rPr>
            </w:pPr>
          </w:p>
          <w:p w14:paraId="4751B5EE" w14:textId="0F154B23" w:rsidR="0070412C" w:rsidRDefault="00560519" w:rsidP="00CE74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designing and building the physical prototype using Lego parts. Used Studio 2.0 to design and Blender to convert to FBX model to import to Unity engine.</w:t>
            </w:r>
          </w:p>
          <w:p w14:paraId="3EF0274D" w14:textId="1E20878C" w:rsidR="00560519" w:rsidRDefault="00560519" w:rsidP="00CE7466">
            <w:pPr>
              <w:jc w:val="both"/>
              <w:rPr>
                <w:rFonts w:ascii="Times New Roman" w:eastAsia="Times New Roman" w:hAnsi="Times New Roman" w:cs="Times New Roman"/>
                <w:sz w:val="24"/>
                <w:szCs w:val="24"/>
              </w:rPr>
            </w:pPr>
          </w:p>
          <w:p w14:paraId="60FCBFC7" w14:textId="135D4AD8" w:rsidR="00560519" w:rsidRDefault="00560519" w:rsidP="00CE74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Built C# scripts to make a geographical sun position within simulation environment using SPA formula</w:t>
            </w:r>
          </w:p>
          <w:p w14:paraId="7D0D0134" w14:textId="76F425B1" w:rsidR="00C83063" w:rsidRDefault="00C83063" w:rsidP="00CE7466">
            <w:pPr>
              <w:jc w:val="both"/>
              <w:rPr>
                <w:rFonts w:ascii="Times New Roman" w:eastAsia="Times New Roman" w:hAnsi="Times New Roman" w:cs="Times New Roman"/>
                <w:sz w:val="24"/>
                <w:szCs w:val="24"/>
              </w:rPr>
            </w:pPr>
          </w:p>
          <w:p w14:paraId="0F56F69B" w14:textId="7D2F238B" w:rsidR="00C83063" w:rsidRDefault="00C83063" w:rsidP="00CE74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and tested on physical computing components like stepper motors, Raspberry Pi Pico, light </w:t>
            </w:r>
            <w:r w:rsidR="005371F2">
              <w:rPr>
                <w:rFonts w:ascii="Times New Roman" w:eastAsia="Times New Roman" w:hAnsi="Times New Roman" w:cs="Times New Roman"/>
                <w:sz w:val="24"/>
                <w:szCs w:val="24"/>
              </w:rPr>
              <w:t>sensors,</w:t>
            </w:r>
            <w:r>
              <w:rPr>
                <w:rFonts w:ascii="Times New Roman" w:eastAsia="Times New Roman" w:hAnsi="Times New Roman" w:cs="Times New Roman"/>
                <w:sz w:val="24"/>
                <w:szCs w:val="24"/>
              </w:rPr>
              <w:t xml:space="preserve"> and Pi Pico SDK to determine feasibility for use case.</w:t>
            </w:r>
          </w:p>
          <w:p w14:paraId="74B9A47A" w14:textId="10E7CCA4" w:rsidR="00C83063" w:rsidRDefault="00C83063" w:rsidP="00CE7466">
            <w:pPr>
              <w:jc w:val="both"/>
              <w:rPr>
                <w:rFonts w:ascii="Times New Roman" w:eastAsia="Times New Roman" w:hAnsi="Times New Roman" w:cs="Times New Roman"/>
                <w:sz w:val="24"/>
                <w:szCs w:val="24"/>
              </w:rPr>
            </w:pPr>
          </w:p>
          <w:p w14:paraId="27A26DD8" w14:textId="0743B6FF" w:rsidR="00C83063" w:rsidRPr="008B1B33" w:rsidRDefault="00C83063" w:rsidP="00CE74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Mathematical proof of concept: </w:t>
            </w:r>
            <w:r w:rsidR="00CA6947">
              <w:rPr>
                <w:rFonts w:ascii="Times New Roman" w:eastAsia="Times New Roman" w:hAnsi="Times New Roman" w:cs="Times New Roman"/>
                <w:sz w:val="24"/>
                <w:szCs w:val="24"/>
              </w:rPr>
              <w:t>On next page</w:t>
            </w:r>
          </w:p>
          <w:p w14:paraId="2EA65969" w14:textId="77777777" w:rsidR="00CE7466" w:rsidRDefault="00CE7466" w:rsidP="008B1B33">
            <w:pPr>
              <w:jc w:val="both"/>
              <w:rPr>
                <w:rFonts w:ascii="Arial" w:eastAsia="Times New Roman" w:hAnsi="Arial" w:cs="Arial"/>
                <w:b/>
                <w:bCs/>
                <w:color w:val="000000"/>
              </w:rPr>
            </w:pPr>
          </w:p>
        </w:tc>
      </w:tr>
      <w:tr w:rsidR="009D08ED" w14:paraId="3A3F6E10" w14:textId="77777777" w:rsidTr="002046CE">
        <w:trPr>
          <w:trHeight w:val="987"/>
        </w:trPr>
        <w:tc>
          <w:tcPr>
            <w:tcW w:w="2425" w:type="dxa"/>
          </w:tcPr>
          <w:p w14:paraId="3FD1D08E" w14:textId="6C2716EF" w:rsidR="009D08ED" w:rsidRDefault="009D08ED" w:rsidP="005519E6">
            <w:pPr>
              <w:rPr>
                <w:rFonts w:ascii="Arial" w:eastAsia="Times New Roman" w:hAnsi="Arial" w:cs="Arial"/>
                <w:b/>
                <w:bCs/>
                <w:color w:val="000000"/>
              </w:rPr>
            </w:pPr>
            <w:r>
              <w:rPr>
                <w:rFonts w:ascii="Arial" w:eastAsia="Times New Roman" w:hAnsi="Arial" w:cs="Arial"/>
                <w:b/>
                <w:bCs/>
                <w:color w:val="000000"/>
              </w:rPr>
              <w:t>Plans for the Remaining Duration</w:t>
            </w:r>
          </w:p>
        </w:tc>
        <w:tc>
          <w:tcPr>
            <w:tcW w:w="8010" w:type="dxa"/>
          </w:tcPr>
          <w:p w14:paraId="40EF472C" w14:textId="77777777" w:rsidR="009A5B10" w:rsidRPr="009A5B10" w:rsidRDefault="009A5B10" w:rsidP="009A5B10">
            <w:pPr>
              <w:pStyle w:val="ListParagraph"/>
              <w:numPr>
                <w:ilvl w:val="0"/>
                <w:numId w:val="1"/>
              </w:numPr>
              <w:jc w:val="both"/>
              <w:rPr>
                <w:rFonts w:ascii="Arial" w:eastAsia="Times New Roman" w:hAnsi="Arial" w:cs="Arial"/>
                <w:color w:val="000000"/>
              </w:rPr>
            </w:pPr>
            <w:r w:rsidRPr="009A5B10">
              <w:rPr>
                <w:rFonts w:ascii="Arial" w:eastAsia="Times New Roman" w:hAnsi="Arial" w:cs="Arial"/>
                <w:color w:val="000000"/>
              </w:rPr>
              <w:t>Build simulation in Unity3D engine,</w:t>
            </w:r>
          </w:p>
          <w:p w14:paraId="7E4E7000" w14:textId="4377024C" w:rsidR="009D08ED" w:rsidRDefault="002B1AAB" w:rsidP="009A5B10">
            <w:pPr>
              <w:pStyle w:val="ListParagraph"/>
              <w:numPr>
                <w:ilvl w:val="0"/>
                <w:numId w:val="1"/>
              </w:numPr>
              <w:jc w:val="both"/>
              <w:rPr>
                <w:rFonts w:ascii="Arial" w:eastAsia="Times New Roman" w:hAnsi="Arial" w:cs="Arial"/>
                <w:color w:val="000000"/>
              </w:rPr>
            </w:pPr>
            <w:r>
              <w:rPr>
                <w:rFonts w:ascii="Arial" w:eastAsia="Times New Roman" w:hAnsi="Arial" w:cs="Arial"/>
                <w:color w:val="000000"/>
              </w:rPr>
              <w:t>T</w:t>
            </w:r>
            <w:r w:rsidR="009A5B10" w:rsidRPr="009A5B10">
              <w:rPr>
                <w:rFonts w:ascii="Arial" w:eastAsia="Times New Roman" w:hAnsi="Arial" w:cs="Arial"/>
                <w:color w:val="000000"/>
              </w:rPr>
              <w:t>rain PPO agent</w:t>
            </w:r>
            <w:r w:rsidR="001D1F08">
              <w:rPr>
                <w:rFonts w:ascii="Arial" w:eastAsia="Times New Roman" w:hAnsi="Arial" w:cs="Arial"/>
                <w:color w:val="000000"/>
              </w:rPr>
              <w:t xml:space="preserve"> using ML-</w:t>
            </w:r>
            <w:proofErr w:type="gramStart"/>
            <w:r w:rsidR="001D1F08">
              <w:rPr>
                <w:rFonts w:ascii="Arial" w:eastAsia="Times New Roman" w:hAnsi="Arial" w:cs="Arial"/>
                <w:color w:val="000000"/>
              </w:rPr>
              <w:t>Agents</w:t>
            </w:r>
            <w:proofErr w:type="gramEnd"/>
            <w:r w:rsidR="001D1F08">
              <w:rPr>
                <w:rFonts w:ascii="Arial" w:eastAsia="Times New Roman" w:hAnsi="Arial" w:cs="Arial"/>
                <w:color w:val="000000"/>
              </w:rPr>
              <w:t xml:space="preserve"> library</w:t>
            </w:r>
          </w:p>
          <w:p w14:paraId="7C54CA38" w14:textId="77777777" w:rsidR="009A5B10" w:rsidRDefault="009A5B10" w:rsidP="009A5B10">
            <w:pPr>
              <w:pStyle w:val="ListParagraph"/>
              <w:numPr>
                <w:ilvl w:val="0"/>
                <w:numId w:val="1"/>
              </w:numPr>
              <w:jc w:val="both"/>
              <w:rPr>
                <w:rFonts w:ascii="Arial" w:eastAsia="Times New Roman" w:hAnsi="Arial" w:cs="Arial"/>
                <w:color w:val="000000"/>
              </w:rPr>
            </w:pPr>
            <w:r>
              <w:rPr>
                <w:rFonts w:ascii="Arial" w:eastAsia="Times New Roman" w:hAnsi="Arial" w:cs="Arial"/>
                <w:color w:val="000000"/>
              </w:rPr>
              <w:t>Build actual electronics using Raspberry Pi Pico</w:t>
            </w:r>
          </w:p>
          <w:p w14:paraId="6F3AB505" w14:textId="7D8F064F" w:rsidR="009A5B10" w:rsidRPr="00975B3C" w:rsidRDefault="009A5B10" w:rsidP="00975B3C">
            <w:pPr>
              <w:pStyle w:val="ListParagraph"/>
              <w:numPr>
                <w:ilvl w:val="0"/>
                <w:numId w:val="1"/>
              </w:numPr>
              <w:jc w:val="both"/>
              <w:rPr>
                <w:rFonts w:ascii="Arial" w:eastAsia="Times New Roman" w:hAnsi="Arial" w:cs="Arial"/>
                <w:color w:val="000000"/>
              </w:rPr>
            </w:pPr>
            <w:r>
              <w:rPr>
                <w:rFonts w:ascii="Arial" w:eastAsia="Times New Roman" w:hAnsi="Arial" w:cs="Arial"/>
                <w:color w:val="000000"/>
              </w:rPr>
              <w:t xml:space="preserve">Incorporate agent model into electronics using </w:t>
            </w:r>
            <w:proofErr w:type="spellStart"/>
            <w:r>
              <w:rPr>
                <w:rFonts w:ascii="Arial" w:eastAsia="Times New Roman" w:hAnsi="Arial" w:cs="Arial"/>
                <w:color w:val="000000"/>
              </w:rPr>
              <w:t>Tensorflow</w:t>
            </w:r>
            <w:proofErr w:type="spellEnd"/>
            <w:r>
              <w:rPr>
                <w:rFonts w:ascii="Arial" w:eastAsia="Times New Roman" w:hAnsi="Arial" w:cs="Arial"/>
                <w:color w:val="000000"/>
              </w:rPr>
              <w:t xml:space="preserve"> Lite</w:t>
            </w:r>
          </w:p>
        </w:tc>
      </w:tr>
    </w:tbl>
    <w:p w14:paraId="0A9350C2" w14:textId="77777777" w:rsidR="008B1B33" w:rsidRPr="008B1B33" w:rsidRDefault="008B1B33" w:rsidP="008B1B33">
      <w:pPr>
        <w:spacing w:after="240" w:line="240" w:lineRule="auto"/>
        <w:rPr>
          <w:rFonts w:ascii="Times New Roman" w:eastAsia="Times New Roman" w:hAnsi="Times New Roman" w:cs="Times New Roman"/>
          <w:sz w:val="24"/>
          <w:szCs w:val="24"/>
        </w:rPr>
      </w:pPr>
    </w:p>
    <w:p w14:paraId="544DA44E" w14:textId="41A53088" w:rsidR="00413279" w:rsidRDefault="00413279">
      <w:r>
        <w:br w:type="page"/>
      </w:r>
    </w:p>
    <w:p w14:paraId="625A8D44" w14:textId="77777777" w:rsidR="00413279" w:rsidRPr="0044232B" w:rsidRDefault="00413279" w:rsidP="00413279">
      <w:pPr>
        <w:rPr>
          <w:rFonts w:eastAsiaTheme="minorHAnsi"/>
          <w:b/>
          <w:bCs/>
          <w:sz w:val="28"/>
          <w:szCs w:val="28"/>
        </w:rPr>
      </w:pPr>
      <w:r w:rsidRPr="00287318">
        <w:rPr>
          <w:b/>
          <w:bCs/>
          <w:sz w:val="28"/>
          <w:szCs w:val="28"/>
        </w:rPr>
        <w:lastRenderedPageBreak/>
        <w:t>Mathematical Proof of Concept</w:t>
      </w:r>
    </w:p>
    <w:p w14:paraId="46EA664F" w14:textId="77777777" w:rsidR="00413279" w:rsidRPr="0044232B" w:rsidRDefault="00413279" w:rsidP="00413279">
      <w:pPr>
        <w:rPr>
          <w:i/>
        </w:rPr>
      </w:pPr>
      <m:oMathPara>
        <m:oMath>
          <m:sSub>
            <m:sSubPr>
              <m:ctrlPr>
                <w:rPr>
                  <w:rFonts w:ascii="Cambria Math" w:eastAsiaTheme="minorHAnsi"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m:t>
          </m:r>
          <m:sSub>
            <m:sSubPr>
              <m:ctrlPr>
                <w:rPr>
                  <w:rFonts w:ascii="Cambria Math" w:eastAsiaTheme="minorHAnsi" w:hAnsi="Cambria Math"/>
                  <w:i/>
                  <w:lang w:eastAsia="en-US"/>
                </w:rPr>
              </m:ctrlPr>
            </m:sSubPr>
            <m:e>
              <m:r>
                <m:rPr>
                  <m:sty m:val="p"/>
                </m:rPr>
                <w:rPr>
                  <w:rFonts w:ascii="Cambria Math" w:hAnsi="Cambria Math"/>
                </w:rPr>
                <m:t>η</m:t>
              </m:r>
            </m:e>
            <m:sub>
              <m:r>
                <w:rPr>
                  <w:rFonts w:ascii="Cambria Math" w:hAnsi="Cambria Math"/>
                </w:rPr>
                <m:t>cell</m:t>
              </m:r>
            </m:sub>
          </m:sSub>
          <m:sSub>
            <m:sSubPr>
              <m:ctrlPr>
                <w:rPr>
                  <w:rFonts w:ascii="Cambria Math" w:eastAsiaTheme="minorHAnsi" w:hAnsi="Cambria Math"/>
                  <w:lang w:val="en-BS" w:eastAsia="en-US"/>
                </w:rPr>
              </m:ctrlPr>
            </m:sSubPr>
            <m:e>
              <m:r>
                <w:rPr>
                  <w:rFonts w:ascii="Cambria Math" w:hAnsi="Cambria Math"/>
                </w:rPr>
                <m:t>E</m:t>
              </m:r>
            </m:e>
            <m:sub>
              <m:r>
                <w:rPr>
                  <w:rFonts w:ascii="Cambria Math" w:hAnsi="Cambria Math"/>
                </w:rPr>
                <m:t>solar</m:t>
              </m:r>
            </m:sub>
          </m:sSub>
        </m:oMath>
      </m:oMathPara>
    </w:p>
    <w:p w14:paraId="2963C12A" w14:textId="77777777" w:rsidR="00413279" w:rsidRPr="00A810E1" w:rsidRDefault="00413279" w:rsidP="00413279">
      <w:pPr>
        <w:rPr>
          <w:i/>
        </w:rPr>
      </w:pPr>
      <m:oMathPara>
        <m:oMath>
          <m:sSub>
            <m:sSubPr>
              <m:ctrlPr>
                <w:rPr>
                  <w:rFonts w:ascii="Cambria Math" w:hAnsi="Cambria Math"/>
                  <w:i/>
                  <w:lang w:val="en-BS" w:eastAsia="en-US"/>
                </w:rPr>
              </m:ctrlPr>
            </m:sSubPr>
            <m:e>
              <m:r>
                <w:rPr>
                  <w:rFonts w:ascii="Cambria Math" w:hAnsi="Cambria Math"/>
                </w:rPr>
                <m:t>E</m:t>
              </m:r>
            </m:e>
            <m:sub>
              <m:r>
                <w:rPr>
                  <w:rFonts w:ascii="Cambria Math" w:hAnsi="Cambria Math"/>
                </w:rPr>
                <m:t>solar</m:t>
              </m:r>
            </m:sub>
          </m:sSub>
          <m:r>
            <w:rPr>
              <w:rFonts w:ascii="Cambria Math" w:hAnsi="Cambria Math"/>
            </w:rPr>
            <m:t>=HS</m:t>
          </m:r>
          <m:sSub>
            <m:sSubPr>
              <m:ctrlPr>
                <w:rPr>
                  <w:rFonts w:ascii="Cambria Math" w:hAnsi="Cambria Math"/>
                  <w:i/>
                  <w:lang w:val="en-BS" w:eastAsia="en-US"/>
                </w:rPr>
              </m:ctrlPr>
            </m:sSubPr>
            <m:e>
              <m:r>
                <w:rPr>
                  <w:rFonts w:ascii="Cambria Math" w:hAnsi="Cambria Math"/>
                </w:rPr>
                <m:t>A</m:t>
              </m:r>
            </m:e>
            <m:sub>
              <m:r>
                <w:rPr>
                  <w:rFonts w:ascii="Cambria Math" w:hAnsi="Cambria Math"/>
                </w:rPr>
                <m:t>module</m:t>
              </m:r>
            </m:sub>
          </m:sSub>
        </m:oMath>
      </m:oMathPara>
    </w:p>
    <w:p w14:paraId="72F62147" w14:textId="77777777" w:rsidR="00413279" w:rsidRPr="0008185C" w:rsidRDefault="00413279" w:rsidP="00413279">
      <w:pPr>
        <w:rPr>
          <w:i/>
          <w:lang w:val="en-BS"/>
        </w:rPr>
      </w:pPr>
      <m:oMathPara>
        <m:oMath>
          <m:r>
            <w:rPr>
              <w:rFonts w:ascii="Cambria Math" w:hAnsi="Cambria Math"/>
            </w:rPr>
            <m:t>H=</m:t>
          </m:r>
          <m:nary>
            <m:naryPr>
              <m:limLoc m:val="subSup"/>
              <m:ctrlPr>
                <w:rPr>
                  <w:rFonts w:ascii="Cambria Math" w:hAnsi="Cambria Math"/>
                  <w:i/>
                  <w:lang w:val="en-BS" w:eastAsia="en-US"/>
                </w:rPr>
              </m:ctrlPr>
            </m:naryPr>
            <m:sub>
              <m:r>
                <w:rPr>
                  <w:rFonts w:ascii="Cambria Math" w:hAnsi="Cambria Math"/>
                </w:rPr>
                <m:t>t1</m:t>
              </m:r>
            </m:sub>
            <m:sup>
              <m:r>
                <w:rPr>
                  <w:rFonts w:ascii="Cambria Math" w:hAnsi="Cambria Math"/>
                </w:rPr>
                <m:t>t2</m:t>
              </m:r>
            </m:sup>
            <m:e>
              <m:sSub>
                <m:sSubPr>
                  <m:ctrlPr>
                    <w:rPr>
                      <w:rFonts w:ascii="Cambria Math" w:hAnsi="Cambria Math"/>
                      <w:i/>
                      <w:lang w:val="en-BS" w:eastAsia="en-US"/>
                    </w:rPr>
                  </m:ctrlPr>
                </m:sSubPr>
                <m:e>
                  <m:r>
                    <w:rPr>
                      <w:rFonts w:ascii="Cambria Math" w:hAnsi="Cambria Math"/>
                    </w:rPr>
                    <m:t>I</m:t>
                  </m:r>
                </m:e>
                <m:sub>
                  <m:r>
                    <w:rPr>
                      <w:rFonts w:ascii="Cambria Math" w:hAnsi="Cambria Math"/>
                    </w:rPr>
                    <m:t>tot</m:t>
                  </m:r>
                </m:sub>
              </m:sSub>
              <m:r>
                <w:rPr>
                  <w:rFonts w:ascii="Cambria Math" w:hAnsi="Cambria Math"/>
                </w:rPr>
                <m:t>dt=</m:t>
              </m:r>
              <m:sSub>
                <m:sSubPr>
                  <m:ctrlPr>
                    <w:rPr>
                      <w:rFonts w:ascii="Cambria Math" w:hAnsi="Cambria Math"/>
                      <w:i/>
                      <w:lang w:val="en-BS" w:eastAsia="en-US"/>
                    </w:rPr>
                  </m:ctrlPr>
                </m:sSubPr>
                <m:e>
                  <m:r>
                    <w:rPr>
                      <w:rFonts w:ascii="Cambria Math" w:hAnsi="Cambria Math"/>
                    </w:rPr>
                    <m:t>I</m:t>
                  </m:r>
                </m:e>
                <m:sub>
                  <m:r>
                    <w:rPr>
                      <w:rFonts w:ascii="Cambria Math" w:hAnsi="Cambria Math"/>
                    </w:rPr>
                    <m:t>tot</m:t>
                  </m:r>
                </m:sub>
              </m:sSub>
              <m:r>
                <w:rPr>
                  <w:rFonts w:ascii="Cambria Math" w:hAnsi="Cambria Math"/>
                </w:rPr>
                <m:t>∆t</m:t>
              </m:r>
            </m:e>
          </m:nary>
        </m:oMath>
      </m:oMathPara>
    </w:p>
    <w:p w14:paraId="67678366" w14:textId="77777777" w:rsidR="00413279" w:rsidRPr="00E620B4" w:rsidRDefault="00413279" w:rsidP="00413279">
      <m:oMathPara>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R</m:t>
              </m:r>
            </m:sub>
          </m:sSub>
        </m:oMath>
      </m:oMathPara>
    </w:p>
    <w:p w14:paraId="0928BB65" w14:textId="77777777" w:rsidR="00413279" w:rsidRPr="00F15F73" w:rsidRDefault="00413279" w:rsidP="00413279">
      <m:oMathPara>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DN</m:t>
              </m:r>
            </m:sub>
          </m:sSub>
          <m:r>
            <m:rPr>
              <m:sty m:val="p"/>
            </m:rPr>
            <w:rPr>
              <w:rFonts w:ascii="Cambria Math" w:hAnsi="Cambria Math"/>
            </w:rPr>
            <m:t>cos</m:t>
          </m:r>
          <m:r>
            <w:rPr>
              <w:rFonts w:ascii="Cambria Math" w:hAnsi="Cambria Math"/>
            </w:rPr>
            <m:t>θ</m:t>
          </m:r>
        </m:oMath>
      </m:oMathPara>
    </w:p>
    <w:p w14:paraId="7AA9D546" w14:textId="77777777" w:rsidR="00413279" w:rsidRPr="00E620B4" w:rsidRDefault="00413279" w:rsidP="00413279">
      <m:oMathPara>
        <m:oMath>
          <m:r>
            <w:rPr>
              <w:rFonts w:ascii="Cambria Math" w:hAnsi="Cambria Math"/>
            </w:rPr>
            <m:t>cosθ=sin</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sin</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2</m:t>
              </m:r>
            </m:sub>
          </m:sSub>
          <m:r>
            <w:rPr>
              <w:rFonts w:ascii="Cambria Math" w:hAnsi="Cambria Math"/>
            </w:rPr>
            <m:t>)</m:t>
          </m:r>
        </m:oMath>
      </m:oMathPara>
    </w:p>
    <w:p w14:paraId="6067D87C" w14:textId="77777777" w:rsidR="00413279" w:rsidRPr="00F15F73" w:rsidRDefault="00413279" w:rsidP="00413279">
      <m:oMathPara>
        <m:oMath>
          <m:sSub>
            <m:sSubPr>
              <m:ctrlPr>
                <w:rPr>
                  <w:rFonts w:ascii="Cambria Math" w:hAnsi="Cambria Math"/>
                  <w:i/>
                  <w:lang w:eastAsia="en-US"/>
                </w:rPr>
              </m:ctrlPr>
            </m:sSubPr>
            <m:e>
              <m:r>
                <w:rPr>
                  <w:rFonts w:ascii="Cambria Math" w:hAnsi="Cambria Math"/>
                </w:rPr>
                <m:t>I</m:t>
              </m:r>
            </m:e>
            <m:sub>
              <m:r>
                <w:rPr>
                  <w:rFonts w:ascii="Cambria Math" w:hAnsi="Cambria Math"/>
                </w:rPr>
                <m:t>DN</m:t>
              </m:r>
            </m:sub>
          </m:sSub>
          <m:r>
            <w:rPr>
              <w:rFonts w:ascii="Cambria Math" w:hAnsi="Cambria Math"/>
            </w:rPr>
            <m:t>=A</m:t>
          </m:r>
          <m:sSup>
            <m:sSupPr>
              <m:ctrlPr>
                <w:rPr>
                  <w:rFonts w:ascii="Cambria Math" w:hAnsi="Cambria Math"/>
                  <w:i/>
                  <w:lang w:eastAsia="en-US"/>
                </w:rPr>
              </m:ctrlPr>
            </m:sSupPr>
            <m:e>
              <m:r>
                <w:rPr>
                  <w:rFonts w:ascii="Cambria Math" w:hAnsi="Cambria Math"/>
                </w:rPr>
                <m:t>e</m:t>
              </m:r>
            </m:e>
            <m:sup>
              <m:r>
                <w:rPr>
                  <w:rFonts w:ascii="Cambria Math" w:hAnsi="Cambria Math"/>
                </w:rPr>
                <m:t>C</m:t>
              </m:r>
            </m:sup>
          </m:sSup>
          <m:r>
            <w:rPr>
              <w:rFonts w:ascii="Cambria Math" w:hAnsi="Cambria Math"/>
            </w:rPr>
            <m:t>, where C=</m:t>
          </m:r>
          <m:d>
            <m:dPr>
              <m:ctrlPr>
                <w:rPr>
                  <w:rFonts w:ascii="Cambria Math" w:eastAsiaTheme="minorHAnsi" w:hAnsi="Cambria Math"/>
                  <w:i/>
                  <w:lang w:eastAsia="en-US"/>
                </w:rPr>
              </m:ctrlPr>
            </m:dPr>
            <m:e>
              <m:r>
                <w:rPr>
                  <w:rFonts w:ascii="Cambria Math" w:hAnsi="Cambria Math"/>
                </w:rPr>
                <m:t>-</m:t>
              </m:r>
              <m:f>
                <m:fPr>
                  <m:ctrlPr>
                    <w:rPr>
                      <w:rFonts w:ascii="Cambria Math" w:eastAsiaTheme="minorHAnsi" w:hAnsi="Cambria Math"/>
                      <w:i/>
                      <w:lang w:eastAsia="en-US"/>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1</m:t>
                      </m:r>
                    </m:sub>
                  </m:sSub>
                </m:den>
              </m:f>
              <m:r>
                <w:rPr>
                  <w:rFonts w:ascii="Cambria Math" w:hAnsi="Cambria Math"/>
                </w:rPr>
                <m:t>)</m:t>
              </m:r>
            </m:e>
          </m:d>
        </m:oMath>
      </m:oMathPara>
    </w:p>
    <w:p w14:paraId="0AE90935" w14:textId="77777777" w:rsidR="00413279" w:rsidRDefault="00413279" w:rsidP="00413279">
      <m:oMath>
        <m:sSub>
          <m:sSubPr>
            <m:ctrlPr>
              <w:rPr>
                <w:rFonts w:ascii="Cambria Math" w:eastAsiaTheme="minorHAnsi" w:hAnsi="Cambria Math"/>
                <w:i/>
                <w:lang w:eastAsia="en-US"/>
              </w:rPr>
            </m:ctrlPr>
          </m:sSubPr>
          <m:e>
            <m:r>
              <w:rPr>
                <w:rFonts w:ascii="Cambria Math" w:hAnsi="Cambria Math"/>
              </w:rPr>
              <m:t>E</m:t>
            </m:r>
          </m:e>
          <m:sub>
            <m:r>
              <w:rPr>
                <w:rFonts w:ascii="Cambria Math" w:hAnsi="Cambria Math"/>
              </w:rPr>
              <m:t>elect</m:t>
            </m:r>
          </m:sub>
        </m:sSub>
      </m:oMath>
      <w:r>
        <w:t xml:space="preserve"> is the electrical energy generated from the solar module.</w:t>
      </w:r>
    </w:p>
    <w:p w14:paraId="2912E8E8" w14:textId="77777777" w:rsidR="00413279" w:rsidRDefault="00413279" w:rsidP="00413279">
      <m:oMath>
        <m:sSub>
          <m:sSubPr>
            <m:ctrlPr>
              <w:rPr>
                <w:rFonts w:ascii="Cambria Math" w:eastAsiaTheme="minorHAnsi" w:hAnsi="Cambria Math"/>
                <w:i/>
                <w:lang w:eastAsia="en-US"/>
              </w:rPr>
            </m:ctrlPr>
          </m:sSubPr>
          <m:e>
            <m:r>
              <m:rPr>
                <m:sty m:val="p"/>
              </m:rPr>
              <w:rPr>
                <w:rFonts w:ascii="Cambria Math" w:hAnsi="Cambria Math"/>
              </w:rPr>
              <m:t>η</m:t>
            </m:r>
          </m:e>
          <m:sub>
            <m:r>
              <w:rPr>
                <w:rFonts w:ascii="Cambria Math" w:hAnsi="Cambria Math"/>
              </w:rPr>
              <m:t>cell</m:t>
            </m:r>
          </m:sub>
        </m:sSub>
      </m:oMath>
      <w:r>
        <w:t xml:space="preserve"> is the electrical efficiency of the solar module.</w:t>
      </w:r>
    </w:p>
    <w:p w14:paraId="557DDE07" w14:textId="77777777" w:rsidR="00413279" w:rsidRDefault="00413279" w:rsidP="00413279">
      <m:oMath>
        <m:sSub>
          <m:sSubPr>
            <m:ctrlPr>
              <w:rPr>
                <w:rFonts w:ascii="Cambria Math" w:eastAsiaTheme="minorHAnsi" w:hAnsi="Cambria Math"/>
                <w:lang w:val="en-BS" w:eastAsia="en-US"/>
              </w:rPr>
            </m:ctrlPr>
          </m:sSubPr>
          <m:e>
            <m:r>
              <w:rPr>
                <w:rFonts w:ascii="Cambria Math" w:hAnsi="Cambria Math"/>
              </w:rPr>
              <m:t>E</m:t>
            </m:r>
          </m:e>
          <m:sub>
            <m:r>
              <w:rPr>
                <w:rFonts w:ascii="Cambria Math" w:hAnsi="Cambria Math"/>
              </w:rPr>
              <m:t>solar</m:t>
            </m:r>
          </m:sub>
        </m:sSub>
      </m:oMath>
      <w:r>
        <w:t xml:space="preserve"> is the solar energy generated from the solar module.</w:t>
      </w:r>
    </w:p>
    <w:p w14:paraId="58BB92E6" w14:textId="77777777" w:rsidR="00413279" w:rsidRDefault="00413279" w:rsidP="00413279">
      <m:oMath>
        <m:r>
          <w:rPr>
            <w:rFonts w:ascii="Cambria Math" w:hAnsi="Cambria Math"/>
          </w:rPr>
          <m:t>H</m:t>
        </m:r>
      </m:oMath>
      <w:r>
        <w:t xml:space="preserve"> is the solar irradiation or incident solar energy per unit surface area.</w:t>
      </w:r>
    </w:p>
    <w:p w14:paraId="2EFF7206" w14:textId="77777777" w:rsidR="00413279" w:rsidRDefault="00413279" w:rsidP="00413279">
      <m:oMath>
        <m:sSub>
          <m:sSubPr>
            <m:ctrlPr>
              <w:rPr>
                <w:rFonts w:ascii="Cambria Math" w:hAnsi="Cambria Math"/>
                <w:i/>
                <w:lang w:val="en-BS" w:eastAsia="en-US"/>
              </w:rPr>
            </m:ctrlPr>
          </m:sSubPr>
          <m:e>
            <m:r>
              <w:rPr>
                <w:rFonts w:ascii="Cambria Math" w:hAnsi="Cambria Math"/>
              </w:rPr>
              <m:t>A</m:t>
            </m:r>
          </m:e>
          <m:sub>
            <m:r>
              <w:rPr>
                <w:rFonts w:ascii="Cambria Math" w:hAnsi="Cambria Math"/>
              </w:rPr>
              <m:t>module</m:t>
            </m:r>
          </m:sub>
        </m:sSub>
      </m:oMath>
      <w:r>
        <w:t xml:space="preserve"> is the surface area of the solar module.</w:t>
      </w:r>
    </w:p>
    <w:p w14:paraId="18C61C4F" w14:textId="77777777" w:rsidR="00413279" w:rsidRDefault="00413279" w:rsidP="00413279">
      <m:oMath>
        <m:sSub>
          <m:sSubPr>
            <m:ctrlPr>
              <w:rPr>
                <w:rFonts w:ascii="Cambria Math" w:hAnsi="Cambria Math"/>
                <w:i/>
                <w:lang w:val="en-BS" w:eastAsia="en-US"/>
              </w:rPr>
            </m:ctrlPr>
          </m:sSubPr>
          <m:e>
            <m:r>
              <w:rPr>
                <w:rFonts w:ascii="Cambria Math" w:hAnsi="Cambria Math"/>
              </w:rPr>
              <m:t>I</m:t>
            </m:r>
          </m:e>
          <m:sub>
            <m:r>
              <w:rPr>
                <w:rFonts w:ascii="Cambria Math" w:hAnsi="Cambria Math"/>
              </w:rPr>
              <m:t>tot</m:t>
            </m:r>
          </m:sub>
        </m:sSub>
      </m:oMath>
      <w:r>
        <w:t xml:space="preserve"> is the total irradiance acting upon the solar module surface.</w:t>
      </w:r>
    </w:p>
    <w:p w14:paraId="0338CB29" w14:textId="77777777" w:rsidR="00413279" w:rsidRDefault="00413279" w:rsidP="00413279">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m:t>
            </m:r>
          </m:sub>
        </m:sSub>
      </m:oMath>
      <w:r>
        <w:t xml:space="preserve"> is the direct irr</w:t>
      </w:r>
      <w:proofErr w:type="spellStart"/>
      <w:r>
        <w:t>adiance</w:t>
      </w:r>
      <w:proofErr w:type="spellEnd"/>
      <w:r>
        <w:t>.</w:t>
      </w:r>
    </w:p>
    <w:p w14:paraId="34D689CF" w14:textId="77777777" w:rsidR="00413279" w:rsidRDefault="00413279" w:rsidP="00413279">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S</m:t>
            </m:r>
          </m:sub>
        </m:sSub>
      </m:oMath>
      <w:r>
        <w:t xml:space="preserve"> is the diffuse irradiance.</w:t>
      </w:r>
    </w:p>
    <w:p w14:paraId="2571A099" w14:textId="77777777" w:rsidR="00413279" w:rsidRDefault="00413279" w:rsidP="00413279">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R</m:t>
            </m:r>
          </m:sub>
        </m:sSub>
      </m:oMath>
      <w:r>
        <w:t xml:space="preserve"> is the reflected irr</w:t>
      </w:r>
      <w:proofErr w:type="spellStart"/>
      <w:r>
        <w:t>adiance</w:t>
      </w:r>
      <w:proofErr w:type="spellEnd"/>
      <w:r>
        <w:t>.</w:t>
      </w:r>
    </w:p>
    <w:p w14:paraId="132AC242" w14:textId="77777777" w:rsidR="00413279" w:rsidRDefault="00413279" w:rsidP="00413279">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DN</m:t>
            </m:r>
          </m:sub>
        </m:sSub>
      </m:oMath>
      <w:r>
        <w:t xml:space="preserve"> is the direct normal irradiance.</w:t>
      </w:r>
    </w:p>
    <w:p w14:paraId="6A6B2C0D" w14:textId="77777777" w:rsidR="00413279" w:rsidRDefault="00413279" w:rsidP="00413279">
      <m:oMath>
        <m:r>
          <w:rPr>
            <w:rFonts w:ascii="Cambria Math" w:hAnsi="Cambria Math"/>
          </w:rPr>
          <m:t>θ</m:t>
        </m:r>
      </m:oMath>
      <w:r>
        <w:t xml:space="preserve"> is the incidence angle between the normal of the solar module surface and the sun.</w:t>
      </w:r>
    </w:p>
    <w:p w14:paraId="2C85D2E7" w14:textId="77777777" w:rsidR="00413279" w:rsidRDefault="00413279" w:rsidP="00413279">
      <m:oMath>
        <m:sSub>
          <m:sSubPr>
            <m:ctrlPr>
              <w:rPr>
                <w:rFonts w:ascii="Cambria Math" w:hAnsi="Cambria Math"/>
                <w:i/>
                <w:lang w:eastAsia="en-US"/>
              </w:rPr>
            </m:ctrlPr>
          </m:sSubPr>
          <m:e>
            <m:r>
              <w:rPr>
                <w:rFonts w:ascii="Cambria Math" w:hAnsi="Cambria Math"/>
              </w:rPr>
              <m:t>β</m:t>
            </m:r>
          </m:e>
          <m:sub>
            <m:r>
              <w:rPr>
                <w:rFonts w:ascii="Cambria Math" w:hAnsi="Cambria Math"/>
              </w:rPr>
              <m:t>1</m:t>
            </m:r>
          </m:sub>
        </m:sSub>
      </m:oMath>
      <w:r>
        <w:t xml:space="preserve"> is the solar altitude angle.</w:t>
      </w:r>
    </w:p>
    <w:p w14:paraId="24F8BC24" w14:textId="77777777" w:rsidR="00413279" w:rsidRDefault="00413279" w:rsidP="00413279">
      <m:oMath>
        <m:sSub>
          <m:sSubPr>
            <m:ctrlPr>
              <w:rPr>
                <w:rFonts w:ascii="Cambria Math" w:hAnsi="Cambria Math"/>
                <w:i/>
                <w:lang w:eastAsia="en-US"/>
              </w:rPr>
            </m:ctrlPr>
          </m:sSubPr>
          <m:e>
            <m:r>
              <w:rPr>
                <w:rFonts w:ascii="Cambria Math" w:hAnsi="Cambria Math"/>
              </w:rPr>
              <m:t>β</m:t>
            </m:r>
          </m:e>
          <m:sub>
            <m:r>
              <w:rPr>
                <w:rFonts w:ascii="Cambria Math" w:hAnsi="Cambria Math"/>
              </w:rPr>
              <m:t>2</m:t>
            </m:r>
          </m:sub>
        </m:sSub>
      </m:oMath>
      <w:r>
        <w:t xml:space="preserve"> is the solar module a</w:t>
      </w:r>
      <w:proofErr w:type="spellStart"/>
      <w:r>
        <w:t>ltitude</w:t>
      </w:r>
      <w:proofErr w:type="spellEnd"/>
      <w:r>
        <w:t xml:space="preserve"> angle or tilt angle.</w:t>
      </w:r>
    </w:p>
    <w:p w14:paraId="75566AD8" w14:textId="77777777" w:rsidR="00413279" w:rsidRDefault="00413279" w:rsidP="00413279">
      <m:oMath>
        <m:sSub>
          <m:sSubPr>
            <m:ctrlPr>
              <w:rPr>
                <w:rFonts w:ascii="Cambria Math" w:hAnsi="Cambria Math"/>
                <w:i/>
                <w:lang w:eastAsia="en-US"/>
              </w:rPr>
            </m:ctrlPr>
          </m:sSubPr>
          <m:e>
            <m:r>
              <w:rPr>
                <w:rFonts w:ascii="Cambria Math" w:hAnsi="Cambria Math"/>
              </w:rPr>
              <m:t>α</m:t>
            </m:r>
          </m:e>
          <m:sub>
            <m:r>
              <w:rPr>
                <w:rFonts w:ascii="Cambria Math" w:hAnsi="Cambria Math"/>
              </w:rPr>
              <m:t>1</m:t>
            </m:r>
          </m:sub>
        </m:sSub>
      </m:oMath>
      <w:r>
        <w:t xml:space="preserve"> is the solar a</w:t>
      </w:r>
      <w:proofErr w:type="spellStart"/>
      <w:r>
        <w:t>zimuth</w:t>
      </w:r>
      <w:proofErr w:type="spellEnd"/>
      <w:r>
        <w:t xml:space="preserve"> angle.</w:t>
      </w:r>
    </w:p>
    <w:p w14:paraId="0F4DE266" w14:textId="77777777" w:rsidR="00413279" w:rsidRDefault="00413279" w:rsidP="00413279">
      <m:oMath>
        <m:sSub>
          <m:sSubPr>
            <m:ctrlPr>
              <w:rPr>
                <w:rFonts w:ascii="Cambria Math" w:hAnsi="Cambria Math"/>
                <w:i/>
                <w:lang w:eastAsia="en-US"/>
              </w:rPr>
            </m:ctrlPr>
          </m:sSubPr>
          <m:e>
            <m:r>
              <w:rPr>
                <w:rFonts w:ascii="Cambria Math" w:hAnsi="Cambria Math"/>
              </w:rPr>
              <m:t>α</m:t>
            </m:r>
          </m:e>
          <m:sub>
            <m:r>
              <w:rPr>
                <w:rFonts w:ascii="Cambria Math" w:hAnsi="Cambria Math"/>
              </w:rPr>
              <m:t>2</m:t>
            </m:r>
          </m:sub>
        </m:sSub>
      </m:oMath>
      <w:r>
        <w:t xml:space="preserve"> is the solar module azimuth angle.</w:t>
      </w:r>
    </w:p>
    <w:p w14:paraId="39F31555" w14:textId="77777777" w:rsidR="00413279" w:rsidRDefault="00413279" w:rsidP="00413279">
      <m:oMath>
        <m:r>
          <w:rPr>
            <w:rFonts w:ascii="Cambria Math" w:hAnsi="Cambria Math"/>
          </w:rPr>
          <m:t>A</m:t>
        </m:r>
      </m:oMath>
      <w:r>
        <w:t xml:space="preserve"> is the apparent solar irradiation.</w:t>
      </w:r>
    </w:p>
    <w:p w14:paraId="3D863326" w14:textId="77777777" w:rsidR="00413279" w:rsidRDefault="00413279" w:rsidP="00413279">
      <m:oMath>
        <m:r>
          <w:rPr>
            <w:rFonts w:ascii="Cambria Math" w:hAnsi="Cambria Math"/>
          </w:rPr>
          <m:t>C</m:t>
        </m:r>
      </m:oMath>
      <w:r>
        <w:t xml:space="preserve"> is the ratio of diffuse radiation on a horizontal surface to direct normal irradiation.</w:t>
      </w:r>
    </w:p>
    <w:p w14:paraId="60650767" w14:textId="77777777" w:rsidR="00413279" w:rsidRDefault="00413279" w:rsidP="00413279">
      <m:oMath>
        <m:f>
          <m:fPr>
            <m:ctrlPr>
              <w:rPr>
                <w:rFonts w:ascii="Cambria Math" w:hAnsi="Cambria Math"/>
                <w:i/>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oMath>
      <w:r>
        <w:t xml:space="preserve"> is the relative atmospheric pressure.</w:t>
      </w:r>
    </w:p>
    <w:p w14:paraId="1ED9E904" w14:textId="77777777" w:rsidR="00413279" w:rsidRPr="005C4868" w:rsidRDefault="00413279" w:rsidP="00413279">
      <m:oMath>
        <m:r>
          <w:rPr>
            <w:rFonts w:ascii="Cambria Math" w:hAnsi="Cambria Math"/>
          </w:rPr>
          <m:t>B</m:t>
        </m:r>
      </m:oMath>
      <w:r>
        <w:t xml:space="preserve"> is the atmosp</w:t>
      </w:r>
      <w:proofErr w:type="spellStart"/>
      <w:r>
        <w:t>heric</w:t>
      </w:r>
      <w:proofErr w:type="spellEnd"/>
      <w:r>
        <w:t xml:space="preserve"> extinction coefficient.</w:t>
      </w:r>
    </w:p>
    <w:p w14:paraId="28CCF5D4" w14:textId="77777777" w:rsidR="00413279" w:rsidRPr="00C6427D" w:rsidRDefault="00413279" w:rsidP="00413279">
      <m:oMath>
        <m:r>
          <w:rPr>
            <w:rFonts w:ascii="Cambria Math" w:hAnsi="Cambria Math"/>
          </w:rPr>
          <m:t>S</m:t>
        </m:r>
      </m:oMath>
      <w:r>
        <w:t xml:space="preserve"> is the ratio of unshaded surface area to total surface area of solar module.</w:t>
      </w:r>
    </w:p>
    <w:p w14:paraId="59FF8268" w14:textId="7CFB8A23" w:rsidR="00413279" w:rsidRDefault="00413279" w:rsidP="00413279"/>
    <w:p w14:paraId="58EF6736" w14:textId="73575E40" w:rsidR="00413279" w:rsidRDefault="00413279" w:rsidP="00413279"/>
    <w:p w14:paraId="79C7C312" w14:textId="7F937342" w:rsidR="00413279" w:rsidRDefault="00413279" w:rsidP="00413279"/>
    <w:p w14:paraId="56B9B691" w14:textId="2D9DC1CD" w:rsidR="00413279" w:rsidRDefault="00413279" w:rsidP="00413279"/>
    <w:p w14:paraId="1820A93F" w14:textId="77777777" w:rsidR="00413279" w:rsidRPr="00FA3D3C" w:rsidRDefault="00413279" w:rsidP="00413279"/>
    <w:p w14:paraId="3A3AB90E" w14:textId="77777777" w:rsidR="00413279" w:rsidRDefault="00413279" w:rsidP="00413279">
      <w:r>
        <w:lastRenderedPageBreak/>
        <w:t>Combining all equations:</w:t>
      </w:r>
    </w:p>
    <w:p w14:paraId="79DA2FCA" w14:textId="77777777" w:rsidR="00413279" w:rsidRPr="00080FF9" w:rsidRDefault="00413279" w:rsidP="00413279">
      <w:pPr>
        <w:rPr>
          <w:lang w:val="en-BS"/>
        </w:rPr>
      </w:pPr>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m:t>
          </m:r>
          <m:sSub>
            <m:sSubPr>
              <m:ctrlPr>
                <w:rPr>
                  <w:rFonts w:ascii="Cambria Math" w:eastAsiaTheme="minorHAnsi" w:hAnsi="Cambria Math"/>
                  <w:i/>
                  <w:lang w:eastAsia="en-US"/>
                </w:rPr>
              </m:ctrlPr>
            </m:sSubPr>
            <m:e>
              <m:r>
                <m:rPr>
                  <m:sty m:val="p"/>
                </m:rPr>
                <w:rPr>
                  <w:rFonts w:ascii="Cambria Math" w:hAnsi="Cambria Math"/>
                </w:rPr>
                <m:t>η</m:t>
              </m:r>
            </m:e>
            <m:sub>
              <m:r>
                <w:rPr>
                  <w:rFonts w:ascii="Cambria Math" w:hAnsi="Cambria Math"/>
                </w:rPr>
                <m:t>cell</m:t>
              </m:r>
            </m:sub>
          </m:sSub>
          <m:sSub>
            <m:sSubPr>
              <m:ctrlPr>
                <w:rPr>
                  <w:rFonts w:ascii="Cambria Math" w:hAnsi="Cambria Math"/>
                  <w:i/>
                  <w:lang w:val="en-BS" w:eastAsia="en-US"/>
                </w:rPr>
              </m:ctrlPr>
            </m:sSubPr>
            <m:e>
              <m:r>
                <w:rPr>
                  <w:rFonts w:ascii="Cambria Math" w:hAnsi="Cambria Math"/>
                </w:rPr>
                <m:t>SA</m:t>
              </m:r>
            </m:e>
            <m:sub>
              <m:r>
                <w:rPr>
                  <w:rFonts w:ascii="Cambria Math" w:hAnsi="Cambria Math"/>
                </w:rPr>
                <m:t>module</m:t>
              </m:r>
            </m:sub>
          </m:sSub>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tot</m:t>
              </m:r>
            </m:sub>
          </m:sSub>
          <m:r>
            <w:rPr>
              <w:rFonts w:ascii="Cambria Math" w:hAnsi="Cambria Math"/>
            </w:rPr>
            <m:t>∆t</m:t>
          </m:r>
        </m:oMath>
      </m:oMathPara>
    </w:p>
    <w:p w14:paraId="42685331" w14:textId="77777777" w:rsidR="00413279" w:rsidRDefault="00413279" w:rsidP="00413279">
      <w:r>
        <w:t xml:space="preserve">Ignoring </w:t>
      </w:r>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S</m:t>
            </m:r>
          </m:sub>
        </m:sSub>
      </m:oMath>
      <w:r>
        <w:t xml:space="preserve"> and </w:t>
      </w:r>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R</m:t>
            </m:r>
          </m:sub>
        </m:sSub>
      </m:oMath>
      <w:r>
        <w:t xml:space="preserve">, thus </w:t>
      </w:r>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m:t>
            </m:r>
          </m:sub>
        </m:sSub>
      </m:oMath>
      <w:r>
        <w:t>;</w:t>
      </w:r>
    </w:p>
    <w:p w14:paraId="374C4D8D" w14:textId="77777777" w:rsidR="00413279" w:rsidRPr="000920DE" w:rsidRDefault="00413279" w:rsidP="00413279">
      <m:oMathPara>
        <m:oMath>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DN</m:t>
              </m:r>
            </m:sub>
          </m:sSub>
          <m:r>
            <m:rPr>
              <m:sty m:val="p"/>
            </m:rPr>
            <w:rPr>
              <w:rFonts w:ascii="Cambria Math" w:hAnsi="Cambria Math"/>
            </w:rPr>
            <m:t>cos</m:t>
          </m:r>
          <m:r>
            <w:rPr>
              <w:rFonts w:ascii="Cambria Math" w:hAnsi="Cambria Math"/>
            </w:rPr>
            <m:t>θ</m:t>
          </m:r>
        </m:oMath>
      </m:oMathPara>
    </w:p>
    <w:p w14:paraId="0547F065" w14:textId="77777777" w:rsidR="00413279" w:rsidRPr="00AA292A" w:rsidRDefault="00413279" w:rsidP="00413279">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m:t>
          </m:r>
          <m:sSub>
            <m:sSubPr>
              <m:ctrlPr>
                <w:rPr>
                  <w:rFonts w:ascii="Cambria Math" w:eastAsiaTheme="minorHAnsi" w:hAnsi="Cambria Math"/>
                  <w:i/>
                  <w:lang w:eastAsia="en-US"/>
                </w:rPr>
              </m:ctrlPr>
            </m:sSubPr>
            <m:e>
              <m:r>
                <m:rPr>
                  <m:sty m:val="p"/>
                </m:rPr>
                <w:rPr>
                  <w:rFonts w:ascii="Cambria Math" w:hAnsi="Cambria Math"/>
                </w:rPr>
                <m:t>η</m:t>
              </m:r>
            </m:e>
            <m:sub>
              <m:r>
                <w:rPr>
                  <w:rFonts w:ascii="Cambria Math" w:hAnsi="Cambria Math"/>
                </w:rPr>
                <m:t>cell</m:t>
              </m:r>
            </m:sub>
          </m:sSub>
          <m:r>
            <w:rPr>
              <w:rFonts w:ascii="Cambria Math" w:hAnsi="Cambria Math"/>
            </w:rPr>
            <m:t>S</m:t>
          </m:r>
          <m:sSub>
            <m:sSubPr>
              <m:ctrlPr>
                <w:rPr>
                  <w:rFonts w:ascii="Cambria Math" w:hAnsi="Cambria Math"/>
                  <w:i/>
                  <w:lang w:val="en-BS" w:eastAsia="en-US"/>
                </w:rPr>
              </m:ctrlPr>
            </m:sSubPr>
            <m:e>
              <m:r>
                <w:rPr>
                  <w:rFonts w:ascii="Cambria Math" w:hAnsi="Cambria Math"/>
                </w:rPr>
                <m:t>A</m:t>
              </m:r>
            </m:e>
            <m:sub>
              <m:r>
                <w:rPr>
                  <w:rFonts w:ascii="Cambria Math" w:hAnsi="Cambria Math"/>
                </w:rPr>
                <m:t>module</m:t>
              </m:r>
            </m:sub>
          </m:sSub>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DN</m:t>
              </m:r>
            </m:sub>
          </m:sSub>
          <m:r>
            <m:rPr>
              <m:sty m:val="p"/>
            </m:rPr>
            <w:rPr>
              <w:rFonts w:ascii="Cambria Math" w:hAnsi="Cambria Math"/>
            </w:rPr>
            <m:t>cos</m:t>
          </m:r>
          <m:r>
            <w:rPr>
              <w:rFonts w:ascii="Cambria Math" w:hAnsi="Cambria Math"/>
            </w:rPr>
            <m:t>θ∆t</m:t>
          </m:r>
        </m:oMath>
      </m:oMathPara>
    </w:p>
    <w:p w14:paraId="33DE01D3" w14:textId="77777777" w:rsidR="00413279" w:rsidRPr="00D70BAF" w:rsidRDefault="00413279" w:rsidP="00413279">
      <w:pPr>
        <w:rPr>
          <w:rFonts w:ascii="Cambria Math" w:hAnsi="Cambria Math"/>
          <w:i/>
        </w:rPr>
      </w:pPr>
      <w:r>
        <w:t xml:space="preserve">Assuming the same PV module used and a fixed time, </w:t>
      </w:r>
      <m:oMath>
        <m:sSub>
          <m:sSubPr>
            <m:ctrlPr>
              <w:rPr>
                <w:rFonts w:ascii="Cambria Math" w:eastAsiaTheme="minorHAnsi" w:hAnsi="Cambria Math"/>
                <w:i/>
                <w:lang w:eastAsia="en-US"/>
              </w:rPr>
            </m:ctrlPr>
          </m:sSubPr>
          <m:e>
            <m:r>
              <m:rPr>
                <m:sty m:val="p"/>
              </m:rPr>
              <w:rPr>
                <w:rFonts w:ascii="Cambria Math" w:hAnsi="Cambria Math"/>
              </w:rPr>
              <m:t>η</m:t>
            </m:r>
          </m:e>
          <m:sub>
            <m:r>
              <w:rPr>
                <w:rFonts w:ascii="Cambria Math" w:hAnsi="Cambria Math"/>
              </w:rPr>
              <m:t>cell</m:t>
            </m:r>
          </m:sub>
        </m:sSub>
        <m:r>
          <w:rPr>
            <w:rFonts w:ascii="Cambria Math" w:hAnsi="Cambria Math"/>
          </w:rPr>
          <m:t>S</m:t>
        </m:r>
        <m:sSub>
          <m:sSubPr>
            <m:ctrlPr>
              <w:rPr>
                <w:rFonts w:ascii="Cambria Math" w:hAnsi="Cambria Math"/>
                <w:i/>
                <w:lang w:val="en-BS" w:eastAsia="en-US"/>
              </w:rPr>
            </m:ctrlPr>
          </m:sSubPr>
          <m:e>
            <m:r>
              <w:rPr>
                <w:rFonts w:ascii="Cambria Math" w:hAnsi="Cambria Math"/>
              </w:rPr>
              <m:t>A</m:t>
            </m:r>
          </m:e>
          <m:sub>
            <m:r>
              <w:rPr>
                <w:rFonts w:ascii="Cambria Math" w:hAnsi="Cambria Math"/>
              </w:rPr>
              <m:t>module</m:t>
            </m:r>
          </m:sub>
        </m:sSub>
        <m:r>
          <w:rPr>
            <w:rFonts w:ascii="Cambria Math" w:hAnsi="Cambria Math"/>
          </w:rPr>
          <m:t>∆t=constant=c</m:t>
        </m:r>
      </m:oMath>
      <w:r>
        <w:t>.</w:t>
      </w:r>
      <w:r>
        <w:br/>
      </w:r>
      <w:r w:rsidRPr="008501DF">
        <w:rPr>
          <w:rFonts w:ascii="Cambria Math" w:hAnsi="Cambria Math"/>
          <w:i/>
        </w:rPr>
        <w:br/>
      </w:r>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=c</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DN</m:t>
              </m:r>
            </m:sub>
          </m:sSub>
          <m:r>
            <m:rPr>
              <m:sty m:val="p"/>
            </m:rPr>
            <w:rPr>
              <w:rFonts w:ascii="Cambria Math" w:hAnsi="Cambria Math"/>
            </w:rPr>
            <m:t>cos</m:t>
          </m:r>
          <m:r>
            <w:rPr>
              <w:rFonts w:ascii="Cambria Math" w:hAnsi="Cambria Math"/>
            </w:rPr>
            <m:t>θ</m:t>
          </m:r>
        </m:oMath>
      </m:oMathPara>
    </w:p>
    <w:p w14:paraId="66F8B8CB" w14:textId="77777777" w:rsidR="00413279" w:rsidRPr="00FF4FA0" w:rsidRDefault="00413279" w:rsidP="00413279">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m:t>
          </m:r>
          <m:r>
            <m:rPr>
              <m:sty m:val="p"/>
            </m:rPr>
            <w:rPr>
              <w:rFonts w:ascii="Cambria Math" w:hAnsi="Cambria Math"/>
            </w:rPr>
            <m:t>cos</m:t>
          </m:r>
          <m:r>
            <w:rPr>
              <w:rFonts w:ascii="Cambria Math" w:hAnsi="Cambria Math"/>
            </w:rPr>
            <m:t>θ</m:t>
          </m:r>
        </m:oMath>
      </m:oMathPara>
    </w:p>
    <w:p w14:paraId="6ED625F9" w14:textId="77777777" w:rsidR="00413279" w:rsidRDefault="00413279" w:rsidP="00413279">
      <w:r>
        <w:t xml:space="preserve">Similarly, assuming the same PV module, fixed time, and incident angle, </w:t>
      </w:r>
      <m:oMath>
        <m:sSub>
          <m:sSubPr>
            <m:ctrlPr>
              <w:rPr>
                <w:rFonts w:ascii="Cambria Math" w:eastAsiaTheme="minorHAnsi" w:hAnsi="Cambria Math"/>
                <w:i/>
                <w:lang w:eastAsia="en-US"/>
              </w:rPr>
            </m:ctrlPr>
          </m:sSubPr>
          <m:e>
            <m:r>
              <m:rPr>
                <m:sty m:val="p"/>
              </m:rPr>
              <w:rPr>
                <w:rFonts w:ascii="Cambria Math" w:hAnsi="Cambria Math"/>
              </w:rPr>
              <m:t>η</m:t>
            </m:r>
          </m:e>
          <m:sub>
            <m:r>
              <w:rPr>
                <w:rFonts w:ascii="Cambria Math" w:hAnsi="Cambria Math"/>
              </w:rPr>
              <m:t>cell</m:t>
            </m:r>
          </m:sub>
        </m:sSub>
        <m:sSub>
          <m:sSubPr>
            <m:ctrlPr>
              <w:rPr>
                <w:rFonts w:ascii="Cambria Math" w:hAnsi="Cambria Math"/>
                <w:i/>
                <w:lang w:val="en-BS" w:eastAsia="en-US"/>
              </w:rPr>
            </m:ctrlPr>
          </m:sSubPr>
          <m:e>
            <m:r>
              <w:rPr>
                <w:rFonts w:ascii="Cambria Math" w:hAnsi="Cambria Math"/>
              </w:rPr>
              <m:t>A</m:t>
            </m:r>
          </m:e>
          <m:sub>
            <m:r>
              <w:rPr>
                <w:rFonts w:ascii="Cambria Math" w:hAnsi="Cambria Math"/>
              </w:rPr>
              <m:t>module</m:t>
            </m:r>
          </m:sub>
        </m:sSub>
        <m:r>
          <w:rPr>
            <w:rFonts w:ascii="Cambria Math" w:hAnsi="Cambria Math"/>
          </w:rPr>
          <m:t>cosθ∆t=constant=c</m:t>
        </m:r>
      </m:oMath>
      <w:r>
        <w:t>,</w:t>
      </w:r>
    </w:p>
    <w:p w14:paraId="287BC6AE" w14:textId="77777777" w:rsidR="00413279" w:rsidRPr="00F63E65" w:rsidRDefault="00413279" w:rsidP="00413279">
      <w:pPr>
        <w:rPr>
          <w:rFonts w:ascii="Cambria Math" w:hAnsi="Cambria Math"/>
          <w:i/>
        </w:rPr>
      </w:pPr>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=cS=c</m:t>
          </m:r>
          <m:f>
            <m:fPr>
              <m:ctrlPr>
                <w:rPr>
                  <w:rFonts w:ascii="Cambria Math" w:hAnsi="Cambria Math"/>
                  <w:i/>
                </w:rPr>
              </m:ctrlPr>
            </m:fPr>
            <m:num>
              <m:sSub>
                <m:sSubPr>
                  <m:ctrlPr>
                    <w:rPr>
                      <w:rFonts w:ascii="Cambria Math" w:hAnsi="Cambria Math"/>
                      <w:i/>
                      <w:lang w:eastAsia="en-US"/>
                    </w:rPr>
                  </m:ctrlPr>
                </m:sSubPr>
                <m:e>
                  <m:r>
                    <w:rPr>
                      <w:rFonts w:ascii="Cambria Math" w:hAnsi="Cambria Math"/>
                    </w:rPr>
                    <m:t>A</m:t>
                  </m:r>
                </m:e>
                <m:sub>
                  <m:r>
                    <w:rPr>
                      <w:rFonts w:ascii="Cambria Math" w:hAnsi="Cambria Math"/>
                    </w:rPr>
                    <m:t>unshaded</m:t>
                  </m:r>
                </m:sub>
              </m:sSub>
            </m:num>
            <m:den>
              <m:sSub>
                <m:sSubPr>
                  <m:ctrlPr>
                    <w:rPr>
                      <w:rFonts w:ascii="Cambria Math" w:hAnsi="Cambria Math"/>
                      <w:i/>
                      <w:lang w:eastAsia="en-US"/>
                    </w:rPr>
                  </m:ctrlPr>
                </m:sSubPr>
                <m:e>
                  <m:r>
                    <w:rPr>
                      <w:rFonts w:ascii="Cambria Math" w:hAnsi="Cambria Math"/>
                    </w:rPr>
                    <m:t>A</m:t>
                  </m:r>
                </m:e>
                <m:sub>
                  <m:r>
                    <w:rPr>
                      <w:rFonts w:ascii="Cambria Math" w:hAnsi="Cambria Math"/>
                    </w:rPr>
                    <m:t>module</m:t>
                  </m:r>
                </m:sub>
              </m:sSub>
            </m:den>
          </m:f>
        </m:oMath>
      </m:oMathPara>
    </w:p>
    <w:p w14:paraId="2F81D98D" w14:textId="77777777" w:rsidR="00413279" w:rsidRPr="00613B91" w:rsidRDefault="00413279" w:rsidP="00413279">
      <w:pPr>
        <w:rPr>
          <w:b/>
          <w:bCs/>
        </w:rPr>
      </w:pPr>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 xml:space="preserve"> ∝ </m:t>
          </m:r>
          <m:sSub>
            <m:sSubPr>
              <m:ctrlPr>
                <w:rPr>
                  <w:rFonts w:ascii="Cambria Math" w:hAnsi="Cambria Math"/>
                  <w:i/>
                  <w:lang w:eastAsia="en-US"/>
                </w:rPr>
              </m:ctrlPr>
            </m:sSubPr>
            <m:e>
              <m:r>
                <w:rPr>
                  <w:rFonts w:ascii="Cambria Math" w:hAnsi="Cambria Math"/>
                </w:rPr>
                <m:t>A</m:t>
              </m:r>
            </m:e>
            <m:sub>
              <m:r>
                <w:rPr>
                  <w:rFonts w:ascii="Cambria Math" w:hAnsi="Cambria Math"/>
                </w:rPr>
                <m:t>unshaded</m:t>
              </m:r>
            </m:sub>
          </m:sSub>
        </m:oMath>
      </m:oMathPara>
    </w:p>
    <w:p w14:paraId="2383D5FC" w14:textId="77777777" w:rsidR="00413279" w:rsidRPr="00613B91" w:rsidRDefault="00413279" w:rsidP="00413279">
      <w:pPr>
        <w:rPr>
          <w:b/>
          <w:bCs/>
        </w:rPr>
      </w:pPr>
      <w:r w:rsidRPr="00613B91">
        <w:rPr>
          <w:b/>
          <w:bCs/>
        </w:rPr>
        <w:t xml:space="preserve">The electrical energy generated from the solar module is directly proportional to the cosine of the incidence angle </w:t>
      </w:r>
      <w:r>
        <w:rPr>
          <w:b/>
          <w:bCs/>
        </w:rPr>
        <w:t xml:space="preserve">and the unshaded area </w:t>
      </w:r>
      <w:r w:rsidRPr="00613B91">
        <w:rPr>
          <w:b/>
          <w:bCs/>
        </w:rPr>
        <w:t>of the solar module</w:t>
      </w:r>
      <w:r>
        <w:rPr>
          <w:b/>
          <w:bCs/>
        </w:rPr>
        <w:t>.</w:t>
      </w:r>
    </w:p>
    <w:p w14:paraId="13B4DD45" w14:textId="77777777" w:rsidR="00413279" w:rsidRPr="00C432DA" w:rsidRDefault="00413279" w:rsidP="00413279">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=c</m:t>
          </m:r>
          <m:d>
            <m:dPr>
              <m:begChr m:val="["/>
              <m:endChr m:val="]"/>
              <m:ctrlPr>
                <w:rPr>
                  <w:rFonts w:ascii="Cambria Math" w:hAnsi="Cambria Math"/>
                  <w:i/>
                  <w:lang w:eastAsia="en-US"/>
                </w:rPr>
              </m:ctrlPr>
            </m:dPr>
            <m:e>
              <m:sSup>
                <m:sSupPr>
                  <m:ctrlPr>
                    <w:rPr>
                      <w:rFonts w:ascii="Cambria Math" w:hAnsi="Cambria Math"/>
                      <w:i/>
                      <w:lang w:eastAsia="en-US"/>
                    </w:rPr>
                  </m:ctrlPr>
                </m:sSupPr>
                <m:e>
                  <m:r>
                    <w:rPr>
                      <w:rFonts w:ascii="Cambria Math" w:hAnsi="Cambria Math"/>
                    </w:rPr>
                    <m:t>Ae</m:t>
                  </m:r>
                </m:e>
                <m:sup>
                  <m:d>
                    <m:dPr>
                      <m:ctrlPr>
                        <w:rPr>
                          <w:rFonts w:ascii="Cambria Math" w:eastAsiaTheme="minorHAnsi" w:hAnsi="Cambria Math"/>
                          <w:i/>
                          <w:lang w:eastAsia="en-US"/>
                        </w:rPr>
                      </m:ctrlPr>
                    </m:dPr>
                    <m:e>
                      <m:r>
                        <w:rPr>
                          <w:rFonts w:ascii="Cambria Math" w:hAnsi="Cambria Math"/>
                        </w:rPr>
                        <m:t>-</m:t>
                      </m:r>
                      <m:f>
                        <m:fPr>
                          <m:ctrlPr>
                            <w:rPr>
                              <w:rFonts w:ascii="Cambria Math" w:eastAsiaTheme="minorHAnsi" w:hAnsi="Cambria Math"/>
                              <w:i/>
                              <w:lang w:eastAsia="en-US"/>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1</m:t>
                              </m:r>
                            </m:sub>
                          </m:sSub>
                        </m:den>
                      </m:f>
                      <m:r>
                        <w:rPr>
                          <w:rFonts w:ascii="Cambria Math" w:hAnsi="Cambria Math"/>
                        </w:rPr>
                        <m:t>)</m:t>
                      </m:r>
                    </m:e>
                  </m:d>
                </m:sup>
              </m:sSup>
              <m:d>
                <m:dPr>
                  <m:begChr m:val="["/>
                  <m:endChr m:val="]"/>
                  <m:ctrlPr>
                    <w:rPr>
                      <w:rFonts w:ascii="Cambria Math" w:hAnsi="Cambria Math"/>
                      <w:i/>
                      <w:lang w:eastAsia="en-US"/>
                    </w:rPr>
                  </m:ctrlPr>
                </m:dPr>
                <m:e>
                  <m:r>
                    <w:rPr>
                      <w:rFonts w:ascii="Cambria Math" w:hAnsi="Cambria Math"/>
                    </w:rPr>
                    <m:t>sin</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sin</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2</m:t>
                      </m:r>
                    </m:sub>
                  </m:sSub>
                  <m:r>
                    <w:rPr>
                      <w:rFonts w:ascii="Cambria Math" w:hAnsi="Cambria Math"/>
                    </w:rPr>
                    <m:t>)</m:t>
                  </m:r>
                </m:e>
              </m:d>
            </m:e>
          </m:d>
        </m:oMath>
      </m:oMathPara>
    </w:p>
    <w:p w14:paraId="1C9966CD" w14:textId="77777777" w:rsidR="00413279" w:rsidRPr="000F4A9E" w:rsidRDefault="00413279" w:rsidP="00413279">
      <w:pPr>
        <w:rPr>
          <w:iCs/>
        </w:rPr>
      </w:pPr>
      <w:r w:rsidRPr="000F4A9E">
        <w:rPr>
          <w:iCs/>
        </w:rPr>
        <w:t xml:space="preserve">Obtaining </w:t>
      </w:r>
      <w:r w:rsidRPr="000F4A9E">
        <w:t xml:space="preserve">optimal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0F4A9E">
        <w:t xml:space="preserve"> value,</w:t>
      </w:r>
    </w:p>
    <w:p w14:paraId="44098BEE" w14:textId="77777777" w:rsidR="00413279" w:rsidRPr="00FD396A" w:rsidRDefault="00413279" w:rsidP="00413279">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lang w:eastAsia="en-US"/>
                    </w:rPr>
                  </m:ctrlPr>
                </m:sSubPr>
                <m:e>
                  <m:r>
                    <w:rPr>
                      <w:rFonts w:ascii="Cambria Math" w:hAnsi="Cambria Math"/>
                    </w:rPr>
                    <m:t>α</m:t>
                  </m:r>
                </m:e>
                <m:sub>
                  <m:r>
                    <w:rPr>
                      <w:rFonts w:ascii="Cambria Math" w:hAnsi="Cambria Math"/>
                    </w:rPr>
                    <m:t>2</m:t>
                  </m:r>
                </m:sub>
              </m:sSub>
            </m:den>
          </m:f>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m:t>
          </m:r>
          <m:r>
            <m:rPr>
              <m:sty m:val="p"/>
            </m:rPr>
            <w:rPr>
              <w:rFonts w:ascii="Cambria Math" w:hAnsi="Cambria Math"/>
            </w:rPr>
            <m:t>c</m:t>
          </m:r>
          <m:d>
            <m:dPr>
              <m:begChr m:val="["/>
              <m:endChr m:val="]"/>
              <m:ctrlPr>
                <w:rPr>
                  <w:rFonts w:ascii="Cambria Math" w:hAnsi="Cambria Math"/>
                  <w:i/>
                  <w:lang w:eastAsia="en-US"/>
                </w:rPr>
              </m:ctrlPr>
            </m:dPr>
            <m:e>
              <m:sSup>
                <m:sSupPr>
                  <m:ctrlPr>
                    <w:rPr>
                      <w:rFonts w:ascii="Cambria Math" w:hAnsi="Cambria Math"/>
                      <w:i/>
                      <w:lang w:eastAsia="en-US"/>
                    </w:rPr>
                  </m:ctrlPr>
                </m:sSupPr>
                <m:e>
                  <m:r>
                    <w:rPr>
                      <w:rFonts w:ascii="Cambria Math" w:hAnsi="Cambria Math"/>
                    </w:rPr>
                    <m:t>Ae</m:t>
                  </m:r>
                </m:e>
                <m:sup>
                  <m:d>
                    <m:dPr>
                      <m:ctrlPr>
                        <w:rPr>
                          <w:rFonts w:ascii="Cambria Math" w:eastAsiaTheme="minorHAnsi" w:hAnsi="Cambria Math"/>
                          <w:i/>
                          <w:lang w:eastAsia="en-US"/>
                        </w:rPr>
                      </m:ctrlPr>
                    </m:dPr>
                    <m:e>
                      <m:r>
                        <w:rPr>
                          <w:rFonts w:ascii="Cambria Math" w:hAnsi="Cambria Math"/>
                        </w:rPr>
                        <m:t>-</m:t>
                      </m:r>
                      <m:f>
                        <m:fPr>
                          <m:ctrlPr>
                            <w:rPr>
                              <w:rFonts w:ascii="Cambria Math" w:eastAsiaTheme="minorHAnsi" w:hAnsi="Cambria Math"/>
                              <w:i/>
                              <w:lang w:eastAsia="en-US"/>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sin</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1</m:t>
                                  </m:r>
                                </m:sub>
                              </m:sSub>
                            </m:den>
                          </m:f>
                        </m:e>
                      </m:d>
                    </m:e>
                  </m:d>
                </m:sup>
              </m:sSup>
              <m:r>
                <m:rPr>
                  <m:sty m:val="p"/>
                </m:rP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sin</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sin(</m:t>
              </m:r>
              <m:sSub>
                <m:sSubPr>
                  <m:ctrlPr>
                    <w:rPr>
                      <w:rFonts w:ascii="Cambria Math" w:hAnsi="Cambria Math"/>
                      <w:i/>
                      <w:lang w:eastAsia="en-U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2</m:t>
                  </m:r>
                </m:sub>
              </m:sSub>
              <m:r>
                <w:rPr>
                  <w:rFonts w:ascii="Cambria Math" w:hAnsi="Cambria Math"/>
                </w:rPr>
                <m:t>)</m:t>
              </m:r>
              <m:r>
                <m:rPr>
                  <m:sty m:val="p"/>
                </m:rPr>
                <w:rPr>
                  <w:rFonts w:ascii="Cambria Math" w:hAnsi="Cambria Math"/>
                </w:rPr>
                <m:t>]</m:t>
              </m:r>
            </m:e>
          </m:d>
          <m:r>
            <w:rPr>
              <w:rFonts w:ascii="Cambria Math" w:hAnsi="Cambria Math"/>
            </w:rPr>
            <m:t>=</m:t>
          </m:r>
          <m:r>
            <w:rPr>
              <w:rFonts w:ascii="Cambria Math" w:hAnsi="Cambria Math"/>
            </w:rPr>
            <m:t>0</m:t>
          </m:r>
        </m:oMath>
      </m:oMathPara>
    </w:p>
    <w:p w14:paraId="3D4A11E9" w14:textId="77777777" w:rsidR="00413279" w:rsidRPr="005D5024" w:rsidRDefault="00413279" w:rsidP="00413279">
      <m:oMathPara>
        <m:oMathParaPr>
          <m:jc m:val="center"/>
        </m:oMathParaPr>
        <m:oMath>
          <m:r>
            <w:rPr>
              <w:rFonts w:ascii="Cambria Math" w:hAnsi="Cambria Math"/>
            </w:rPr>
            <m:t>sin</m:t>
          </m:r>
          <m:d>
            <m:dPr>
              <m:ctrlPr>
                <w:rPr>
                  <w:rFonts w:ascii="Cambria Math" w:hAnsi="Cambria Math"/>
                  <w:i/>
                </w:rPr>
              </m:ctrlPr>
            </m:dPr>
            <m:e>
              <m:sSub>
                <m:sSubPr>
                  <m:ctrlPr>
                    <w:rPr>
                      <w:rFonts w:ascii="Cambria Math" w:hAnsi="Cambria Math"/>
                      <w:i/>
                      <w:lang w:eastAsia="en-U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2</m:t>
                  </m:r>
                </m:sub>
              </m:sSub>
            </m:e>
          </m:d>
          <m:r>
            <w:rPr>
              <w:rFonts w:ascii="Cambria Math" w:hAnsi="Cambria Math"/>
            </w:rPr>
            <m:t>=</m:t>
          </m:r>
          <m:r>
            <w:rPr>
              <w:rFonts w:ascii="Cambria Math" w:hAnsi="Cambria Math"/>
            </w:rPr>
            <m:t>0</m:t>
          </m:r>
        </m:oMath>
      </m:oMathPara>
    </w:p>
    <w:p w14:paraId="5D9DF96D" w14:textId="77777777" w:rsidR="00413279" w:rsidRPr="0062586C" w:rsidRDefault="00413279" w:rsidP="00413279">
      <w:pPr>
        <w:rPr>
          <w:i/>
          <w:iCs/>
        </w:rPr>
      </w:pPr>
      <m:oMathPara>
        <m:oMath>
          <m:sSub>
            <m:sSubPr>
              <m:ctrlPr>
                <w:rPr>
                  <w:rFonts w:ascii="Cambria Math" w:hAnsi="Cambria Math"/>
                  <w:i/>
                  <w:lang w:eastAsia="en-US"/>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iCs/>
                  <w:lang w:eastAsia="en-US"/>
                </w:rPr>
              </m:ctrlPr>
            </m:sSupPr>
            <m:e>
              <m:r>
                <w:rPr>
                  <w:rFonts w:ascii="Cambria Math" w:hAnsi="Cambria Math"/>
                </w:rPr>
                <m:t>sin</m:t>
              </m:r>
            </m:e>
            <m:sup>
              <m:r>
                <w:rPr>
                  <w:rFonts w:ascii="Cambria Math" w:hAnsi="Cambria Math"/>
                </w:rPr>
                <m:t>-1</m:t>
              </m:r>
            </m:sup>
          </m:sSup>
          <m:d>
            <m:dPr>
              <m:ctrlPr>
                <w:rPr>
                  <w:rFonts w:ascii="Cambria Math" w:hAnsi="Cambria Math"/>
                  <w:i/>
                  <w:iCs/>
                </w:rPr>
              </m:ctrlPr>
            </m:dPr>
            <m:e>
              <m:r>
                <w:rPr>
                  <w:rFonts w:ascii="Cambria Math" w:hAnsi="Cambria Math"/>
                </w:rPr>
                <m:t>0</m:t>
              </m:r>
            </m:e>
          </m:d>
        </m:oMath>
      </m:oMathPara>
    </w:p>
    <w:p w14:paraId="1076A603" w14:textId="77777777" w:rsidR="00413279" w:rsidRPr="00A04512" w:rsidRDefault="00413279" w:rsidP="00413279">
      <m:oMathPara>
        <m:oMath>
          <m:sSub>
            <m:sSubPr>
              <m:ctrlPr>
                <w:rPr>
                  <w:rFonts w:ascii="Cambria Math" w:hAnsi="Cambria Math"/>
                  <w:i/>
                  <w:lang w:eastAsia="en-US"/>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lang w:eastAsia="en-US"/>
                </w:rPr>
              </m:ctrlPr>
            </m:sSubPr>
            <m:e>
              <m:r>
                <w:rPr>
                  <w:rFonts w:ascii="Cambria Math" w:hAnsi="Cambria Math"/>
                </w:rPr>
                <m:t>α</m:t>
              </m:r>
            </m:e>
            <m:sub>
              <m:r>
                <w:rPr>
                  <w:rFonts w:ascii="Cambria Math" w:hAnsi="Cambria Math"/>
                </w:rPr>
                <m:t>1</m:t>
              </m:r>
            </m:sub>
          </m:sSub>
        </m:oMath>
      </m:oMathPara>
    </w:p>
    <w:p w14:paraId="32CB8BA5" w14:textId="77777777" w:rsidR="00413279" w:rsidRPr="00780930" w:rsidRDefault="00413279" w:rsidP="00413279">
      <w:pPr>
        <w:rPr>
          <w:b/>
          <w:bCs/>
        </w:rPr>
      </w:pPr>
      <w:r w:rsidRPr="00780930">
        <w:rPr>
          <w:b/>
          <w:bCs/>
        </w:rPr>
        <w:t>The optimal module azimuth angle should be always equal to the solar azimuth angle to maximize electrical energy of the module.</w:t>
      </w:r>
    </w:p>
    <w:p w14:paraId="45B90884" w14:textId="77777777" w:rsidR="00413279" w:rsidRDefault="00413279" w:rsidP="00413279">
      <w:r>
        <w:br w:type="page"/>
      </w:r>
    </w:p>
    <w:p w14:paraId="6688860B" w14:textId="77777777" w:rsidR="00413279" w:rsidRPr="000F4A9E" w:rsidRDefault="00413279" w:rsidP="00413279">
      <w:r w:rsidRPr="000F4A9E">
        <w:lastRenderedPageBreak/>
        <w:t xml:space="preserve">Obtaining optimal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0F4A9E">
        <w:t xml:space="preserve"> value with substituting </w:t>
      </w: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Pr="000F4A9E">
        <w:t>,</w:t>
      </w:r>
    </w:p>
    <w:p w14:paraId="1E8B48E3" w14:textId="77777777" w:rsidR="00413279" w:rsidRDefault="00413279" w:rsidP="00413279">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=c</m:t>
          </m:r>
          <m:d>
            <m:dPr>
              <m:begChr m:val="["/>
              <m:endChr m:val="]"/>
              <m:ctrlPr>
                <w:rPr>
                  <w:rFonts w:ascii="Cambria Math" w:hAnsi="Cambria Math"/>
                  <w:i/>
                  <w:lang w:eastAsia="en-US"/>
                </w:rPr>
              </m:ctrlPr>
            </m:dPr>
            <m:e>
              <m:sSup>
                <m:sSupPr>
                  <m:ctrlPr>
                    <w:rPr>
                      <w:rFonts w:ascii="Cambria Math" w:hAnsi="Cambria Math"/>
                      <w:i/>
                      <w:lang w:eastAsia="en-US"/>
                    </w:rPr>
                  </m:ctrlPr>
                </m:sSupPr>
                <m:e>
                  <m:r>
                    <w:rPr>
                      <w:rFonts w:ascii="Cambria Math" w:hAnsi="Cambria Math"/>
                    </w:rPr>
                    <m:t>e</m:t>
                  </m:r>
                </m:e>
                <m:sup>
                  <m:d>
                    <m:dPr>
                      <m:ctrlPr>
                        <w:rPr>
                          <w:rFonts w:ascii="Cambria Math" w:eastAsiaTheme="minorHAnsi" w:hAnsi="Cambria Math"/>
                          <w:i/>
                          <w:lang w:eastAsia="en-US"/>
                        </w:rPr>
                      </m:ctrlPr>
                    </m:dPr>
                    <m:e>
                      <m:r>
                        <w:rPr>
                          <w:rFonts w:ascii="Cambria Math" w:hAnsi="Cambria Math"/>
                        </w:rPr>
                        <m:t>-</m:t>
                      </m:r>
                      <m:f>
                        <m:fPr>
                          <m:ctrlPr>
                            <w:rPr>
                              <w:rFonts w:ascii="Cambria Math" w:eastAsiaTheme="minorHAnsi" w:hAnsi="Cambria Math"/>
                              <w:i/>
                              <w:lang w:eastAsia="en-US"/>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1</m:t>
                              </m:r>
                            </m:sub>
                          </m:sSub>
                        </m:den>
                      </m:f>
                      <m:r>
                        <w:rPr>
                          <w:rFonts w:ascii="Cambria Math" w:hAnsi="Cambria Math"/>
                        </w:rPr>
                        <m:t>)</m:t>
                      </m:r>
                    </m:e>
                  </m:d>
                </m:sup>
              </m:sSup>
              <m:d>
                <m:dPr>
                  <m:begChr m:val="["/>
                  <m:endChr m:val="]"/>
                  <m:ctrlPr>
                    <w:rPr>
                      <w:rFonts w:ascii="Cambria Math" w:hAnsi="Cambria Math"/>
                      <w:i/>
                      <w:lang w:eastAsia="en-US"/>
                    </w:rPr>
                  </m:ctrlPr>
                </m:dPr>
                <m:e>
                  <m:r>
                    <w:rPr>
                      <w:rFonts w:ascii="Cambria Math" w:hAnsi="Cambria Math"/>
                    </w:rPr>
                    <m:t>sin</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cos⁡</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sin</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e>
              </m:d>
            </m:e>
          </m:d>
        </m:oMath>
      </m:oMathPara>
    </w:p>
    <w:p w14:paraId="6077EDBA" w14:textId="77777777" w:rsidR="00413279" w:rsidRDefault="00413279" w:rsidP="00413279">
      <w:pPr>
        <w:rPr>
          <w:iCs/>
        </w:rPr>
      </w:pPr>
      <w:r>
        <w:t xml:space="preserve">Using trigonometric identity </w:t>
      </w:r>
      <m:oMath>
        <m:r>
          <m:rPr>
            <m:sty m:val="p"/>
          </m:rPr>
          <w:rPr>
            <w:rFonts w:ascii="Cambria Math" w:hAnsi="Cambria Math"/>
          </w:rPr>
          <m:t>sin⁡</m:t>
        </m:r>
        <m:r>
          <w:rPr>
            <w:rFonts w:ascii="Cambria Math" w:hAnsi="Cambria Math"/>
          </w:rPr>
          <m:t>(A+B)=sinAcosB+</m:t>
        </m:r>
        <m:r>
          <w:rPr>
            <w:rFonts w:ascii="Cambria Math" w:hAnsi="Cambria Math"/>
          </w:rPr>
          <m:t>cos</m:t>
        </m:r>
        <m:r>
          <w:rPr>
            <w:rFonts w:ascii="Cambria Math" w:hAnsi="Cambria Math"/>
          </w:rPr>
          <m:t>A</m:t>
        </m:r>
        <m:r>
          <w:rPr>
            <w:rFonts w:ascii="Cambria Math" w:hAnsi="Cambria Math"/>
          </w:rPr>
          <m:t>sin</m:t>
        </m:r>
        <m:r>
          <w:rPr>
            <w:rFonts w:ascii="Cambria Math" w:hAnsi="Cambria Math"/>
          </w:rPr>
          <m:t>B</m:t>
        </m:r>
      </m:oMath>
      <w:r>
        <w:rPr>
          <w:iCs/>
        </w:rPr>
        <w:t>,</w:t>
      </w:r>
    </w:p>
    <w:p w14:paraId="73E7DA6C" w14:textId="77777777" w:rsidR="00413279" w:rsidRPr="002C1545" w:rsidRDefault="00413279" w:rsidP="00413279">
      <m:oMathPara>
        <m:oMath>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=c</m:t>
          </m:r>
          <m:sSup>
            <m:sSupPr>
              <m:ctrlPr>
                <w:rPr>
                  <w:rFonts w:ascii="Cambria Math" w:hAnsi="Cambria Math"/>
                  <w:i/>
                  <w:lang w:eastAsia="en-US"/>
                </w:rPr>
              </m:ctrlPr>
            </m:sSupPr>
            <m:e>
              <m:r>
                <w:rPr>
                  <w:rFonts w:ascii="Cambria Math" w:hAnsi="Cambria Math"/>
                </w:rPr>
                <m:t>e</m:t>
              </m:r>
            </m:e>
            <m:sup>
              <m:d>
                <m:dPr>
                  <m:ctrlPr>
                    <w:rPr>
                      <w:rFonts w:ascii="Cambria Math" w:eastAsiaTheme="minorHAnsi" w:hAnsi="Cambria Math"/>
                      <w:i/>
                      <w:lang w:eastAsia="en-US"/>
                    </w:rPr>
                  </m:ctrlPr>
                </m:dPr>
                <m:e>
                  <m:r>
                    <w:rPr>
                      <w:rFonts w:ascii="Cambria Math" w:hAnsi="Cambria Math"/>
                    </w:rPr>
                    <m:t>-</m:t>
                  </m:r>
                  <m:f>
                    <m:fPr>
                      <m:ctrlPr>
                        <w:rPr>
                          <w:rFonts w:ascii="Cambria Math" w:eastAsiaTheme="minorHAnsi" w:hAnsi="Cambria Math"/>
                          <w:i/>
                          <w:lang w:eastAsia="en-US"/>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1</m:t>
                          </m:r>
                        </m:sub>
                      </m:sSub>
                    </m:den>
                  </m:f>
                  <m:r>
                    <w:rPr>
                      <w:rFonts w:ascii="Cambria Math" w:hAnsi="Cambria Math"/>
                    </w:rPr>
                    <m:t>)</m:t>
                  </m:r>
                </m:e>
              </m:d>
            </m:sup>
          </m:sSup>
          <m:d>
            <m:dPr>
              <m:begChr m:val="["/>
              <m:endChr m:val="]"/>
              <m:ctrlPr>
                <w:rPr>
                  <w:rFonts w:ascii="Cambria Math" w:hAnsi="Cambria Math"/>
                  <w:lang w:eastAsia="en-US"/>
                </w:rPr>
              </m:ctrlPr>
            </m:dPr>
            <m:e>
              <m:r>
                <m:rPr>
                  <m:sty m:val="p"/>
                </m:rPr>
                <w:rPr>
                  <w:rFonts w:ascii="Cambria Math" w:hAnsi="Cambria Math"/>
                </w:rPr>
                <m:t>sin⁡</m:t>
              </m:r>
              <m:r>
                <w:rPr>
                  <w:rFonts w:ascii="Cambria Math" w:hAnsi="Cambria Math"/>
                </w:rPr>
                <m:t>(</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m:t>
              </m:r>
            </m:e>
          </m:d>
        </m:oMath>
      </m:oMathPara>
    </w:p>
    <w:p w14:paraId="20B369FB" w14:textId="77777777" w:rsidR="00413279" w:rsidRPr="005350D8" w:rsidRDefault="00413279" w:rsidP="00413279">
      <m:oMathPara>
        <m:oMath>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den>
          </m:f>
          <m:sSub>
            <m:sSubPr>
              <m:ctrlPr>
                <w:rPr>
                  <w:rFonts w:ascii="Cambria Math" w:hAnsi="Cambria Math"/>
                  <w:i/>
                  <w:lang w:eastAsia="en-US"/>
                </w:rPr>
              </m:ctrlPr>
            </m:sSubPr>
            <m:e>
              <m:r>
                <w:rPr>
                  <w:rFonts w:ascii="Cambria Math" w:hAnsi="Cambria Math"/>
                </w:rPr>
                <m:t>E</m:t>
              </m:r>
            </m:e>
            <m:sub>
              <m:r>
                <w:rPr>
                  <w:rFonts w:ascii="Cambria Math" w:hAnsi="Cambria Math"/>
                </w:rPr>
                <m:t>elect</m:t>
              </m:r>
            </m:sub>
          </m:sSub>
          <m:r>
            <w:rPr>
              <w:rFonts w:ascii="Cambria Math" w:hAnsi="Cambria Math"/>
            </w:rPr>
            <m:t>=c</m:t>
          </m:r>
          <m:sSup>
            <m:sSupPr>
              <m:ctrlPr>
                <w:rPr>
                  <w:rFonts w:ascii="Cambria Math" w:hAnsi="Cambria Math"/>
                  <w:i/>
                  <w:lang w:eastAsia="en-US"/>
                </w:rPr>
              </m:ctrlPr>
            </m:sSupPr>
            <m:e>
              <m:r>
                <w:rPr>
                  <w:rFonts w:ascii="Cambria Math" w:hAnsi="Cambria Math"/>
                </w:rPr>
                <m:t>e</m:t>
              </m:r>
            </m:e>
            <m:sup>
              <m:d>
                <m:dPr>
                  <m:ctrlPr>
                    <w:rPr>
                      <w:rFonts w:ascii="Cambria Math" w:eastAsiaTheme="minorHAnsi" w:hAnsi="Cambria Math"/>
                      <w:i/>
                      <w:lang w:eastAsia="en-US"/>
                    </w:rPr>
                  </m:ctrlPr>
                </m:dPr>
                <m:e>
                  <m:r>
                    <w:rPr>
                      <w:rFonts w:ascii="Cambria Math" w:hAnsi="Cambria Math"/>
                    </w:rPr>
                    <m:t>-</m:t>
                  </m:r>
                  <m:f>
                    <m:fPr>
                      <m:ctrlPr>
                        <w:rPr>
                          <w:rFonts w:ascii="Cambria Math" w:eastAsiaTheme="minorHAnsi" w:hAnsi="Cambria Math"/>
                          <w:i/>
                          <w:lang w:eastAsia="en-US"/>
                        </w:rPr>
                      </m:ctrlPr>
                    </m:fPr>
                    <m:num>
                      <m:r>
                        <w:rPr>
                          <w:rFonts w:ascii="Cambria Math" w:hAnsi="Cambria Math"/>
                        </w:rPr>
                        <m:t>p</m:t>
                      </m:r>
                    </m:num>
                    <m:den>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1</m:t>
                          </m:r>
                        </m:sub>
                      </m:sSub>
                    </m:den>
                  </m:f>
                  <m:r>
                    <w:rPr>
                      <w:rFonts w:ascii="Cambria Math" w:hAnsi="Cambria Math"/>
                    </w:rPr>
                    <m:t>)</m:t>
                  </m:r>
                </m:e>
              </m:d>
            </m:sup>
          </m:sSup>
          <m:d>
            <m:dPr>
              <m:begChr m:val="["/>
              <m:endChr m:val="]"/>
              <m:ctrlPr>
                <w:rPr>
                  <w:rFonts w:ascii="Cambria Math" w:hAnsi="Cambria Math"/>
                  <w:lang w:eastAsia="en-US"/>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e>
                  </m:d>
                </m:e>
              </m:func>
            </m:e>
          </m:d>
          <m:r>
            <w:rPr>
              <w:rFonts w:ascii="Cambria Math" w:hAnsi="Cambria Math"/>
            </w:rPr>
            <m:t>=0</m:t>
          </m:r>
        </m:oMath>
      </m:oMathPara>
    </w:p>
    <w:p w14:paraId="1DF588B2" w14:textId="77777777" w:rsidR="00413279" w:rsidRPr="00D464F4" w:rsidRDefault="00413279" w:rsidP="00413279">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e>
              </m:d>
            </m:e>
          </m:func>
          <m:r>
            <w:rPr>
              <w:rFonts w:ascii="Cambria Math" w:hAnsi="Cambria Math"/>
            </w:rPr>
            <m:t>=0</m:t>
          </m:r>
        </m:oMath>
      </m:oMathPara>
    </w:p>
    <w:p w14:paraId="6F89C537" w14:textId="77777777" w:rsidR="00413279" w:rsidRPr="00B2756A" w:rsidRDefault="00413279" w:rsidP="00413279">
      <m:oMathPara>
        <m:oMath>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(0)</m:t>
              </m:r>
            </m:e>
          </m:func>
        </m:oMath>
      </m:oMathPara>
    </w:p>
    <w:p w14:paraId="135FC3CC" w14:textId="77777777" w:rsidR="00413279" w:rsidRPr="0075767E" w:rsidRDefault="00413279" w:rsidP="00413279">
      <m:oMathPara>
        <m:oMath>
          <m:sSub>
            <m:sSubPr>
              <m:ctrlPr>
                <w:rPr>
                  <w:rFonts w:ascii="Cambria Math" w:hAnsi="Cambria Math"/>
                  <w:i/>
                  <w:lang w:eastAsia="en-US"/>
                </w:rPr>
              </m:ctrlPr>
            </m:sSubPr>
            <m:e>
              <m:r>
                <w:rPr>
                  <w:rFonts w:ascii="Cambria Math" w:hAnsi="Cambria Math"/>
                </w:rPr>
                <m:t>β</m:t>
              </m:r>
            </m:e>
            <m:sub>
              <m:r>
                <w:rPr>
                  <w:rFonts w:ascii="Cambria Math" w:hAnsi="Cambria Math"/>
                </w:rPr>
                <m:t>2</m:t>
              </m:r>
            </m:sub>
          </m:sSub>
          <m:r>
            <w:rPr>
              <w:rFonts w:ascii="Cambria Math" w:hAnsi="Cambria Math"/>
            </w:rPr>
            <m:t xml:space="preserve">=90- </m:t>
          </m:r>
          <m:sSub>
            <m:sSubPr>
              <m:ctrlPr>
                <w:rPr>
                  <w:rFonts w:ascii="Cambria Math" w:hAnsi="Cambria Math"/>
                  <w:i/>
                  <w:lang w:eastAsia="en-US"/>
                </w:rPr>
              </m:ctrlPr>
            </m:sSubPr>
            <m:e>
              <m:r>
                <w:rPr>
                  <w:rFonts w:ascii="Cambria Math" w:hAnsi="Cambria Math"/>
                </w:rPr>
                <m:t>β</m:t>
              </m:r>
            </m:e>
            <m:sub>
              <m:r>
                <w:rPr>
                  <w:rFonts w:ascii="Cambria Math" w:hAnsi="Cambria Math"/>
                </w:rPr>
                <m:t>1</m:t>
              </m:r>
            </m:sub>
          </m:sSub>
          <m:r>
            <w:rPr>
              <w:rFonts w:ascii="Cambria Math" w:hAnsi="Cambria Math"/>
            </w:rPr>
            <m:t>=Solar zenith angle</m:t>
          </m:r>
        </m:oMath>
      </m:oMathPara>
    </w:p>
    <w:p w14:paraId="5BE7237A" w14:textId="77777777" w:rsidR="00413279" w:rsidRDefault="00413279" w:rsidP="00413279">
      <w:pPr>
        <w:rPr>
          <w:b/>
          <w:bCs/>
        </w:rPr>
      </w:pPr>
      <w:r w:rsidRPr="00712F18">
        <w:rPr>
          <w:b/>
          <w:bCs/>
        </w:rPr>
        <w:t>The optimal module altitude angle should always be equal to the zenith angle of the sun which is 90 minus the solar altitude angle to maximize electrical energy of the module.</w:t>
      </w:r>
    </w:p>
    <w:p w14:paraId="4D48EC44" w14:textId="77777777" w:rsidR="00413279" w:rsidRDefault="00413279" w:rsidP="00413279">
      <w:pPr>
        <w:rPr>
          <w:b/>
          <w:bCs/>
          <w:sz w:val="28"/>
          <w:szCs w:val="28"/>
        </w:rPr>
      </w:pPr>
      <w:r w:rsidRPr="008170AC">
        <w:rPr>
          <w:b/>
          <w:bCs/>
          <w:sz w:val="28"/>
          <w:szCs w:val="28"/>
        </w:rPr>
        <w:t>References</w:t>
      </w:r>
    </w:p>
    <w:p w14:paraId="019CCA98" w14:textId="77777777" w:rsidR="00413279" w:rsidRPr="009209BC" w:rsidRDefault="00413279" w:rsidP="00413279">
      <w:proofErr w:type="spellStart"/>
      <w:r>
        <w:t>Matius</w:t>
      </w:r>
      <w:proofErr w:type="spellEnd"/>
      <w:r>
        <w:t xml:space="preserve">, M.E.; Ismail, M.A.; Farm, Y.Y.; </w:t>
      </w:r>
      <w:proofErr w:type="spellStart"/>
      <w:r>
        <w:t>Amaludin</w:t>
      </w:r>
      <w:proofErr w:type="spellEnd"/>
      <w:r>
        <w:t xml:space="preserve">, A.E.; </w:t>
      </w:r>
      <w:proofErr w:type="spellStart"/>
      <w:r>
        <w:t>Radzali</w:t>
      </w:r>
      <w:proofErr w:type="spellEnd"/>
      <w:r>
        <w:t xml:space="preserve">, M.A.; </w:t>
      </w:r>
      <w:proofErr w:type="spellStart"/>
      <w:r>
        <w:t>Fazlizan</w:t>
      </w:r>
      <w:proofErr w:type="spellEnd"/>
      <w:r>
        <w:t>, A.; Muzammil, W.K. On the Optimal Tilt Angle and Orientation of an On-Site Solar Photovoltaic Energy Generation System for Sabah’s Rural Electrification. Sustainability 2021, 13, 5730. https://doi.org/10.3390/ su13105730</w:t>
      </w:r>
    </w:p>
    <w:p w14:paraId="7943B655" w14:textId="77777777" w:rsidR="00413279" w:rsidRPr="0071168A" w:rsidRDefault="00413279" w:rsidP="0071168A"/>
    <w:sectPr w:rsidR="00413279" w:rsidRPr="0071168A" w:rsidSect="00CE74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D3992"/>
    <w:multiLevelType w:val="hybridMultilevel"/>
    <w:tmpl w:val="B262F7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12515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EE"/>
    <w:rsid w:val="0007624F"/>
    <w:rsid w:val="001D1F08"/>
    <w:rsid w:val="002046CE"/>
    <w:rsid w:val="002B1AAB"/>
    <w:rsid w:val="003F2757"/>
    <w:rsid w:val="00413279"/>
    <w:rsid w:val="005371F2"/>
    <w:rsid w:val="00537681"/>
    <w:rsid w:val="005519E6"/>
    <w:rsid w:val="00560519"/>
    <w:rsid w:val="0057068A"/>
    <w:rsid w:val="00657426"/>
    <w:rsid w:val="0070412C"/>
    <w:rsid w:val="0071168A"/>
    <w:rsid w:val="007704C2"/>
    <w:rsid w:val="008662B5"/>
    <w:rsid w:val="008B1B33"/>
    <w:rsid w:val="008D33B6"/>
    <w:rsid w:val="00975B3C"/>
    <w:rsid w:val="009A5B10"/>
    <w:rsid w:val="009D08ED"/>
    <w:rsid w:val="00AF55E6"/>
    <w:rsid w:val="00C1114A"/>
    <w:rsid w:val="00C83063"/>
    <w:rsid w:val="00CA6947"/>
    <w:rsid w:val="00CE7466"/>
    <w:rsid w:val="00D649EE"/>
    <w:rsid w:val="00F123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9AE2"/>
  <w15:chartTrackingRefBased/>
  <w15:docId w15:val="{8C541B7C-9BF6-4926-A531-E223DC1B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6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B10"/>
    <w:pPr>
      <w:ind w:left="720"/>
      <w:contextualSpacing/>
    </w:pPr>
  </w:style>
  <w:style w:type="character" w:styleId="Hyperlink">
    <w:name w:val="Hyperlink"/>
    <w:basedOn w:val="DefaultParagraphFont"/>
    <w:uiPriority w:val="99"/>
    <w:unhideWhenUsed/>
    <w:rsid w:val="0070412C"/>
    <w:rPr>
      <w:color w:val="0563C1" w:themeColor="hyperlink"/>
      <w:u w:val="single"/>
    </w:rPr>
  </w:style>
  <w:style w:type="character" w:styleId="UnresolvedMention">
    <w:name w:val="Unresolved Mention"/>
    <w:basedOn w:val="DefaultParagraphFont"/>
    <w:uiPriority w:val="99"/>
    <w:semiHidden/>
    <w:unhideWhenUsed/>
    <w:rsid w:val="00704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82069">
      <w:bodyDiv w:val="1"/>
      <w:marLeft w:val="0"/>
      <w:marRight w:val="0"/>
      <w:marTop w:val="0"/>
      <w:marBottom w:val="0"/>
      <w:divBdr>
        <w:top w:val="none" w:sz="0" w:space="0" w:color="auto"/>
        <w:left w:val="none" w:sz="0" w:space="0" w:color="auto"/>
        <w:bottom w:val="none" w:sz="0" w:space="0" w:color="auto"/>
        <w:right w:val="none" w:sz="0" w:space="0" w:color="auto"/>
      </w:divBdr>
    </w:div>
    <w:div w:id="132435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alabi-seet/adaptive-solar-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Teerapong T</dc:creator>
  <cp:keywords/>
  <dc:description/>
  <cp:lastModifiedBy>Syalabi Seet</cp:lastModifiedBy>
  <cp:revision>23</cp:revision>
  <dcterms:created xsi:type="dcterms:W3CDTF">2020-01-16T07:02:00Z</dcterms:created>
  <dcterms:modified xsi:type="dcterms:W3CDTF">2022-09-04T11:30:00Z</dcterms:modified>
</cp:coreProperties>
</file>