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3676680"/>
        <w:docPartObj>
          <w:docPartGallery w:val="Cover Pages"/>
          <w:docPartUnique/>
        </w:docPartObj>
      </w:sdtPr>
      <w:sdtEndPr/>
      <w:sdtContent>
        <w:p w14:paraId="59884741" w14:textId="2657AB53" w:rsidR="00C90F9C" w:rsidRDefault="00C90F9C">
          <w:r>
            <w:rPr>
              <w:noProof/>
            </w:rPr>
            <mc:AlternateContent>
              <mc:Choice Requires="wps">
                <w:drawing>
                  <wp:anchor distT="0" distB="0" distL="114300" distR="114300" simplePos="0" relativeHeight="251659264" behindDoc="1" locked="0" layoutInCell="1" allowOverlap="0" wp14:anchorId="5C22752F" wp14:editId="2B912988">
                    <wp:simplePos x="0" y="0"/>
                    <wp:positionH relativeFrom="page">
                      <wp:posOffset>-15240</wp:posOffset>
                    </wp:positionH>
                    <wp:positionV relativeFrom="page">
                      <wp:posOffset>-15240</wp:posOffset>
                    </wp:positionV>
                    <wp:extent cx="7620000" cy="10721340"/>
                    <wp:effectExtent l="0" t="0" r="0" b="3810"/>
                    <wp:wrapNone/>
                    <wp:docPr id="8" name="Text Box 8" descr="Cover page layout"/>
                    <wp:cNvGraphicFramePr/>
                    <a:graphic xmlns:a="http://schemas.openxmlformats.org/drawingml/2006/main">
                      <a:graphicData uri="http://schemas.microsoft.com/office/word/2010/wordprocessingShape">
                        <wps:wsp>
                          <wps:cNvSpPr txBox="1"/>
                          <wps:spPr>
                            <a:xfrm>
                              <a:off x="0" y="0"/>
                              <a:ext cx="7620000" cy="10721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3" w:type="pct"/>
                                  <w:tblCellMar>
                                    <w:left w:w="0" w:type="dxa"/>
                                    <w:right w:w="0" w:type="dxa"/>
                                  </w:tblCellMar>
                                  <w:tblLook w:val="04A0" w:firstRow="1" w:lastRow="0" w:firstColumn="1" w:lastColumn="0" w:noHBand="0" w:noVBand="1"/>
                                  <w:tblDescription w:val="Cover page layout"/>
                                </w:tblPr>
                                <w:tblGrid>
                                  <w:gridCol w:w="11940"/>
                                </w:tblGrid>
                                <w:tr w:rsidR="00C90F9C" w14:paraId="01D15523" w14:textId="77777777" w:rsidTr="006A3174">
                                  <w:trPr>
                                    <w:trHeight w:hRule="exact" w:val="10967"/>
                                  </w:trPr>
                                  <w:tc>
                                    <w:tcPr>
                                      <w:tcW w:w="5000" w:type="pct"/>
                                    </w:tcPr>
                                    <w:p w14:paraId="798F197A" w14:textId="239870C8" w:rsidR="00C90F9C" w:rsidRDefault="006A3174">
                                      <w:r>
                                        <w:rPr>
                                          <w:noProof/>
                                        </w:rPr>
                                        <w:drawing>
                                          <wp:inline distT="0" distB="0" distL="0" distR="0" wp14:anchorId="2A2B7B9B" wp14:editId="144ADDF2">
                                            <wp:extent cx="7581900" cy="7155180"/>
                                            <wp:effectExtent l="0" t="0" r="0" b="7620"/>
                                            <wp:docPr id="2" name="Picture 2" descr="Flat lay top view of robot deviating from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at lay top view of robot deviating from group"/>
                                                    <pic:cNvPicPr/>
                                                  </pic:nvPicPr>
                                                  <pic:blipFill>
                                                    <a:blip r:embed="rId9">
                                                      <a:extLst>
                                                        <a:ext uri="{28A0092B-C50C-407E-A947-70E740481C1C}">
                                                          <a14:useLocalDpi xmlns:a14="http://schemas.microsoft.com/office/drawing/2010/main" val="0"/>
                                                        </a:ext>
                                                      </a:extLst>
                                                    </a:blip>
                                                    <a:stretch>
                                                      <a:fillRect/>
                                                    </a:stretch>
                                                  </pic:blipFill>
                                                  <pic:spPr>
                                                    <a:xfrm>
                                                      <a:off x="0" y="0"/>
                                                      <a:ext cx="7581900" cy="7155180"/>
                                                    </a:xfrm>
                                                    <a:prstGeom prst="rect">
                                                      <a:avLst/>
                                                    </a:prstGeom>
                                                  </pic:spPr>
                                                </pic:pic>
                                              </a:graphicData>
                                            </a:graphic>
                                          </wp:inline>
                                        </w:drawing>
                                      </w:r>
                                    </w:p>
                                  </w:tc>
                                </w:tr>
                                <w:tr w:rsidR="00C90F9C" w14:paraId="4AAA2967" w14:textId="77777777" w:rsidTr="006A3174">
                                  <w:trPr>
                                    <w:trHeight w:hRule="exact" w:val="5062"/>
                                  </w:trPr>
                                  <w:tc>
                                    <w:tcPr>
                                      <w:tcW w:w="5000" w:type="pct"/>
                                      <w:shd w:val="clear" w:color="auto" w:fill="4472C4" w:themeFill="accent1"/>
                                      <w:vAlign w:val="center"/>
                                    </w:tcPr>
                                    <w:p w14:paraId="56BBBDE9" w14:textId="69D30E2B" w:rsidR="00C90F9C" w:rsidRDefault="00EC4B2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174D9">
                                            <w:rPr>
                                              <w:rFonts w:asciiTheme="majorHAnsi" w:hAnsiTheme="majorHAnsi"/>
                                              <w:color w:val="FFFFFF" w:themeColor="background1"/>
                                              <w:sz w:val="96"/>
                                              <w:szCs w:val="96"/>
                                            </w:rPr>
                                            <w:t>Audio</w:t>
                                          </w:r>
                                          <w:r w:rsidR="00634F86">
                                            <w:rPr>
                                              <w:rFonts w:asciiTheme="majorHAnsi" w:hAnsiTheme="majorHAnsi"/>
                                              <w:color w:val="FFFFFF" w:themeColor="background1"/>
                                              <w:sz w:val="96"/>
                                              <w:szCs w:val="96"/>
                                            </w:rPr>
                                            <w:t xml:space="preserve"> Analysis</w:t>
                                          </w:r>
                                        </w:sdtContent>
                                      </w:sdt>
                                    </w:p>
                                    <w:p w14:paraId="7B717533" w14:textId="3489CF17" w:rsidR="00C90F9C" w:rsidRDefault="00EC4B22">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2B05EA">
                                            <w:rPr>
                                              <w:color w:val="FFFFFF" w:themeColor="background1"/>
                                              <w:sz w:val="32"/>
                                              <w:szCs w:val="32"/>
                                            </w:rPr>
                                            <w:t>Monotonous detection</w:t>
                                          </w:r>
                                        </w:sdtContent>
                                      </w:sdt>
                                      <w:r w:rsidR="00C90F9C">
                                        <w:rPr>
                                          <w:color w:val="FFFFFF" w:themeColor="background1"/>
                                          <w:sz w:val="32"/>
                                          <w:szCs w:val="32"/>
                                        </w:rPr>
                                        <w:t xml:space="preserve"> </w:t>
                                      </w:r>
                                    </w:p>
                                  </w:tc>
                                </w:tr>
                                <w:tr w:rsidR="00C90F9C" w14:paraId="57177985" w14:textId="77777777" w:rsidTr="006A3174">
                                  <w:trPr>
                                    <w:trHeight w:hRule="exact" w:val="843"/>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980"/>
                                        <w:gridCol w:w="3980"/>
                                        <w:gridCol w:w="3980"/>
                                      </w:tblGrid>
                                      <w:tr w:rsidR="00C90F9C" w14:paraId="6C1A5243" w14:textId="77777777" w:rsidTr="006A3174">
                                        <w:trPr>
                                          <w:trHeight w:hRule="exact" w:val="843"/>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980" w:type="dxa"/>
                                                <w:vAlign w:val="center"/>
                                              </w:tcPr>
                                              <w:p w14:paraId="7D032244" w14:textId="77E2F8B5" w:rsidR="00C90F9C" w:rsidRDefault="006A3174">
                                                <w:pPr>
                                                  <w:pStyle w:val="NoSpacing"/>
                                                  <w:ind w:left="144" w:right="144"/>
                                                  <w:jc w:val="center"/>
                                                  <w:rPr>
                                                    <w:color w:val="FFFFFF" w:themeColor="background1"/>
                                                  </w:rPr>
                                                </w:pPr>
                                                <w:proofErr w:type="spellStart"/>
                                                <w:r>
                                                  <w:rPr>
                                                    <w:color w:val="FFFFFF" w:themeColor="background1"/>
                                                  </w:rPr>
                                                  <w:t>Xaltius</w:t>
                                                </w:r>
                                                <w:proofErr w:type="spellEnd"/>
                                                <w:r>
                                                  <w:rPr>
                                                    <w:color w:val="FFFFFF" w:themeColor="background1"/>
                                                  </w:rPr>
                                                  <w:t xml:space="preserve"> </w:t>
                                                </w:r>
                                                <w:proofErr w:type="spellStart"/>
                                                <w:r>
                                                  <w:rPr>
                                                    <w:color w:val="FFFFFF" w:themeColor="background1"/>
                                                  </w:rPr>
                                                  <w:t>Pte.</w:t>
                                                </w:r>
                                                <w:proofErr w:type="spellEnd"/>
                                                <w:r>
                                                  <w:rPr>
                                                    <w:color w:val="FFFFFF" w:themeColor="background1"/>
                                                  </w:rPr>
                                                  <w:t xml:space="preserve"> Ltd.</w:t>
                                                </w:r>
                                              </w:p>
                                            </w:tc>
                                          </w:sdtContent>
                                        </w:sdt>
                                        <w:tc>
                                          <w:tcPr>
                                            <w:tcW w:w="3980"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1-11-30T00:00:00Z">
                                                <w:dateFormat w:val="M/d/yy"/>
                                                <w:lid w:val="en-US"/>
                                                <w:storeMappedDataAs w:val="dateTime"/>
                                                <w:calendar w:val="gregorian"/>
                                              </w:date>
                                            </w:sdtPr>
                                            <w:sdtEndPr/>
                                            <w:sdtContent>
                                              <w:p w14:paraId="7C468056" w14:textId="568B728A" w:rsidR="00C90F9C" w:rsidRDefault="0074707A">
                                                <w:pPr>
                                                  <w:pStyle w:val="NoSpacing"/>
                                                  <w:ind w:left="144" w:right="144"/>
                                                  <w:jc w:val="center"/>
                                                  <w:rPr>
                                                    <w:color w:val="FFFFFF" w:themeColor="background1"/>
                                                  </w:rPr>
                                                </w:pPr>
                                                <w:r>
                                                  <w:rPr>
                                                    <w:color w:val="FFFFFF" w:themeColor="background1"/>
                                                    <w:lang w:val="en-US"/>
                                                  </w:rPr>
                                                  <w:t>11/30/21</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980" w:type="dxa"/>
                                                <w:vAlign w:val="center"/>
                                              </w:tcPr>
                                              <w:p w14:paraId="37B66A57" w14:textId="0A7DEAEA" w:rsidR="00C90F9C" w:rsidRDefault="00C90F9C">
                                                <w:pPr>
                                                  <w:pStyle w:val="NoSpacing"/>
                                                  <w:ind w:left="144" w:right="720"/>
                                                  <w:jc w:val="right"/>
                                                  <w:rPr>
                                                    <w:color w:val="FFFFFF" w:themeColor="background1"/>
                                                  </w:rPr>
                                                </w:pPr>
                                                <w:r>
                                                  <w:rPr>
                                                    <w:color w:val="FFFFFF" w:themeColor="background1"/>
                                                  </w:rPr>
                                                  <w:t>Smart LMS System</w:t>
                                                </w:r>
                                              </w:p>
                                            </w:tc>
                                          </w:sdtContent>
                                        </w:sdt>
                                      </w:tr>
                                    </w:tbl>
                                    <w:p w14:paraId="48D2B931" w14:textId="77777777" w:rsidR="00C90F9C" w:rsidRDefault="00C90F9C"/>
                                  </w:tc>
                                </w:tr>
                              </w:tbl>
                              <w:p w14:paraId="3A9DD2A9" w14:textId="77777777" w:rsidR="00C90F9C" w:rsidRDefault="00C90F9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C22752F" id="_x0000_t202" coordsize="21600,21600" o:spt="202" path="m,l,21600r21600,l21600,xe">
                    <v:stroke joinstyle="miter"/>
                    <v:path gradientshapeok="t" o:connecttype="rect"/>
                  </v:shapetype>
                  <v:shape id="Text Box 8" o:spid="_x0000_s1026" type="#_x0000_t202" alt="Cover page layout" style="position:absolute;margin-left:-1.2pt;margin-top:-1.2pt;width:600pt;height:84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Hb7hwIAAG4FAAAOAAAAZHJzL2Uyb0RvYy54bWysVN9P2zAQfp+0/8Hy+0gKG0wVKeqKmCYh&#10;QMDEs+vYbTTH59luk+6v32enKYjthWkvzsX3w3ffd3fnF31r2Fb50JCt+OSo5ExZSXVjVxX//nj1&#10;4TNnIQpbC0NWVXynAr+YvX933rmpOqY1mVp5hiA2TDtX8XWMbloUQa5VK8IROWWh1ORbEfHrV0Xt&#10;RYforSmOy/K06MjXzpNUIeD2clDyWY6vtZLxVuugIjMVR24xnz6fy3QWs3MxXXnh1o3cpyH+IYtW&#10;NBaPHkJdiijYxjd/hGob6SmQjkeS2oK0bqTKNaCaSfmqmoe1cCrXAnCCO8AU/l9YebO986ypKw6i&#10;rGhB0aPqI/tCPcNNrYIEWgsCxcyJlWJG7GgTE26dC1O4PzgEiD0cwP94H3CZ4Oi1b9MXhTLowcDu&#10;gHp6RuLy7BREllBJ6Cbl2fHk5GMmpnj2dz7Er4paloSKe/Ca4Rbb6xCRC0xHk/ScpavGmMytsayr&#10;+OnJpzI7HDTwMDbZqtwl+zCppiH3LMWdUcnG2HulgVIuIV3k/lQL49lWoLOElMrGXH2OC+tkpZHE&#10;Wxz39s9ZvcV5qGN8mWw8OLeNJZ+rf5V2/WNMWQ/2APJF3UmM/bLfc72kegeqPQ1DFJy8asDGtQjx&#10;TnhMDShEm8RbHNoQUE9dkyTO1uR//e0+2aOZoeWswxRWPPzcCK84M98s2jyN7Cj4UViOgt20CwL8&#10;E+wYJ7MIBx/NKGpP7RMWxDy9ApWwEm9VPI7iIg67AAtGqvk8G2EwnYjX9sHJFDqxkXrrsX8S3u0b&#10;MKJ5b2icTzF91YeDbfK0NN9E0k1u0gTogOIeaAx17t39Akpb4+V/tnpek7PfAAAA//8DAFBLAwQU&#10;AAYACAAAACEAoOhwht8AAAALAQAADwAAAGRycy9kb3ducmV2LnhtbEyPT0vEMBDF74LfIYzgbTfp&#10;InWtTRfxz01dXRX0ljZjW0wmJUm79dubBUFPM8N7vPm9cjNbwyb0oXckIVsKYEiN0z21El5f7hZr&#10;YCEq0so4QgnfGGBTHR+VqtBuT8847WLLUgiFQknoYhwKzkPToVVh6QakpH06b1VMp2+59mqfwq3h&#10;KyFyblVP6UOnBrzusPnajVaCeQ/+vhbxY7ppH+LTlo9vt9mjlKcn89UlsIhz/DPDAT+hQ5WYajeS&#10;DsxIWKzOkvN3HvTs4jwHVqctX+cCeFXy/x2qHwAAAP//AwBQSwECLQAUAAYACAAAACEAtoM4kv4A&#10;AADhAQAAEwAAAAAAAAAAAAAAAAAAAAAAW0NvbnRlbnRfVHlwZXNdLnhtbFBLAQItABQABgAIAAAA&#10;IQA4/SH/1gAAAJQBAAALAAAAAAAAAAAAAAAAAC8BAABfcmVscy8ucmVsc1BLAQItABQABgAIAAAA&#10;IQC0VHb7hwIAAG4FAAAOAAAAAAAAAAAAAAAAAC4CAABkcnMvZTJvRG9jLnhtbFBLAQItABQABgAI&#10;AAAAIQCg6HCG3wAAAAsBAAAPAAAAAAAAAAAAAAAAAOEEAABkcnMvZG93bnJldi54bWxQSwUGAAAA&#10;AAQABADzAAAA7QUAAAAA&#10;" o:allowoverlap="f" filled="f" stroked="f" strokeweight=".5pt">
                    <v:textbox inset="0,0,0,0">
                      <w:txbxContent>
                        <w:tbl>
                          <w:tblPr>
                            <w:tblW w:w="4973" w:type="pct"/>
                            <w:tblCellMar>
                              <w:left w:w="0" w:type="dxa"/>
                              <w:right w:w="0" w:type="dxa"/>
                            </w:tblCellMar>
                            <w:tblLook w:val="04A0" w:firstRow="1" w:lastRow="0" w:firstColumn="1" w:lastColumn="0" w:noHBand="0" w:noVBand="1"/>
                            <w:tblDescription w:val="Cover page layout"/>
                          </w:tblPr>
                          <w:tblGrid>
                            <w:gridCol w:w="11940"/>
                          </w:tblGrid>
                          <w:tr w:rsidR="00C90F9C" w14:paraId="01D15523" w14:textId="77777777" w:rsidTr="006A3174">
                            <w:trPr>
                              <w:trHeight w:hRule="exact" w:val="10967"/>
                            </w:trPr>
                            <w:tc>
                              <w:tcPr>
                                <w:tcW w:w="5000" w:type="pct"/>
                              </w:tcPr>
                              <w:p w14:paraId="798F197A" w14:textId="239870C8" w:rsidR="00C90F9C" w:rsidRDefault="006A3174">
                                <w:r>
                                  <w:rPr>
                                    <w:noProof/>
                                  </w:rPr>
                                  <w:drawing>
                                    <wp:inline distT="0" distB="0" distL="0" distR="0" wp14:anchorId="2A2B7B9B" wp14:editId="144ADDF2">
                                      <wp:extent cx="7581900" cy="7155180"/>
                                      <wp:effectExtent l="0" t="0" r="0" b="7620"/>
                                      <wp:docPr id="2" name="Picture 2" descr="Flat lay top view of robot deviating from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at lay top view of robot deviating from group"/>
                                              <pic:cNvPicPr/>
                                            </pic:nvPicPr>
                                            <pic:blipFill>
                                              <a:blip r:embed="rId9">
                                                <a:extLst>
                                                  <a:ext uri="{28A0092B-C50C-407E-A947-70E740481C1C}">
                                                    <a14:useLocalDpi xmlns:a14="http://schemas.microsoft.com/office/drawing/2010/main" val="0"/>
                                                  </a:ext>
                                                </a:extLst>
                                              </a:blip>
                                              <a:stretch>
                                                <a:fillRect/>
                                              </a:stretch>
                                            </pic:blipFill>
                                            <pic:spPr>
                                              <a:xfrm>
                                                <a:off x="0" y="0"/>
                                                <a:ext cx="7581900" cy="7155180"/>
                                              </a:xfrm>
                                              <a:prstGeom prst="rect">
                                                <a:avLst/>
                                              </a:prstGeom>
                                            </pic:spPr>
                                          </pic:pic>
                                        </a:graphicData>
                                      </a:graphic>
                                    </wp:inline>
                                  </w:drawing>
                                </w:r>
                              </w:p>
                            </w:tc>
                          </w:tr>
                          <w:tr w:rsidR="00C90F9C" w14:paraId="4AAA2967" w14:textId="77777777" w:rsidTr="006A3174">
                            <w:trPr>
                              <w:trHeight w:hRule="exact" w:val="5062"/>
                            </w:trPr>
                            <w:tc>
                              <w:tcPr>
                                <w:tcW w:w="5000" w:type="pct"/>
                                <w:shd w:val="clear" w:color="auto" w:fill="4472C4" w:themeFill="accent1"/>
                                <w:vAlign w:val="center"/>
                              </w:tcPr>
                              <w:p w14:paraId="56BBBDE9" w14:textId="69D30E2B" w:rsidR="00C90F9C" w:rsidRDefault="00EC4B2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174D9">
                                      <w:rPr>
                                        <w:rFonts w:asciiTheme="majorHAnsi" w:hAnsiTheme="majorHAnsi"/>
                                        <w:color w:val="FFFFFF" w:themeColor="background1"/>
                                        <w:sz w:val="96"/>
                                        <w:szCs w:val="96"/>
                                      </w:rPr>
                                      <w:t>Audio</w:t>
                                    </w:r>
                                    <w:r w:rsidR="00634F86">
                                      <w:rPr>
                                        <w:rFonts w:asciiTheme="majorHAnsi" w:hAnsiTheme="majorHAnsi"/>
                                        <w:color w:val="FFFFFF" w:themeColor="background1"/>
                                        <w:sz w:val="96"/>
                                        <w:szCs w:val="96"/>
                                      </w:rPr>
                                      <w:t xml:space="preserve"> Analysis</w:t>
                                    </w:r>
                                  </w:sdtContent>
                                </w:sdt>
                              </w:p>
                              <w:p w14:paraId="7B717533" w14:textId="3489CF17" w:rsidR="00C90F9C" w:rsidRDefault="00EC4B22">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2B05EA">
                                      <w:rPr>
                                        <w:color w:val="FFFFFF" w:themeColor="background1"/>
                                        <w:sz w:val="32"/>
                                        <w:szCs w:val="32"/>
                                      </w:rPr>
                                      <w:t>Monotonous detection</w:t>
                                    </w:r>
                                  </w:sdtContent>
                                </w:sdt>
                                <w:r w:rsidR="00C90F9C">
                                  <w:rPr>
                                    <w:color w:val="FFFFFF" w:themeColor="background1"/>
                                    <w:sz w:val="32"/>
                                    <w:szCs w:val="32"/>
                                  </w:rPr>
                                  <w:t xml:space="preserve"> </w:t>
                                </w:r>
                              </w:p>
                            </w:tc>
                          </w:tr>
                          <w:tr w:rsidR="00C90F9C" w14:paraId="57177985" w14:textId="77777777" w:rsidTr="006A3174">
                            <w:trPr>
                              <w:trHeight w:hRule="exact" w:val="843"/>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980"/>
                                  <w:gridCol w:w="3980"/>
                                  <w:gridCol w:w="3980"/>
                                </w:tblGrid>
                                <w:tr w:rsidR="00C90F9C" w14:paraId="6C1A5243" w14:textId="77777777" w:rsidTr="006A3174">
                                  <w:trPr>
                                    <w:trHeight w:hRule="exact" w:val="843"/>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980" w:type="dxa"/>
                                          <w:vAlign w:val="center"/>
                                        </w:tcPr>
                                        <w:p w14:paraId="7D032244" w14:textId="77E2F8B5" w:rsidR="00C90F9C" w:rsidRDefault="006A3174">
                                          <w:pPr>
                                            <w:pStyle w:val="NoSpacing"/>
                                            <w:ind w:left="144" w:right="144"/>
                                            <w:jc w:val="center"/>
                                            <w:rPr>
                                              <w:color w:val="FFFFFF" w:themeColor="background1"/>
                                            </w:rPr>
                                          </w:pPr>
                                          <w:proofErr w:type="spellStart"/>
                                          <w:r>
                                            <w:rPr>
                                              <w:color w:val="FFFFFF" w:themeColor="background1"/>
                                            </w:rPr>
                                            <w:t>Xaltius</w:t>
                                          </w:r>
                                          <w:proofErr w:type="spellEnd"/>
                                          <w:r>
                                            <w:rPr>
                                              <w:color w:val="FFFFFF" w:themeColor="background1"/>
                                            </w:rPr>
                                            <w:t xml:space="preserve"> </w:t>
                                          </w:r>
                                          <w:proofErr w:type="spellStart"/>
                                          <w:r>
                                            <w:rPr>
                                              <w:color w:val="FFFFFF" w:themeColor="background1"/>
                                            </w:rPr>
                                            <w:t>Pte.</w:t>
                                          </w:r>
                                          <w:proofErr w:type="spellEnd"/>
                                          <w:r>
                                            <w:rPr>
                                              <w:color w:val="FFFFFF" w:themeColor="background1"/>
                                            </w:rPr>
                                            <w:t xml:space="preserve"> Ltd.</w:t>
                                          </w:r>
                                        </w:p>
                                      </w:tc>
                                    </w:sdtContent>
                                  </w:sdt>
                                  <w:tc>
                                    <w:tcPr>
                                      <w:tcW w:w="3980"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1-11-30T00:00:00Z">
                                          <w:dateFormat w:val="M/d/yy"/>
                                          <w:lid w:val="en-US"/>
                                          <w:storeMappedDataAs w:val="dateTime"/>
                                          <w:calendar w:val="gregorian"/>
                                        </w:date>
                                      </w:sdtPr>
                                      <w:sdtEndPr/>
                                      <w:sdtContent>
                                        <w:p w14:paraId="7C468056" w14:textId="568B728A" w:rsidR="00C90F9C" w:rsidRDefault="0074707A">
                                          <w:pPr>
                                            <w:pStyle w:val="NoSpacing"/>
                                            <w:ind w:left="144" w:right="144"/>
                                            <w:jc w:val="center"/>
                                            <w:rPr>
                                              <w:color w:val="FFFFFF" w:themeColor="background1"/>
                                            </w:rPr>
                                          </w:pPr>
                                          <w:r>
                                            <w:rPr>
                                              <w:color w:val="FFFFFF" w:themeColor="background1"/>
                                              <w:lang w:val="en-US"/>
                                            </w:rPr>
                                            <w:t>11/30/21</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980" w:type="dxa"/>
                                          <w:vAlign w:val="center"/>
                                        </w:tcPr>
                                        <w:p w14:paraId="37B66A57" w14:textId="0A7DEAEA" w:rsidR="00C90F9C" w:rsidRDefault="00C90F9C">
                                          <w:pPr>
                                            <w:pStyle w:val="NoSpacing"/>
                                            <w:ind w:left="144" w:right="720"/>
                                            <w:jc w:val="right"/>
                                            <w:rPr>
                                              <w:color w:val="FFFFFF" w:themeColor="background1"/>
                                            </w:rPr>
                                          </w:pPr>
                                          <w:r>
                                            <w:rPr>
                                              <w:color w:val="FFFFFF" w:themeColor="background1"/>
                                            </w:rPr>
                                            <w:t>Smart LMS System</w:t>
                                          </w:r>
                                        </w:p>
                                      </w:tc>
                                    </w:sdtContent>
                                  </w:sdt>
                                </w:tr>
                              </w:tbl>
                              <w:p w14:paraId="48D2B931" w14:textId="77777777" w:rsidR="00C90F9C" w:rsidRDefault="00C90F9C"/>
                            </w:tc>
                          </w:tr>
                        </w:tbl>
                        <w:p w14:paraId="3A9DD2A9" w14:textId="77777777" w:rsidR="00C90F9C" w:rsidRDefault="00C90F9C"/>
                      </w:txbxContent>
                    </v:textbox>
                    <w10:wrap anchorx="page" anchory="page"/>
                  </v:shape>
                </w:pict>
              </mc:Fallback>
            </mc:AlternateContent>
          </w:r>
        </w:p>
        <w:p w14:paraId="6E1100C6" w14:textId="78D2E69D" w:rsidR="00C90F9C" w:rsidRDefault="00C90F9C">
          <w:r>
            <w:br w:type="page"/>
          </w:r>
        </w:p>
      </w:sdtContent>
    </w:sdt>
    <w:sdt>
      <w:sdtPr>
        <w:rPr>
          <w:caps w:val="0"/>
          <w:color w:val="auto"/>
          <w:spacing w:val="0"/>
          <w:sz w:val="20"/>
          <w:szCs w:val="20"/>
        </w:rPr>
        <w:id w:val="-313492159"/>
        <w:docPartObj>
          <w:docPartGallery w:val="Table of Contents"/>
          <w:docPartUnique/>
        </w:docPartObj>
      </w:sdtPr>
      <w:sdtEndPr>
        <w:rPr>
          <w:b/>
          <w:bCs/>
          <w:noProof/>
        </w:rPr>
      </w:sdtEndPr>
      <w:sdtContent>
        <w:p w14:paraId="0E565ADF" w14:textId="32FB884C" w:rsidR="008E7AF7" w:rsidRDefault="008E7AF7">
          <w:pPr>
            <w:pStyle w:val="TOCHeading"/>
          </w:pPr>
          <w:r>
            <w:t>Table of Contents</w:t>
          </w:r>
        </w:p>
        <w:p w14:paraId="44DC07CA" w14:textId="15CD6C7E" w:rsidR="00B11AC1" w:rsidRDefault="008E7AF7">
          <w:pPr>
            <w:pStyle w:val="TOC1"/>
            <w:tabs>
              <w:tab w:val="right" w:leader="dot" w:pos="9016"/>
            </w:tabs>
            <w:rPr>
              <w:noProof/>
              <w:sz w:val="22"/>
              <w:szCs w:val="22"/>
              <w:lang w:eastAsia="en-SG"/>
            </w:rPr>
          </w:pPr>
          <w:r>
            <w:fldChar w:fldCharType="begin"/>
          </w:r>
          <w:r>
            <w:instrText xml:space="preserve"> TOC \o "1-3" \h \z \u </w:instrText>
          </w:r>
          <w:r>
            <w:fldChar w:fldCharType="separate"/>
          </w:r>
          <w:hyperlink w:anchor="_Toc83901001" w:history="1">
            <w:r w:rsidR="00B11AC1" w:rsidRPr="00634535">
              <w:rPr>
                <w:rStyle w:val="Hyperlink"/>
                <w:noProof/>
              </w:rPr>
              <w:t>USE CASE TITLE</w:t>
            </w:r>
            <w:r w:rsidR="00B11AC1">
              <w:rPr>
                <w:noProof/>
                <w:webHidden/>
              </w:rPr>
              <w:tab/>
            </w:r>
            <w:r w:rsidR="00B11AC1">
              <w:rPr>
                <w:noProof/>
                <w:webHidden/>
              </w:rPr>
              <w:fldChar w:fldCharType="begin"/>
            </w:r>
            <w:r w:rsidR="00B11AC1">
              <w:rPr>
                <w:noProof/>
                <w:webHidden/>
              </w:rPr>
              <w:instrText xml:space="preserve"> PAGEREF _Toc83901001 \h </w:instrText>
            </w:r>
            <w:r w:rsidR="00B11AC1">
              <w:rPr>
                <w:noProof/>
                <w:webHidden/>
              </w:rPr>
            </w:r>
            <w:r w:rsidR="00B11AC1">
              <w:rPr>
                <w:noProof/>
                <w:webHidden/>
              </w:rPr>
              <w:fldChar w:fldCharType="separate"/>
            </w:r>
            <w:r w:rsidR="00B11AC1">
              <w:rPr>
                <w:noProof/>
                <w:webHidden/>
              </w:rPr>
              <w:t>2</w:t>
            </w:r>
            <w:r w:rsidR="00B11AC1">
              <w:rPr>
                <w:noProof/>
                <w:webHidden/>
              </w:rPr>
              <w:fldChar w:fldCharType="end"/>
            </w:r>
          </w:hyperlink>
        </w:p>
        <w:p w14:paraId="4823A9EC" w14:textId="54EF41BB" w:rsidR="00B11AC1" w:rsidRDefault="00EC4B22">
          <w:pPr>
            <w:pStyle w:val="TOC1"/>
            <w:tabs>
              <w:tab w:val="right" w:leader="dot" w:pos="9016"/>
            </w:tabs>
            <w:rPr>
              <w:noProof/>
              <w:sz w:val="22"/>
              <w:szCs w:val="22"/>
              <w:lang w:eastAsia="en-SG"/>
            </w:rPr>
          </w:pPr>
          <w:hyperlink w:anchor="_Toc83901002" w:history="1">
            <w:r w:rsidR="00B11AC1" w:rsidRPr="00634535">
              <w:rPr>
                <w:rStyle w:val="Hyperlink"/>
                <w:noProof/>
              </w:rPr>
              <w:t>USE CASE DESCRIPTION</w:t>
            </w:r>
            <w:r w:rsidR="00B11AC1">
              <w:rPr>
                <w:noProof/>
                <w:webHidden/>
              </w:rPr>
              <w:tab/>
            </w:r>
            <w:r w:rsidR="00B11AC1">
              <w:rPr>
                <w:noProof/>
                <w:webHidden/>
              </w:rPr>
              <w:fldChar w:fldCharType="begin"/>
            </w:r>
            <w:r w:rsidR="00B11AC1">
              <w:rPr>
                <w:noProof/>
                <w:webHidden/>
              </w:rPr>
              <w:instrText xml:space="preserve"> PAGEREF _Toc83901002 \h </w:instrText>
            </w:r>
            <w:r w:rsidR="00B11AC1">
              <w:rPr>
                <w:noProof/>
                <w:webHidden/>
              </w:rPr>
            </w:r>
            <w:r w:rsidR="00B11AC1">
              <w:rPr>
                <w:noProof/>
                <w:webHidden/>
              </w:rPr>
              <w:fldChar w:fldCharType="separate"/>
            </w:r>
            <w:r w:rsidR="00B11AC1">
              <w:rPr>
                <w:noProof/>
                <w:webHidden/>
              </w:rPr>
              <w:t>2</w:t>
            </w:r>
            <w:r w:rsidR="00B11AC1">
              <w:rPr>
                <w:noProof/>
                <w:webHidden/>
              </w:rPr>
              <w:fldChar w:fldCharType="end"/>
            </w:r>
          </w:hyperlink>
        </w:p>
        <w:p w14:paraId="1B3A9EE6" w14:textId="3F895877" w:rsidR="00B11AC1" w:rsidRDefault="00EC4B22">
          <w:pPr>
            <w:pStyle w:val="TOC2"/>
            <w:tabs>
              <w:tab w:val="right" w:leader="dot" w:pos="9016"/>
            </w:tabs>
            <w:rPr>
              <w:noProof/>
              <w:sz w:val="22"/>
              <w:szCs w:val="22"/>
              <w:lang w:eastAsia="en-SG"/>
            </w:rPr>
          </w:pPr>
          <w:hyperlink w:anchor="_Toc83901003" w:history="1">
            <w:r w:rsidR="00B11AC1" w:rsidRPr="00634535">
              <w:rPr>
                <w:rStyle w:val="Hyperlink"/>
                <w:noProof/>
              </w:rPr>
              <w:t>HOW IS IT USEFUL?</w:t>
            </w:r>
            <w:r w:rsidR="00B11AC1">
              <w:rPr>
                <w:noProof/>
                <w:webHidden/>
              </w:rPr>
              <w:tab/>
            </w:r>
            <w:r w:rsidR="00B11AC1">
              <w:rPr>
                <w:noProof/>
                <w:webHidden/>
              </w:rPr>
              <w:fldChar w:fldCharType="begin"/>
            </w:r>
            <w:r w:rsidR="00B11AC1">
              <w:rPr>
                <w:noProof/>
                <w:webHidden/>
              </w:rPr>
              <w:instrText xml:space="preserve"> PAGEREF _Toc83901003 \h </w:instrText>
            </w:r>
            <w:r w:rsidR="00B11AC1">
              <w:rPr>
                <w:noProof/>
                <w:webHidden/>
              </w:rPr>
            </w:r>
            <w:r w:rsidR="00B11AC1">
              <w:rPr>
                <w:noProof/>
                <w:webHidden/>
              </w:rPr>
              <w:fldChar w:fldCharType="separate"/>
            </w:r>
            <w:r w:rsidR="00B11AC1">
              <w:rPr>
                <w:noProof/>
                <w:webHidden/>
              </w:rPr>
              <w:t>2</w:t>
            </w:r>
            <w:r w:rsidR="00B11AC1">
              <w:rPr>
                <w:noProof/>
                <w:webHidden/>
              </w:rPr>
              <w:fldChar w:fldCharType="end"/>
            </w:r>
          </w:hyperlink>
        </w:p>
        <w:p w14:paraId="32EEA111" w14:textId="5BB1238E" w:rsidR="00B11AC1" w:rsidRDefault="00EC4B22">
          <w:pPr>
            <w:pStyle w:val="TOC1"/>
            <w:tabs>
              <w:tab w:val="right" w:leader="dot" w:pos="9016"/>
            </w:tabs>
            <w:rPr>
              <w:noProof/>
              <w:sz w:val="22"/>
              <w:szCs w:val="22"/>
              <w:lang w:eastAsia="en-SG"/>
            </w:rPr>
          </w:pPr>
          <w:hyperlink w:anchor="_Toc83901004" w:history="1">
            <w:r w:rsidR="00B11AC1" w:rsidRPr="00634535">
              <w:rPr>
                <w:rStyle w:val="Hyperlink"/>
                <w:noProof/>
              </w:rPr>
              <w:t>FLOW DIAGRAM</w:t>
            </w:r>
            <w:r w:rsidR="00B11AC1">
              <w:rPr>
                <w:noProof/>
                <w:webHidden/>
              </w:rPr>
              <w:tab/>
            </w:r>
            <w:r w:rsidR="00B11AC1">
              <w:rPr>
                <w:noProof/>
                <w:webHidden/>
              </w:rPr>
              <w:fldChar w:fldCharType="begin"/>
            </w:r>
            <w:r w:rsidR="00B11AC1">
              <w:rPr>
                <w:noProof/>
                <w:webHidden/>
              </w:rPr>
              <w:instrText xml:space="preserve"> PAGEREF _Toc83901004 \h </w:instrText>
            </w:r>
            <w:r w:rsidR="00B11AC1">
              <w:rPr>
                <w:noProof/>
                <w:webHidden/>
              </w:rPr>
            </w:r>
            <w:r w:rsidR="00B11AC1">
              <w:rPr>
                <w:noProof/>
                <w:webHidden/>
              </w:rPr>
              <w:fldChar w:fldCharType="separate"/>
            </w:r>
            <w:r w:rsidR="00B11AC1">
              <w:rPr>
                <w:noProof/>
                <w:webHidden/>
              </w:rPr>
              <w:t>3</w:t>
            </w:r>
            <w:r w:rsidR="00B11AC1">
              <w:rPr>
                <w:noProof/>
                <w:webHidden/>
              </w:rPr>
              <w:fldChar w:fldCharType="end"/>
            </w:r>
          </w:hyperlink>
        </w:p>
        <w:p w14:paraId="07A5D5E8" w14:textId="6B7BF81E" w:rsidR="00B11AC1" w:rsidRDefault="00EC4B22">
          <w:pPr>
            <w:pStyle w:val="TOC2"/>
            <w:tabs>
              <w:tab w:val="right" w:leader="dot" w:pos="9016"/>
            </w:tabs>
            <w:rPr>
              <w:noProof/>
              <w:sz w:val="22"/>
              <w:szCs w:val="22"/>
              <w:lang w:eastAsia="en-SG"/>
            </w:rPr>
          </w:pPr>
          <w:hyperlink w:anchor="_Toc83901005" w:history="1">
            <w:r w:rsidR="00B11AC1" w:rsidRPr="00634535">
              <w:rPr>
                <w:rStyle w:val="Hyperlink"/>
                <w:noProof/>
              </w:rPr>
              <w:t>FLOW DIAGRAM – EXPLANATION</w:t>
            </w:r>
            <w:r w:rsidR="00B11AC1">
              <w:rPr>
                <w:noProof/>
                <w:webHidden/>
              </w:rPr>
              <w:tab/>
            </w:r>
            <w:r w:rsidR="00B11AC1">
              <w:rPr>
                <w:noProof/>
                <w:webHidden/>
              </w:rPr>
              <w:fldChar w:fldCharType="begin"/>
            </w:r>
            <w:r w:rsidR="00B11AC1">
              <w:rPr>
                <w:noProof/>
                <w:webHidden/>
              </w:rPr>
              <w:instrText xml:space="preserve"> PAGEREF _Toc83901005 \h </w:instrText>
            </w:r>
            <w:r w:rsidR="00B11AC1">
              <w:rPr>
                <w:noProof/>
                <w:webHidden/>
              </w:rPr>
            </w:r>
            <w:r w:rsidR="00B11AC1">
              <w:rPr>
                <w:noProof/>
                <w:webHidden/>
              </w:rPr>
              <w:fldChar w:fldCharType="separate"/>
            </w:r>
            <w:r w:rsidR="00B11AC1">
              <w:rPr>
                <w:noProof/>
                <w:webHidden/>
              </w:rPr>
              <w:t>3</w:t>
            </w:r>
            <w:r w:rsidR="00B11AC1">
              <w:rPr>
                <w:noProof/>
                <w:webHidden/>
              </w:rPr>
              <w:fldChar w:fldCharType="end"/>
            </w:r>
          </w:hyperlink>
        </w:p>
        <w:p w14:paraId="000BD8C3" w14:textId="58482429" w:rsidR="00B11AC1" w:rsidRDefault="00EC4B22">
          <w:pPr>
            <w:pStyle w:val="TOC1"/>
            <w:tabs>
              <w:tab w:val="right" w:leader="dot" w:pos="9016"/>
            </w:tabs>
            <w:rPr>
              <w:noProof/>
              <w:sz w:val="22"/>
              <w:szCs w:val="22"/>
              <w:lang w:eastAsia="en-SG"/>
            </w:rPr>
          </w:pPr>
          <w:hyperlink w:anchor="_Toc83901006" w:history="1">
            <w:r w:rsidR="00B11AC1" w:rsidRPr="00634535">
              <w:rPr>
                <w:rStyle w:val="Hyperlink"/>
                <w:noProof/>
              </w:rPr>
              <w:t>TECHNICAL ARCHITECTURE</w:t>
            </w:r>
            <w:r w:rsidR="00B11AC1">
              <w:rPr>
                <w:noProof/>
                <w:webHidden/>
              </w:rPr>
              <w:tab/>
            </w:r>
            <w:r w:rsidR="00B11AC1">
              <w:rPr>
                <w:noProof/>
                <w:webHidden/>
              </w:rPr>
              <w:fldChar w:fldCharType="begin"/>
            </w:r>
            <w:r w:rsidR="00B11AC1">
              <w:rPr>
                <w:noProof/>
                <w:webHidden/>
              </w:rPr>
              <w:instrText xml:space="preserve"> PAGEREF _Toc83901006 \h </w:instrText>
            </w:r>
            <w:r w:rsidR="00B11AC1">
              <w:rPr>
                <w:noProof/>
                <w:webHidden/>
              </w:rPr>
            </w:r>
            <w:r w:rsidR="00B11AC1">
              <w:rPr>
                <w:noProof/>
                <w:webHidden/>
              </w:rPr>
              <w:fldChar w:fldCharType="separate"/>
            </w:r>
            <w:r w:rsidR="00B11AC1">
              <w:rPr>
                <w:noProof/>
                <w:webHidden/>
              </w:rPr>
              <w:t>4</w:t>
            </w:r>
            <w:r w:rsidR="00B11AC1">
              <w:rPr>
                <w:noProof/>
                <w:webHidden/>
              </w:rPr>
              <w:fldChar w:fldCharType="end"/>
            </w:r>
          </w:hyperlink>
        </w:p>
        <w:p w14:paraId="61875C26" w14:textId="703083DF" w:rsidR="00B11AC1" w:rsidRDefault="00EC4B22">
          <w:pPr>
            <w:pStyle w:val="TOC2"/>
            <w:tabs>
              <w:tab w:val="right" w:leader="dot" w:pos="9016"/>
            </w:tabs>
            <w:rPr>
              <w:noProof/>
              <w:sz w:val="22"/>
              <w:szCs w:val="22"/>
              <w:lang w:eastAsia="en-SG"/>
            </w:rPr>
          </w:pPr>
          <w:hyperlink w:anchor="_Toc83901007" w:history="1">
            <w:r w:rsidR="00B11AC1" w:rsidRPr="00634535">
              <w:rPr>
                <w:rStyle w:val="Hyperlink"/>
                <w:noProof/>
              </w:rPr>
              <w:t>TECHNICAL ARCHITECTURE – EXPLANATION</w:t>
            </w:r>
            <w:r w:rsidR="00B11AC1">
              <w:rPr>
                <w:noProof/>
                <w:webHidden/>
              </w:rPr>
              <w:tab/>
            </w:r>
            <w:r w:rsidR="00B11AC1">
              <w:rPr>
                <w:noProof/>
                <w:webHidden/>
              </w:rPr>
              <w:fldChar w:fldCharType="begin"/>
            </w:r>
            <w:r w:rsidR="00B11AC1">
              <w:rPr>
                <w:noProof/>
                <w:webHidden/>
              </w:rPr>
              <w:instrText xml:space="preserve"> PAGEREF _Toc83901007 \h </w:instrText>
            </w:r>
            <w:r w:rsidR="00B11AC1">
              <w:rPr>
                <w:noProof/>
                <w:webHidden/>
              </w:rPr>
            </w:r>
            <w:r w:rsidR="00B11AC1">
              <w:rPr>
                <w:noProof/>
                <w:webHidden/>
              </w:rPr>
              <w:fldChar w:fldCharType="separate"/>
            </w:r>
            <w:r w:rsidR="00B11AC1">
              <w:rPr>
                <w:noProof/>
                <w:webHidden/>
              </w:rPr>
              <w:t>4</w:t>
            </w:r>
            <w:r w:rsidR="00B11AC1">
              <w:rPr>
                <w:noProof/>
                <w:webHidden/>
              </w:rPr>
              <w:fldChar w:fldCharType="end"/>
            </w:r>
          </w:hyperlink>
        </w:p>
        <w:p w14:paraId="20E6F733" w14:textId="37308C67" w:rsidR="00B11AC1" w:rsidRDefault="00EC4B22">
          <w:pPr>
            <w:pStyle w:val="TOC1"/>
            <w:tabs>
              <w:tab w:val="right" w:leader="dot" w:pos="9016"/>
            </w:tabs>
            <w:rPr>
              <w:noProof/>
              <w:sz w:val="22"/>
              <w:szCs w:val="22"/>
              <w:lang w:eastAsia="en-SG"/>
            </w:rPr>
          </w:pPr>
          <w:hyperlink w:anchor="_Toc83901008" w:history="1">
            <w:r w:rsidR="00B11AC1" w:rsidRPr="00634535">
              <w:rPr>
                <w:rStyle w:val="Hyperlink"/>
                <w:noProof/>
              </w:rPr>
              <w:t>DEPLOYMENT PROCESS</w:t>
            </w:r>
            <w:r w:rsidR="00B11AC1">
              <w:rPr>
                <w:noProof/>
                <w:webHidden/>
              </w:rPr>
              <w:tab/>
            </w:r>
            <w:r w:rsidR="00B11AC1">
              <w:rPr>
                <w:noProof/>
                <w:webHidden/>
              </w:rPr>
              <w:fldChar w:fldCharType="begin"/>
            </w:r>
            <w:r w:rsidR="00B11AC1">
              <w:rPr>
                <w:noProof/>
                <w:webHidden/>
              </w:rPr>
              <w:instrText xml:space="preserve"> PAGEREF _Toc83901008 \h </w:instrText>
            </w:r>
            <w:r w:rsidR="00B11AC1">
              <w:rPr>
                <w:noProof/>
                <w:webHidden/>
              </w:rPr>
            </w:r>
            <w:r w:rsidR="00B11AC1">
              <w:rPr>
                <w:noProof/>
                <w:webHidden/>
              </w:rPr>
              <w:fldChar w:fldCharType="separate"/>
            </w:r>
            <w:r w:rsidR="00B11AC1">
              <w:rPr>
                <w:noProof/>
                <w:webHidden/>
              </w:rPr>
              <w:t>5</w:t>
            </w:r>
            <w:r w:rsidR="00B11AC1">
              <w:rPr>
                <w:noProof/>
                <w:webHidden/>
              </w:rPr>
              <w:fldChar w:fldCharType="end"/>
            </w:r>
          </w:hyperlink>
        </w:p>
        <w:p w14:paraId="57A61506" w14:textId="23DD0F3E" w:rsidR="00B11AC1" w:rsidRDefault="00EC4B22">
          <w:pPr>
            <w:pStyle w:val="TOC2"/>
            <w:tabs>
              <w:tab w:val="right" w:leader="dot" w:pos="9016"/>
            </w:tabs>
            <w:rPr>
              <w:noProof/>
              <w:sz w:val="22"/>
              <w:szCs w:val="22"/>
              <w:lang w:eastAsia="en-SG"/>
            </w:rPr>
          </w:pPr>
          <w:hyperlink w:anchor="_Toc83901009" w:history="1">
            <w:r w:rsidR="00B11AC1" w:rsidRPr="00634535">
              <w:rPr>
                <w:rStyle w:val="Hyperlink"/>
                <w:noProof/>
              </w:rPr>
              <w:t>TRAINING PROCESS</w:t>
            </w:r>
            <w:r w:rsidR="00B11AC1">
              <w:rPr>
                <w:noProof/>
                <w:webHidden/>
              </w:rPr>
              <w:tab/>
            </w:r>
            <w:r w:rsidR="00B11AC1">
              <w:rPr>
                <w:noProof/>
                <w:webHidden/>
              </w:rPr>
              <w:fldChar w:fldCharType="begin"/>
            </w:r>
            <w:r w:rsidR="00B11AC1">
              <w:rPr>
                <w:noProof/>
                <w:webHidden/>
              </w:rPr>
              <w:instrText xml:space="preserve"> PAGEREF _Toc83901009 \h </w:instrText>
            </w:r>
            <w:r w:rsidR="00B11AC1">
              <w:rPr>
                <w:noProof/>
                <w:webHidden/>
              </w:rPr>
            </w:r>
            <w:r w:rsidR="00B11AC1">
              <w:rPr>
                <w:noProof/>
                <w:webHidden/>
              </w:rPr>
              <w:fldChar w:fldCharType="separate"/>
            </w:r>
            <w:r w:rsidR="00B11AC1">
              <w:rPr>
                <w:noProof/>
                <w:webHidden/>
              </w:rPr>
              <w:t>5</w:t>
            </w:r>
            <w:r w:rsidR="00B11AC1">
              <w:rPr>
                <w:noProof/>
                <w:webHidden/>
              </w:rPr>
              <w:fldChar w:fldCharType="end"/>
            </w:r>
          </w:hyperlink>
        </w:p>
        <w:p w14:paraId="19817B8C" w14:textId="620AF259" w:rsidR="00B11AC1" w:rsidRDefault="00EC4B22">
          <w:pPr>
            <w:pStyle w:val="TOC2"/>
            <w:tabs>
              <w:tab w:val="right" w:leader="dot" w:pos="9016"/>
            </w:tabs>
            <w:rPr>
              <w:noProof/>
              <w:sz w:val="22"/>
              <w:szCs w:val="22"/>
              <w:lang w:eastAsia="en-SG"/>
            </w:rPr>
          </w:pPr>
          <w:hyperlink w:anchor="_Toc83901010" w:history="1">
            <w:r w:rsidR="00B11AC1" w:rsidRPr="00634535">
              <w:rPr>
                <w:rStyle w:val="Hyperlink"/>
                <w:noProof/>
              </w:rPr>
              <w:t>INFERENCE PROCESS</w:t>
            </w:r>
            <w:r w:rsidR="00B11AC1">
              <w:rPr>
                <w:noProof/>
                <w:webHidden/>
              </w:rPr>
              <w:tab/>
            </w:r>
            <w:r w:rsidR="00B11AC1">
              <w:rPr>
                <w:noProof/>
                <w:webHidden/>
              </w:rPr>
              <w:fldChar w:fldCharType="begin"/>
            </w:r>
            <w:r w:rsidR="00B11AC1">
              <w:rPr>
                <w:noProof/>
                <w:webHidden/>
              </w:rPr>
              <w:instrText xml:space="preserve"> PAGEREF _Toc83901010 \h </w:instrText>
            </w:r>
            <w:r w:rsidR="00B11AC1">
              <w:rPr>
                <w:noProof/>
                <w:webHidden/>
              </w:rPr>
            </w:r>
            <w:r w:rsidR="00B11AC1">
              <w:rPr>
                <w:noProof/>
                <w:webHidden/>
              </w:rPr>
              <w:fldChar w:fldCharType="separate"/>
            </w:r>
            <w:r w:rsidR="00B11AC1">
              <w:rPr>
                <w:noProof/>
                <w:webHidden/>
              </w:rPr>
              <w:t>5</w:t>
            </w:r>
            <w:r w:rsidR="00B11AC1">
              <w:rPr>
                <w:noProof/>
                <w:webHidden/>
              </w:rPr>
              <w:fldChar w:fldCharType="end"/>
            </w:r>
          </w:hyperlink>
        </w:p>
        <w:p w14:paraId="176D60B6" w14:textId="712D35D4" w:rsidR="00B11AC1" w:rsidRDefault="00EC4B22">
          <w:pPr>
            <w:pStyle w:val="TOC2"/>
            <w:tabs>
              <w:tab w:val="right" w:leader="dot" w:pos="9016"/>
            </w:tabs>
            <w:rPr>
              <w:noProof/>
              <w:sz w:val="22"/>
              <w:szCs w:val="22"/>
              <w:lang w:eastAsia="en-SG"/>
            </w:rPr>
          </w:pPr>
          <w:hyperlink w:anchor="_Toc83901011" w:history="1">
            <w:r w:rsidR="00B11AC1" w:rsidRPr="00634535">
              <w:rPr>
                <w:rStyle w:val="Hyperlink"/>
                <w:noProof/>
              </w:rPr>
              <w:t>AWS COSTING</w:t>
            </w:r>
            <w:r w:rsidR="00B11AC1">
              <w:rPr>
                <w:noProof/>
                <w:webHidden/>
              </w:rPr>
              <w:tab/>
            </w:r>
            <w:r w:rsidR="00B11AC1">
              <w:rPr>
                <w:noProof/>
                <w:webHidden/>
              </w:rPr>
              <w:fldChar w:fldCharType="begin"/>
            </w:r>
            <w:r w:rsidR="00B11AC1">
              <w:rPr>
                <w:noProof/>
                <w:webHidden/>
              </w:rPr>
              <w:instrText xml:space="preserve"> PAGEREF _Toc83901011 \h </w:instrText>
            </w:r>
            <w:r w:rsidR="00B11AC1">
              <w:rPr>
                <w:noProof/>
                <w:webHidden/>
              </w:rPr>
            </w:r>
            <w:r w:rsidR="00B11AC1">
              <w:rPr>
                <w:noProof/>
                <w:webHidden/>
              </w:rPr>
              <w:fldChar w:fldCharType="separate"/>
            </w:r>
            <w:r w:rsidR="00B11AC1">
              <w:rPr>
                <w:noProof/>
                <w:webHidden/>
              </w:rPr>
              <w:t>5</w:t>
            </w:r>
            <w:r w:rsidR="00B11AC1">
              <w:rPr>
                <w:noProof/>
                <w:webHidden/>
              </w:rPr>
              <w:fldChar w:fldCharType="end"/>
            </w:r>
          </w:hyperlink>
        </w:p>
        <w:p w14:paraId="5A23D818" w14:textId="0CBFCA1E" w:rsidR="00B11AC1" w:rsidRDefault="00EC4B22">
          <w:pPr>
            <w:pStyle w:val="TOC1"/>
            <w:tabs>
              <w:tab w:val="right" w:leader="dot" w:pos="9016"/>
            </w:tabs>
            <w:rPr>
              <w:noProof/>
              <w:sz w:val="22"/>
              <w:szCs w:val="22"/>
              <w:lang w:eastAsia="en-SG"/>
            </w:rPr>
          </w:pPr>
          <w:hyperlink w:anchor="_Toc83901012" w:history="1">
            <w:r w:rsidR="00B11AC1" w:rsidRPr="00634535">
              <w:rPr>
                <w:rStyle w:val="Hyperlink"/>
                <w:noProof/>
              </w:rPr>
              <w:t>HOW TO USE THE DEPLOYED SYSTEM?</w:t>
            </w:r>
            <w:r w:rsidR="00B11AC1">
              <w:rPr>
                <w:noProof/>
                <w:webHidden/>
              </w:rPr>
              <w:tab/>
            </w:r>
            <w:r w:rsidR="00B11AC1">
              <w:rPr>
                <w:noProof/>
                <w:webHidden/>
              </w:rPr>
              <w:fldChar w:fldCharType="begin"/>
            </w:r>
            <w:r w:rsidR="00B11AC1">
              <w:rPr>
                <w:noProof/>
                <w:webHidden/>
              </w:rPr>
              <w:instrText xml:space="preserve"> PAGEREF _Toc83901012 \h </w:instrText>
            </w:r>
            <w:r w:rsidR="00B11AC1">
              <w:rPr>
                <w:noProof/>
                <w:webHidden/>
              </w:rPr>
            </w:r>
            <w:r w:rsidR="00B11AC1">
              <w:rPr>
                <w:noProof/>
                <w:webHidden/>
              </w:rPr>
              <w:fldChar w:fldCharType="separate"/>
            </w:r>
            <w:r w:rsidR="00B11AC1">
              <w:rPr>
                <w:noProof/>
                <w:webHidden/>
              </w:rPr>
              <w:t>6</w:t>
            </w:r>
            <w:r w:rsidR="00B11AC1">
              <w:rPr>
                <w:noProof/>
                <w:webHidden/>
              </w:rPr>
              <w:fldChar w:fldCharType="end"/>
            </w:r>
          </w:hyperlink>
        </w:p>
        <w:p w14:paraId="2C25F07B" w14:textId="76D74669" w:rsidR="00B11AC1" w:rsidRDefault="00EC4B22">
          <w:pPr>
            <w:pStyle w:val="TOC1"/>
            <w:tabs>
              <w:tab w:val="right" w:leader="dot" w:pos="9016"/>
            </w:tabs>
            <w:rPr>
              <w:noProof/>
              <w:sz w:val="22"/>
              <w:szCs w:val="22"/>
              <w:lang w:eastAsia="en-SG"/>
            </w:rPr>
          </w:pPr>
          <w:hyperlink w:anchor="_Toc83901013" w:history="1">
            <w:r w:rsidR="00B11AC1" w:rsidRPr="00634535">
              <w:rPr>
                <w:rStyle w:val="Hyperlink"/>
                <w:noProof/>
              </w:rPr>
              <w:t>REFERENCES</w:t>
            </w:r>
            <w:r w:rsidR="00B11AC1">
              <w:rPr>
                <w:noProof/>
                <w:webHidden/>
              </w:rPr>
              <w:tab/>
            </w:r>
            <w:r w:rsidR="00B11AC1">
              <w:rPr>
                <w:noProof/>
                <w:webHidden/>
              </w:rPr>
              <w:fldChar w:fldCharType="begin"/>
            </w:r>
            <w:r w:rsidR="00B11AC1">
              <w:rPr>
                <w:noProof/>
                <w:webHidden/>
              </w:rPr>
              <w:instrText xml:space="preserve"> PAGEREF _Toc83901013 \h </w:instrText>
            </w:r>
            <w:r w:rsidR="00B11AC1">
              <w:rPr>
                <w:noProof/>
                <w:webHidden/>
              </w:rPr>
            </w:r>
            <w:r w:rsidR="00B11AC1">
              <w:rPr>
                <w:noProof/>
                <w:webHidden/>
              </w:rPr>
              <w:fldChar w:fldCharType="separate"/>
            </w:r>
            <w:r w:rsidR="00B11AC1">
              <w:rPr>
                <w:noProof/>
                <w:webHidden/>
              </w:rPr>
              <w:t>7</w:t>
            </w:r>
            <w:r w:rsidR="00B11AC1">
              <w:rPr>
                <w:noProof/>
                <w:webHidden/>
              </w:rPr>
              <w:fldChar w:fldCharType="end"/>
            </w:r>
          </w:hyperlink>
        </w:p>
        <w:p w14:paraId="21E8DFED" w14:textId="46875767" w:rsidR="008E7AF7" w:rsidRDefault="008E7AF7">
          <w:r>
            <w:rPr>
              <w:b/>
              <w:bCs/>
              <w:noProof/>
            </w:rPr>
            <w:fldChar w:fldCharType="end"/>
          </w:r>
        </w:p>
      </w:sdtContent>
    </w:sdt>
    <w:p w14:paraId="21DE8EA9" w14:textId="38244193" w:rsidR="008E7AF7" w:rsidRDefault="008E7AF7">
      <w:r>
        <w:br w:type="page"/>
      </w:r>
    </w:p>
    <w:p w14:paraId="61F46A62" w14:textId="42F6A612" w:rsidR="005746BD" w:rsidRDefault="00DD3105" w:rsidP="00741563">
      <w:pPr>
        <w:pStyle w:val="Heading1"/>
      </w:pPr>
      <w:bookmarkStart w:id="0" w:name="_Toc83901001"/>
      <w:r>
        <w:lastRenderedPageBreak/>
        <w:t>USE CASE TITLE</w:t>
      </w:r>
      <w:bookmarkEnd w:id="0"/>
    </w:p>
    <w:p w14:paraId="6354EC05" w14:textId="134BDF69" w:rsidR="00741563" w:rsidRDefault="00383026" w:rsidP="00741563">
      <w:r>
        <w:t>Monotonous</w:t>
      </w:r>
      <w:r w:rsidR="005A64CB">
        <w:t xml:space="preserve"> Analysis on Trainer </w:t>
      </w:r>
      <w:r w:rsidR="00B844A2">
        <w:t>Speech</w:t>
      </w:r>
    </w:p>
    <w:p w14:paraId="30AB8E39" w14:textId="407BEA10" w:rsidR="00741563" w:rsidRDefault="00741563" w:rsidP="00741563"/>
    <w:p w14:paraId="6CCF3AFB" w14:textId="3EE0E8BE" w:rsidR="00741563" w:rsidRDefault="00DD3105" w:rsidP="00741563">
      <w:pPr>
        <w:pStyle w:val="Heading1"/>
      </w:pPr>
      <w:bookmarkStart w:id="1" w:name="_Toc83901002"/>
      <w:r>
        <w:t>USE CASE DESCRIPTION</w:t>
      </w:r>
      <w:bookmarkEnd w:id="1"/>
    </w:p>
    <w:p w14:paraId="1F4C61E2" w14:textId="74C16AA8" w:rsidR="00741563" w:rsidRDefault="005A64CB" w:rsidP="00741563">
      <w:r>
        <w:t xml:space="preserve">Post-process </w:t>
      </w:r>
      <w:r w:rsidR="009B1552">
        <w:t>audio clips of training sessions to provide feedback to trainers</w:t>
      </w:r>
      <w:r w:rsidR="00144C36">
        <w:t xml:space="preserve"> on their speech quality.</w:t>
      </w:r>
    </w:p>
    <w:p w14:paraId="5E650603" w14:textId="64A499CC" w:rsidR="00741563" w:rsidRDefault="00741563" w:rsidP="00741563"/>
    <w:p w14:paraId="67640625" w14:textId="7084CABF" w:rsidR="00825F37" w:rsidRDefault="00825F37" w:rsidP="00825F37">
      <w:pPr>
        <w:pStyle w:val="Heading2"/>
      </w:pPr>
      <w:bookmarkStart w:id="2" w:name="_Toc83901003"/>
      <w:r>
        <w:t>HOW IS IT USEFUL?</w:t>
      </w:r>
      <w:bookmarkEnd w:id="2"/>
    </w:p>
    <w:p w14:paraId="19AD18DA" w14:textId="342C57E0" w:rsidR="00AD79BA" w:rsidRDefault="005A64CB">
      <w:r>
        <w:t xml:space="preserve">This use case </w:t>
      </w:r>
      <w:r w:rsidR="00144C36">
        <w:t>provides additional feedback on whether the trainer is speaking in a monotonous tone or not. As monotony in speech can induce negativity like sleepiness or boringness, if possible monotonous speech should be avoided to keep students interested and attentive during training sessions.</w:t>
      </w:r>
      <w:r w:rsidR="00AD79BA">
        <w:br w:type="page"/>
      </w:r>
    </w:p>
    <w:p w14:paraId="1668A5CB" w14:textId="7C7B8345" w:rsidR="00741563" w:rsidRDefault="00DD3105" w:rsidP="00741563">
      <w:pPr>
        <w:pStyle w:val="Heading1"/>
      </w:pPr>
      <w:bookmarkStart w:id="3" w:name="_Toc83901004"/>
      <w:r>
        <w:lastRenderedPageBreak/>
        <w:t>FLOW DIAGRAM</w:t>
      </w:r>
      <w:bookmarkEnd w:id="3"/>
    </w:p>
    <w:p w14:paraId="4CA60BB8" w14:textId="720FD954" w:rsidR="00741563" w:rsidRDefault="004E3B28" w:rsidP="00741563">
      <w:r>
        <w:rPr>
          <w:noProof/>
        </w:rPr>
        <w:drawing>
          <wp:inline distT="0" distB="0" distL="0" distR="0" wp14:anchorId="63A21D46" wp14:editId="2C37C1BA">
            <wp:extent cx="3905250" cy="3981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981450"/>
                    </a:xfrm>
                    <a:prstGeom prst="rect">
                      <a:avLst/>
                    </a:prstGeom>
                    <a:noFill/>
                    <a:ln>
                      <a:noFill/>
                    </a:ln>
                  </pic:spPr>
                </pic:pic>
              </a:graphicData>
            </a:graphic>
          </wp:inline>
        </w:drawing>
      </w:r>
    </w:p>
    <w:p w14:paraId="7161D57F" w14:textId="6A2582BE" w:rsidR="00741563" w:rsidRDefault="00DD3105" w:rsidP="00741563">
      <w:pPr>
        <w:pStyle w:val="Heading2"/>
      </w:pPr>
      <w:bookmarkStart w:id="4" w:name="_Toc83901005"/>
      <w:r>
        <w:rPr>
          <w:caps w:val="0"/>
        </w:rPr>
        <w:t>FLOW DIAGRAM – EXPLANATION</w:t>
      </w:r>
      <w:bookmarkEnd w:id="4"/>
    </w:p>
    <w:p w14:paraId="4F95AF3E" w14:textId="1CB0581E" w:rsidR="00741563" w:rsidRDefault="004E3B28" w:rsidP="00741563">
      <w:r>
        <w:t>Docker image encapsuling the execution script is built and pushed into AWS ECR for serverless deployment via AWS Lambda.</w:t>
      </w:r>
    </w:p>
    <w:p w14:paraId="3431376A" w14:textId="57961152" w:rsidR="004E3B28" w:rsidRDefault="004E3B28" w:rsidP="00741563">
      <w:r>
        <w:t xml:space="preserve">AWS Lambda executes an AWS </w:t>
      </w:r>
      <w:proofErr w:type="spellStart"/>
      <w:r>
        <w:t>Sagemaker</w:t>
      </w:r>
      <w:proofErr w:type="spellEnd"/>
      <w:r>
        <w:t xml:space="preserve"> Processing Job instance using inbuilt boto3 python library.</w:t>
      </w:r>
    </w:p>
    <w:p w14:paraId="33236010" w14:textId="0AE62992" w:rsidR="004E3B28" w:rsidRDefault="004E3B28" w:rsidP="00741563">
      <w:proofErr w:type="spellStart"/>
      <w:r>
        <w:t>Sagemaker</w:t>
      </w:r>
      <w:proofErr w:type="spellEnd"/>
      <w:r>
        <w:t xml:space="preserve"> Processing Job will query data from RDS and update/insert data into the respective tables in RDS upon job completion.</w:t>
      </w:r>
    </w:p>
    <w:p w14:paraId="3AD58B0C" w14:textId="435017CB" w:rsidR="00052278" w:rsidRDefault="00C9436F" w:rsidP="00741563">
      <w:r>
        <w:t>F</w:t>
      </w:r>
      <w:r w:rsidR="00052278">
        <w:t xml:space="preserve">unction is </w:t>
      </w:r>
      <w:r w:rsidR="00FB4B80">
        <w:t>scheduled</w:t>
      </w:r>
      <w:r w:rsidR="00052278">
        <w:t xml:space="preserve"> via AWS </w:t>
      </w:r>
      <w:proofErr w:type="spellStart"/>
      <w:r w:rsidR="00052278">
        <w:t>EventBridge</w:t>
      </w:r>
      <w:proofErr w:type="spellEnd"/>
      <w:r w:rsidR="00052278">
        <w:t xml:space="preserve"> as a Cron job of biweekly frequency.</w:t>
      </w:r>
    </w:p>
    <w:p w14:paraId="3F65FBB1" w14:textId="06470A10" w:rsidR="00741563" w:rsidRDefault="00741563" w:rsidP="00741563"/>
    <w:p w14:paraId="6E59BA50" w14:textId="15886214" w:rsidR="00AD79BA" w:rsidRDefault="00AD79BA">
      <w:r>
        <w:br w:type="page"/>
      </w:r>
    </w:p>
    <w:p w14:paraId="684C8D35" w14:textId="1E9A6A7F" w:rsidR="00DD3105" w:rsidRDefault="00DD3105" w:rsidP="00DD3105">
      <w:pPr>
        <w:pStyle w:val="Heading1"/>
      </w:pPr>
      <w:bookmarkStart w:id="5" w:name="_Toc83901006"/>
      <w:r>
        <w:lastRenderedPageBreak/>
        <w:t>TECHNICAL ARCHITECTURE</w:t>
      </w:r>
      <w:bookmarkEnd w:id="5"/>
    </w:p>
    <w:p w14:paraId="5AFD5610" w14:textId="3EC2FA63" w:rsidR="00DD3105" w:rsidRDefault="00B6624B" w:rsidP="00DD3105">
      <w:r>
        <w:rPr>
          <w:noProof/>
        </w:rPr>
        <w:drawing>
          <wp:inline distT="0" distB="0" distL="0" distR="0" wp14:anchorId="2A73ED7C" wp14:editId="2BE5785A">
            <wp:extent cx="2523490" cy="31603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3490" cy="3160395"/>
                    </a:xfrm>
                    <a:prstGeom prst="rect">
                      <a:avLst/>
                    </a:prstGeom>
                    <a:noFill/>
                    <a:ln>
                      <a:noFill/>
                    </a:ln>
                  </pic:spPr>
                </pic:pic>
              </a:graphicData>
            </a:graphic>
          </wp:inline>
        </w:drawing>
      </w:r>
    </w:p>
    <w:p w14:paraId="590C6F5F" w14:textId="05F88D32" w:rsidR="002D71D5" w:rsidRDefault="002D71D5" w:rsidP="00DD3105">
      <w:proofErr w:type="spellStart"/>
      <w:r>
        <w:t>Segmentor</w:t>
      </w:r>
      <w:proofErr w:type="spellEnd"/>
      <w:r>
        <w:t xml:space="preserve"> Model</w:t>
      </w:r>
    </w:p>
    <w:p w14:paraId="552BD9CD" w14:textId="73AA7FAB" w:rsidR="002D71D5" w:rsidRDefault="005610D6" w:rsidP="00DD3105">
      <w:r>
        <w:rPr>
          <w:noProof/>
        </w:rPr>
        <w:drawing>
          <wp:inline distT="0" distB="0" distL="0" distR="0" wp14:anchorId="34110C76" wp14:editId="1C34EC61">
            <wp:extent cx="2780030" cy="2969895"/>
            <wp:effectExtent l="0" t="0" r="127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2969895"/>
                    </a:xfrm>
                    <a:prstGeom prst="rect">
                      <a:avLst/>
                    </a:prstGeom>
                    <a:noFill/>
                    <a:ln>
                      <a:noFill/>
                    </a:ln>
                  </pic:spPr>
                </pic:pic>
              </a:graphicData>
            </a:graphic>
          </wp:inline>
        </w:drawing>
      </w:r>
    </w:p>
    <w:p w14:paraId="6EF0BE87" w14:textId="6611325E" w:rsidR="002D71D5" w:rsidRDefault="002D71D5" w:rsidP="00DD3105">
      <w:r>
        <w:t>Pipeline</w:t>
      </w:r>
    </w:p>
    <w:p w14:paraId="55FA66A4" w14:textId="0E8D8D4E" w:rsidR="00DD3105" w:rsidRDefault="00DD3105" w:rsidP="00DD3105">
      <w:pPr>
        <w:pStyle w:val="Heading2"/>
      </w:pPr>
      <w:bookmarkStart w:id="6" w:name="_Toc83901007"/>
      <w:r>
        <w:t>TECHNICAL ARCHITECTURE – EXPLANATION</w:t>
      </w:r>
      <w:bookmarkEnd w:id="6"/>
    </w:p>
    <w:p w14:paraId="3C3738F3" w14:textId="2D909CB8" w:rsidR="00B972B7" w:rsidRDefault="004A790D" w:rsidP="00DD3105">
      <w:r>
        <w:t>The model architecture comprises of two stages, first was the Segmentation of the waveform to its voiced flags. Voiced flags are frames where there was speech detected. A</w:t>
      </w:r>
      <w:r w:rsidR="001B3EFB">
        <w:t xml:space="preserve"> Conv-RNN model was built upon </w:t>
      </w:r>
      <w:r w:rsidR="00CF66B4">
        <w:t xml:space="preserve">TIMIT dataset which included audio </w:t>
      </w:r>
      <w:r w:rsidR="002C3DC3">
        <w:t>clips of averaging 5 seconds duration</w:t>
      </w:r>
      <w:r w:rsidR="00CF66B4">
        <w:t xml:space="preserve"> with its relevant phonemic transcriptions. </w:t>
      </w:r>
      <w:r w:rsidR="002C3DC3">
        <w:t>The goal of the CRNN model was to annotate segments within the audio clips that was voiced.</w:t>
      </w:r>
    </w:p>
    <w:p w14:paraId="1FD8FB8A" w14:textId="3CEB4658" w:rsidR="00B972B7" w:rsidRDefault="00B972B7" w:rsidP="00DD3105">
      <w:r>
        <w:lastRenderedPageBreak/>
        <w:t xml:space="preserve">A stack of Conv1D-BatchNorm-MaxPool1D blocks were used as feature extractors from the raw waveforms that were </w:t>
      </w:r>
      <w:r w:rsidR="001677CD">
        <w:t>pre-processed</w:t>
      </w:r>
      <w:r>
        <w:t xml:space="preserve"> into 2D matri</w:t>
      </w:r>
      <w:r w:rsidR="0069540C">
        <w:t>ces</w:t>
      </w:r>
      <w:r>
        <w:t xml:space="preserve"> comprising of MFCC features and its delta</w:t>
      </w:r>
      <w:r w:rsidR="007F0D05">
        <w:t xml:space="preserve"> </w:t>
      </w:r>
      <w:r w:rsidR="007F0D05">
        <w:t>Δ</w:t>
      </w:r>
      <w:r>
        <w:t xml:space="preserve"> and delta-delta</w:t>
      </w:r>
      <w:r w:rsidR="007F0D05">
        <w:t xml:space="preserve"> </w:t>
      </w:r>
      <w:r w:rsidR="007F0D05">
        <w:t>Δ</w:t>
      </w:r>
      <w:r w:rsidR="00BB7DF3">
        <w:t>^2</w:t>
      </w:r>
      <w:r>
        <w:t xml:space="preserve"> values on top of the waveforms’ zero crossing rate and fundamental frequency (F0)</w:t>
      </w:r>
      <w:r w:rsidR="00EC729A">
        <w:t>,</w:t>
      </w:r>
      <w:r w:rsidR="00827899">
        <w:t xml:space="preserve"> a</w:t>
      </w:r>
      <w:r w:rsidR="003D0975">
        <w:t>t</w:t>
      </w:r>
      <w:r w:rsidR="008E6A66">
        <w:t xml:space="preserve"> a total of 32 predictors. </w:t>
      </w:r>
      <w:r w:rsidR="000835B4">
        <w:t xml:space="preserve"> </w:t>
      </w:r>
    </w:p>
    <w:p w14:paraId="38491A75" w14:textId="41A37D9A" w:rsidR="00096D3F" w:rsidRDefault="00D45DD4" w:rsidP="00DD3105">
      <w:r>
        <w:t xml:space="preserve">To enable framewise prediction on the input sequences, </w:t>
      </w:r>
      <w:r w:rsidR="00E56079">
        <w:t>t</w:t>
      </w:r>
      <w:r w:rsidR="00096D3F">
        <w:t>ime</w:t>
      </w:r>
      <w:r w:rsidR="00EE0C26">
        <w:t>-d</w:t>
      </w:r>
      <w:r w:rsidR="00096D3F">
        <w:t>istributed layer wrappers were used on the flatten and classification head</w:t>
      </w:r>
      <w:r>
        <w:t>,</w:t>
      </w:r>
      <w:r w:rsidR="00096D3F">
        <w:t xml:space="preserve"> </w:t>
      </w:r>
      <w:r>
        <w:t>in addition</w:t>
      </w:r>
      <w:r w:rsidR="00565AD9">
        <w:t xml:space="preserve"> to returning all</w:t>
      </w:r>
      <w:r>
        <w:t xml:space="preserve"> output sequences from all the LSTM layers.</w:t>
      </w:r>
    </w:p>
    <w:p w14:paraId="171915C3" w14:textId="74B2C279" w:rsidR="002C3DC3" w:rsidRDefault="002C3DC3" w:rsidP="00DD3105">
      <w:r>
        <w:t xml:space="preserve">Utilizing </w:t>
      </w:r>
      <w:proofErr w:type="spellStart"/>
      <w:r>
        <w:t>Librosa’s</w:t>
      </w:r>
      <w:proofErr w:type="spellEnd"/>
      <w:r>
        <w:t xml:space="preserve"> YIN algorithm implementation, coupled with the output voiced flags from the CRNN model </w:t>
      </w:r>
      <w:proofErr w:type="gramStart"/>
      <w:r>
        <w:t>and also</w:t>
      </w:r>
      <w:proofErr w:type="gramEnd"/>
      <w:r>
        <w:t xml:space="preserve"> the raw waveforms’ zero crossing rates and root mean square values, a rule-based algorithm which took inspiration from the Two Pointers algorithm was </w:t>
      </w:r>
      <w:r w:rsidR="009A4030">
        <w:t>constructed to detect periods of monotony based on the values obtained.</w:t>
      </w:r>
    </w:p>
    <w:p w14:paraId="08DB8203" w14:textId="0491B3DE" w:rsidR="00795E8C" w:rsidRDefault="00795E8C" w:rsidP="00DD3105">
      <w:r>
        <w:rPr>
          <w:noProof/>
        </w:rPr>
        <w:drawing>
          <wp:inline distT="0" distB="0" distL="0" distR="0" wp14:anchorId="26664FCC" wp14:editId="10F4A203">
            <wp:extent cx="5731510" cy="3992880"/>
            <wp:effectExtent l="0" t="0" r="2540" b="7620"/>
            <wp:docPr id="7" name="Picture 7" descr="A picture containing shoji, building, crossword puzzle,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oji, building, crossword puzzle, shelf&#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92880"/>
                    </a:xfrm>
                    <a:prstGeom prst="rect">
                      <a:avLst/>
                    </a:prstGeom>
                    <a:noFill/>
                    <a:ln>
                      <a:noFill/>
                    </a:ln>
                  </pic:spPr>
                </pic:pic>
              </a:graphicData>
            </a:graphic>
          </wp:inline>
        </w:drawing>
      </w:r>
    </w:p>
    <w:p w14:paraId="64ADF5C2" w14:textId="678FD764" w:rsidR="00B40B02" w:rsidRDefault="00B40B02" w:rsidP="00B40B02">
      <w:pPr>
        <w:jc w:val="center"/>
      </w:pPr>
      <w:r>
        <w:t xml:space="preserve">Input </w:t>
      </w:r>
      <w:r w:rsidR="000E7449">
        <w:t>m</w:t>
      </w:r>
      <w:r>
        <w:t>atrices</w:t>
      </w:r>
      <w:r w:rsidR="007F2936">
        <w:t xml:space="preserve"> plot</w:t>
      </w:r>
    </w:p>
    <w:p w14:paraId="43AF648C" w14:textId="74F27119" w:rsidR="00AD79BA" w:rsidRDefault="00AD79BA">
      <w:r>
        <w:br w:type="page"/>
      </w:r>
    </w:p>
    <w:p w14:paraId="3818BC25" w14:textId="435F6433" w:rsidR="003F555D" w:rsidRDefault="00AD79BA" w:rsidP="003F555D">
      <w:pPr>
        <w:pStyle w:val="Heading1"/>
      </w:pPr>
      <w:bookmarkStart w:id="7" w:name="_Toc83901008"/>
      <w:r>
        <w:lastRenderedPageBreak/>
        <w:t>DEPLOYMENT PROCESS</w:t>
      </w:r>
      <w:bookmarkEnd w:id="7"/>
    </w:p>
    <w:p w14:paraId="3D93BF43" w14:textId="6B918756" w:rsidR="00AA395F" w:rsidRDefault="00201033" w:rsidP="00AA395F">
      <w:r>
        <w:t>I</w:t>
      </w:r>
      <w:r w:rsidR="00AA395F">
        <w:t>nference pipeline w</w:t>
      </w:r>
      <w:r>
        <w:t>as</w:t>
      </w:r>
      <w:r w:rsidR="00AA395F">
        <w:t xml:space="preserve"> deployed using serverless pipeline utilizing customized docker images hosted via AWS Elastic Container Registry</w:t>
      </w:r>
      <w:r w:rsidR="00E630E9">
        <w:t xml:space="preserve"> (ECR)</w:t>
      </w:r>
      <w:r w:rsidR="00AA395F">
        <w:t>.</w:t>
      </w:r>
    </w:p>
    <w:p w14:paraId="15A9A326" w14:textId="0B0B9C2B" w:rsidR="00AA395F" w:rsidRDefault="00AA395F" w:rsidP="00AA395F">
      <w:r>
        <w:t xml:space="preserve">Docker images were built with GPU capabilities by building on top of NVIDIA’s </w:t>
      </w:r>
      <w:proofErr w:type="spellStart"/>
      <w:r>
        <w:t>TensorRT</w:t>
      </w:r>
      <w:proofErr w:type="spellEnd"/>
      <w:r>
        <w:t xml:space="preserve"> docker images that includes all NVIDIA Drivers and its </w:t>
      </w:r>
      <w:r w:rsidR="004029AF">
        <w:t>prerequisites</w:t>
      </w:r>
      <w:r>
        <w:t>.</w:t>
      </w:r>
    </w:p>
    <w:p w14:paraId="4FB28CB0" w14:textId="501B20E6" w:rsidR="00E630E9" w:rsidRPr="00AA395F" w:rsidRDefault="00E630E9" w:rsidP="00AA395F">
      <w:r>
        <w:t>The docker images saved in ECR are then called through AWS built-in library Boto3 using AWS Lambda functions. Outputs from the called functions queries and updates tables in AWS RDS from within the docker image itself.</w:t>
      </w:r>
    </w:p>
    <w:p w14:paraId="44FF286A" w14:textId="7C049FFF" w:rsidR="00AD79BA" w:rsidRDefault="00AD79BA" w:rsidP="00AD79BA">
      <w:pPr>
        <w:pStyle w:val="Heading2"/>
      </w:pPr>
      <w:bookmarkStart w:id="8" w:name="_Toc83901009"/>
      <w:r>
        <w:t>TRAINING PROCESS</w:t>
      </w:r>
      <w:bookmarkEnd w:id="8"/>
    </w:p>
    <w:p w14:paraId="404EA084" w14:textId="05BFB1F4" w:rsidR="00994675" w:rsidRDefault="00E91BE1" w:rsidP="00AD79BA">
      <w:r>
        <w:t xml:space="preserve">The </w:t>
      </w:r>
      <w:proofErr w:type="spellStart"/>
      <w:r>
        <w:t>Segmentor</w:t>
      </w:r>
      <w:proofErr w:type="spellEnd"/>
      <w:r>
        <w:t xml:space="preserve"> model was trained locally.</w:t>
      </w:r>
    </w:p>
    <w:p w14:paraId="0B7F57D1" w14:textId="356179EA" w:rsidR="000A6350" w:rsidRDefault="000A6350" w:rsidP="00AD79BA">
      <w:r>
        <w:t xml:space="preserve">As there will not be anymore training on the </w:t>
      </w:r>
      <w:proofErr w:type="spellStart"/>
      <w:r w:rsidR="000C4992">
        <w:t>S</w:t>
      </w:r>
      <w:r>
        <w:t>egmentor</w:t>
      </w:r>
      <w:proofErr w:type="spellEnd"/>
      <w:r>
        <w:t xml:space="preserve"> model, there is no training p</w:t>
      </w:r>
      <w:r w:rsidR="00994675">
        <w:t xml:space="preserve">ipeline required </w:t>
      </w:r>
      <w:r>
        <w:t>in this use case.</w:t>
      </w:r>
    </w:p>
    <w:p w14:paraId="54905F7E" w14:textId="71048CFF" w:rsidR="00AD79BA" w:rsidRDefault="00AD79BA" w:rsidP="00AD79BA">
      <w:pPr>
        <w:pStyle w:val="Heading2"/>
      </w:pPr>
      <w:bookmarkStart w:id="9" w:name="_Toc83901010"/>
      <w:r>
        <w:t>INFERENCE PROCESS</w:t>
      </w:r>
      <w:bookmarkEnd w:id="9"/>
    </w:p>
    <w:p w14:paraId="6B545C52" w14:textId="21BD86DB" w:rsidR="006C4ED4" w:rsidRDefault="00E630E9">
      <w:r>
        <w:t>The inference pipeline was built as an end-to-end structure comprising of both the polarity and phrase models. Output from the polarity model is fed directly into the phrase model to infer the sentiment phrases.</w:t>
      </w:r>
    </w:p>
    <w:p w14:paraId="5A15567D" w14:textId="0506F526" w:rsidR="0097117B" w:rsidRDefault="006C4ED4" w:rsidP="0097117B">
      <w:pPr>
        <w:pStyle w:val="Heading2"/>
      </w:pPr>
      <w:bookmarkStart w:id="10" w:name="_Toc83901011"/>
      <w:r>
        <w:t>AWS COSTING</w:t>
      </w:r>
      <w:bookmarkEnd w:id="10"/>
    </w:p>
    <w:p w14:paraId="76F7654E" w14:textId="1CA663E7" w:rsidR="002D4F36" w:rsidRPr="002D4F36" w:rsidRDefault="002D4F36" w:rsidP="002D4F36">
      <w:r>
        <w:t>Assuming inference API is called biweekly</w:t>
      </w:r>
      <w:r w:rsidR="00362A5E">
        <w:t>.</w:t>
      </w:r>
    </w:p>
    <w:tbl>
      <w:tblPr>
        <w:tblStyle w:val="GridTable4-Accent1"/>
        <w:tblW w:w="0" w:type="auto"/>
        <w:tblLook w:val="04A0" w:firstRow="1" w:lastRow="0" w:firstColumn="1" w:lastColumn="0" w:noHBand="0" w:noVBand="1"/>
      </w:tblPr>
      <w:tblGrid>
        <w:gridCol w:w="2405"/>
        <w:gridCol w:w="2103"/>
        <w:gridCol w:w="2254"/>
        <w:gridCol w:w="2254"/>
      </w:tblGrid>
      <w:tr w:rsidR="008C3E2D" w14:paraId="39B7078A" w14:textId="77777777" w:rsidTr="008C3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2C11BCD" w14:textId="11338347" w:rsidR="008C3E2D" w:rsidRDefault="008C3E2D">
            <w:r>
              <w:t>Function</w:t>
            </w:r>
          </w:p>
        </w:tc>
        <w:tc>
          <w:tcPr>
            <w:tcW w:w="2103" w:type="dxa"/>
          </w:tcPr>
          <w:p w14:paraId="75547756" w14:textId="28927CC8" w:rsidR="008C3E2D" w:rsidRDefault="008C3E2D">
            <w:pPr>
              <w:cnfStyle w:val="100000000000" w:firstRow="1" w:lastRow="0" w:firstColumn="0" w:lastColumn="0" w:oddVBand="0" w:evenVBand="0" w:oddHBand="0" w:evenHBand="0" w:firstRowFirstColumn="0" w:firstRowLastColumn="0" w:lastRowFirstColumn="0" w:lastRowLastColumn="0"/>
            </w:pPr>
            <w:r>
              <w:t>Instance type</w:t>
            </w:r>
          </w:p>
        </w:tc>
        <w:tc>
          <w:tcPr>
            <w:tcW w:w="2254" w:type="dxa"/>
          </w:tcPr>
          <w:p w14:paraId="447325CA" w14:textId="11288CDB" w:rsidR="008C3E2D" w:rsidRDefault="008C3E2D">
            <w:pPr>
              <w:cnfStyle w:val="100000000000" w:firstRow="1" w:lastRow="0" w:firstColumn="0" w:lastColumn="0" w:oddVBand="0" w:evenVBand="0" w:oddHBand="0" w:evenHBand="0" w:firstRowFirstColumn="0" w:firstRowLastColumn="0" w:lastRowFirstColumn="0" w:lastRowLastColumn="0"/>
            </w:pPr>
            <w:r>
              <w:t>Hours</w:t>
            </w:r>
          </w:p>
        </w:tc>
        <w:tc>
          <w:tcPr>
            <w:tcW w:w="2254" w:type="dxa"/>
          </w:tcPr>
          <w:p w14:paraId="107D807D" w14:textId="069ED379" w:rsidR="008C3E2D" w:rsidRDefault="008C3E2D">
            <w:pPr>
              <w:cnfStyle w:val="100000000000" w:firstRow="1" w:lastRow="0" w:firstColumn="0" w:lastColumn="0" w:oddVBand="0" w:evenVBand="0" w:oddHBand="0" w:evenHBand="0" w:firstRowFirstColumn="0" w:firstRowLastColumn="0" w:lastRowFirstColumn="0" w:lastRowLastColumn="0"/>
            </w:pPr>
            <w:r>
              <w:t>Costing ($ USD)</w:t>
            </w:r>
          </w:p>
        </w:tc>
      </w:tr>
      <w:tr w:rsidR="008C3E2D" w14:paraId="2FDBCD61" w14:textId="77777777" w:rsidTr="008C3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A90197" w14:textId="223474E6" w:rsidR="008C3E2D" w:rsidRDefault="008C3E2D">
            <w:proofErr w:type="spellStart"/>
            <w:r>
              <w:t>Sagemaker</w:t>
            </w:r>
            <w:proofErr w:type="spellEnd"/>
            <w:r>
              <w:t xml:space="preserve"> Processing Job</w:t>
            </w:r>
          </w:p>
        </w:tc>
        <w:tc>
          <w:tcPr>
            <w:tcW w:w="2103" w:type="dxa"/>
          </w:tcPr>
          <w:p w14:paraId="17AECA23" w14:textId="45DA506B" w:rsidR="008C3E2D" w:rsidRDefault="008C3E2D">
            <w:pPr>
              <w:cnfStyle w:val="000000100000" w:firstRow="0" w:lastRow="0" w:firstColumn="0" w:lastColumn="0" w:oddVBand="0" w:evenVBand="0" w:oddHBand="1" w:evenHBand="0" w:firstRowFirstColumn="0" w:firstRowLastColumn="0" w:lastRowFirstColumn="0" w:lastRowLastColumn="0"/>
            </w:pPr>
            <w:r>
              <w:t>ml.g4dn.xlarge</w:t>
            </w:r>
          </w:p>
        </w:tc>
        <w:tc>
          <w:tcPr>
            <w:tcW w:w="2254" w:type="dxa"/>
          </w:tcPr>
          <w:p w14:paraId="278D50BF" w14:textId="5EB62D16" w:rsidR="008C3E2D" w:rsidRDefault="008C3E2D">
            <w:pPr>
              <w:cnfStyle w:val="000000100000" w:firstRow="0" w:lastRow="0" w:firstColumn="0" w:lastColumn="0" w:oddVBand="0" w:evenVBand="0" w:oddHBand="1" w:evenHBand="0" w:firstRowFirstColumn="0" w:firstRowLastColumn="0" w:lastRowFirstColumn="0" w:lastRowLastColumn="0"/>
            </w:pPr>
            <w:r>
              <w:t>0.</w:t>
            </w:r>
            <w:r w:rsidR="000B7B06">
              <w:t>25</w:t>
            </w:r>
          </w:p>
        </w:tc>
        <w:tc>
          <w:tcPr>
            <w:tcW w:w="2254" w:type="dxa"/>
          </w:tcPr>
          <w:p w14:paraId="735F736B" w14:textId="47374B2E" w:rsidR="008C3E2D" w:rsidRDefault="008C3E2D">
            <w:pPr>
              <w:cnfStyle w:val="000000100000" w:firstRow="0" w:lastRow="0" w:firstColumn="0" w:lastColumn="0" w:oddVBand="0" w:evenVBand="0" w:oddHBand="1" w:evenHBand="0" w:firstRowFirstColumn="0" w:firstRowLastColumn="0" w:lastRowFirstColumn="0" w:lastRowLastColumn="0"/>
            </w:pPr>
            <w:r>
              <w:t>0.</w:t>
            </w:r>
            <w:r w:rsidR="000B7B06">
              <w:t>52</w:t>
            </w:r>
          </w:p>
        </w:tc>
      </w:tr>
      <w:tr w:rsidR="008C3E2D" w14:paraId="30D2F955" w14:textId="77777777" w:rsidTr="008C3E2D">
        <w:tc>
          <w:tcPr>
            <w:cnfStyle w:val="001000000000" w:firstRow="0" w:lastRow="0" w:firstColumn="1" w:lastColumn="0" w:oddVBand="0" w:evenVBand="0" w:oddHBand="0" w:evenHBand="0" w:firstRowFirstColumn="0" w:firstRowLastColumn="0" w:lastRowFirstColumn="0" w:lastRowLastColumn="0"/>
            <w:tcW w:w="2405" w:type="dxa"/>
          </w:tcPr>
          <w:p w14:paraId="1E62BF4F" w14:textId="2963725C" w:rsidR="008C3E2D" w:rsidRDefault="008C3E2D">
            <w:r>
              <w:t>ECR</w:t>
            </w:r>
          </w:p>
        </w:tc>
        <w:tc>
          <w:tcPr>
            <w:tcW w:w="2103" w:type="dxa"/>
          </w:tcPr>
          <w:p w14:paraId="4D51EE99" w14:textId="744FCF00" w:rsidR="008C3E2D" w:rsidRDefault="00045130">
            <w:pPr>
              <w:cnfStyle w:val="000000000000" w:firstRow="0" w:lastRow="0" w:firstColumn="0" w:lastColumn="0" w:oddVBand="0" w:evenVBand="0" w:oddHBand="0" w:evenHBand="0" w:firstRowFirstColumn="0" w:firstRowLastColumn="0" w:lastRowFirstColumn="0" w:lastRowLastColumn="0"/>
            </w:pPr>
            <w:r>
              <w:t>-</w:t>
            </w:r>
          </w:p>
        </w:tc>
        <w:tc>
          <w:tcPr>
            <w:tcW w:w="2254" w:type="dxa"/>
          </w:tcPr>
          <w:p w14:paraId="5B3B4690" w14:textId="18B52C46" w:rsidR="008C3E2D" w:rsidRDefault="00045130">
            <w:pPr>
              <w:cnfStyle w:val="000000000000" w:firstRow="0" w:lastRow="0" w:firstColumn="0" w:lastColumn="0" w:oddVBand="0" w:evenVBand="0" w:oddHBand="0" w:evenHBand="0" w:firstRowFirstColumn="0" w:firstRowLastColumn="0" w:lastRowFirstColumn="0" w:lastRowLastColumn="0"/>
            </w:pPr>
            <w:r>
              <w:t>-</w:t>
            </w:r>
          </w:p>
        </w:tc>
        <w:tc>
          <w:tcPr>
            <w:tcW w:w="2254" w:type="dxa"/>
          </w:tcPr>
          <w:p w14:paraId="0C0EDA22" w14:textId="65CA0B17" w:rsidR="008C3E2D" w:rsidRDefault="005737B2">
            <w:pPr>
              <w:cnfStyle w:val="000000000000" w:firstRow="0" w:lastRow="0" w:firstColumn="0" w:lastColumn="0" w:oddVBand="0" w:evenVBand="0" w:oddHBand="0" w:evenHBand="0" w:firstRowFirstColumn="0" w:firstRowLastColumn="0" w:lastRowFirstColumn="0" w:lastRowLastColumn="0"/>
            </w:pPr>
            <w:r>
              <w:t>Free tier</w:t>
            </w:r>
          </w:p>
        </w:tc>
      </w:tr>
      <w:tr w:rsidR="008C3E2D" w14:paraId="6538F3E2" w14:textId="77777777" w:rsidTr="008C3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8B40773" w14:textId="1A7952BC" w:rsidR="008C3E2D" w:rsidRDefault="008C3E2D">
            <w:r>
              <w:t>Lambda</w:t>
            </w:r>
          </w:p>
        </w:tc>
        <w:tc>
          <w:tcPr>
            <w:tcW w:w="2103" w:type="dxa"/>
          </w:tcPr>
          <w:p w14:paraId="1D8E8AE4" w14:textId="21967CD5" w:rsidR="008C3E2D" w:rsidRDefault="00045130" w:rsidP="00045130">
            <w:pPr>
              <w:cnfStyle w:val="000000100000" w:firstRow="0" w:lastRow="0" w:firstColumn="0" w:lastColumn="0" w:oddVBand="0" w:evenVBand="0" w:oddHBand="1" w:evenHBand="0" w:firstRowFirstColumn="0" w:firstRowLastColumn="0" w:lastRowFirstColumn="0" w:lastRowLastColumn="0"/>
            </w:pPr>
            <w:r>
              <w:t>-</w:t>
            </w:r>
          </w:p>
        </w:tc>
        <w:tc>
          <w:tcPr>
            <w:tcW w:w="2254" w:type="dxa"/>
          </w:tcPr>
          <w:p w14:paraId="00730494" w14:textId="772F46C7" w:rsidR="008C3E2D" w:rsidRDefault="00045130">
            <w:pPr>
              <w:cnfStyle w:val="000000100000" w:firstRow="0" w:lastRow="0" w:firstColumn="0" w:lastColumn="0" w:oddVBand="0" w:evenVBand="0" w:oddHBand="1" w:evenHBand="0" w:firstRowFirstColumn="0" w:firstRowLastColumn="0" w:lastRowFirstColumn="0" w:lastRowLastColumn="0"/>
            </w:pPr>
            <w:r>
              <w:t>-</w:t>
            </w:r>
          </w:p>
        </w:tc>
        <w:tc>
          <w:tcPr>
            <w:tcW w:w="2254" w:type="dxa"/>
          </w:tcPr>
          <w:p w14:paraId="57835AA3" w14:textId="54230659" w:rsidR="008C3E2D" w:rsidRDefault="00045130">
            <w:pPr>
              <w:cnfStyle w:val="000000100000" w:firstRow="0" w:lastRow="0" w:firstColumn="0" w:lastColumn="0" w:oddVBand="0" w:evenVBand="0" w:oddHBand="1" w:evenHBand="0" w:firstRowFirstColumn="0" w:firstRowLastColumn="0" w:lastRowFirstColumn="0" w:lastRowLastColumn="0"/>
            </w:pPr>
            <w:r>
              <w:t>Free</w:t>
            </w:r>
            <w:r w:rsidR="005737B2">
              <w:t xml:space="preserve"> tier</w:t>
            </w:r>
          </w:p>
        </w:tc>
      </w:tr>
      <w:tr w:rsidR="008C3E2D" w14:paraId="7117B851" w14:textId="77777777" w:rsidTr="008C3E2D">
        <w:tc>
          <w:tcPr>
            <w:cnfStyle w:val="001000000000" w:firstRow="0" w:lastRow="0" w:firstColumn="1" w:lastColumn="0" w:oddVBand="0" w:evenVBand="0" w:oddHBand="0" w:evenHBand="0" w:firstRowFirstColumn="0" w:firstRowLastColumn="0" w:lastRowFirstColumn="0" w:lastRowLastColumn="0"/>
            <w:tcW w:w="2405" w:type="dxa"/>
          </w:tcPr>
          <w:p w14:paraId="74C8706E" w14:textId="76A6CED1" w:rsidR="008C3E2D" w:rsidRDefault="008C3E2D">
            <w:r>
              <w:t>RDS</w:t>
            </w:r>
          </w:p>
        </w:tc>
        <w:tc>
          <w:tcPr>
            <w:tcW w:w="2103" w:type="dxa"/>
          </w:tcPr>
          <w:p w14:paraId="488E16BC" w14:textId="253FB951" w:rsidR="008C3E2D" w:rsidRDefault="00045130">
            <w:pPr>
              <w:cnfStyle w:val="000000000000" w:firstRow="0" w:lastRow="0" w:firstColumn="0" w:lastColumn="0" w:oddVBand="0" w:evenVBand="0" w:oddHBand="0" w:evenHBand="0" w:firstRowFirstColumn="0" w:firstRowLastColumn="0" w:lastRowFirstColumn="0" w:lastRowLastColumn="0"/>
            </w:pPr>
            <w:r>
              <w:t>-</w:t>
            </w:r>
          </w:p>
        </w:tc>
        <w:tc>
          <w:tcPr>
            <w:tcW w:w="2254" w:type="dxa"/>
          </w:tcPr>
          <w:p w14:paraId="0E0AFDFF" w14:textId="6BBB4690" w:rsidR="008C3E2D" w:rsidRDefault="00045130">
            <w:pPr>
              <w:cnfStyle w:val="000000000000" w:firstRow="0" w:lastRow="0" w:firstColumn="0" w:lastColumn="0" w:oddVBand="0" w:evenVBand="0" w:oddHBand="0" w:evenHBand="0" w:firstRowFirstColumn="0" w:firstRowLastColumn="0" w:lastRowFirstColumn="0" w:lastRowLastColumn="0"/>
            </w:pPr>
            <w:r>
              <w:t>-</w:t>
            </w:r>
          </w:p>
        </w:tc>
        <w:tc>
          <w:tcPr>
            <w:tcW w:w="2254" w:type="dxa"/>
          </w:tcPr>
          <w:p w14:paraId="56BECEFE" w14:textId="2FEF0246" w:rsidR="008C3E2D" w:rsidRDefault="00045130">
            <w:pPr>
              <w:cnfStyle w:val="000000000000" w:firstRow="0" w:lastRow="0" w:firstColumn="0" w:lastColumn="0" w:oddVBand="0" w:evenVBand="0" w:oddHBand="0" w:evenHBand="0" w:firstRowFirstColumn="0" w:firstRowLastColumn="0" w:lastRowFirstColumn="0" w:lastRowLastColumn="0"/>
            </w:pPr>
            <w:r>
              <w:t>Free</w:t>
            </w:r>
            <w:r w:rsidR="005737B2">
              <w:t xml:space="preserve"> tier</w:t>
            </w:r>
          </w:p>
        </w:tc>
      </w:tr>
      <w:tr w:rsidR="0097117B" w14:paraId="089DF5AA" w14:textId="77777777" w:rsidTr="008C3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727EEFF" w14:textId="50B29F5C" w:rsidR="0097117B" w:rsidRPr="0000215F" w:rsidRDefault="0097117B">
            <w:r w:rsidRPr="0000215F">
              <w:t>Total</w:t>
            </w:r>
          </w:p>
        </w:tc>
        <w:tc>
          <w:tcPr>
            <w:tcW w:w="2103" w:type="dxa"/>
          </w:tcPr>
          <w:p w14:paraId="62087850" w14:textId="77777777" w:rsidR="0097117B" w:rsidRPr="0000215F" w:rsidRDefault="0097117B">
            <w:pPr>
              <w:cnfStyle w:val="000000100000" w:firstRow="0" w:lastRow="0" w:firstColumn="0" w:lastColumn="0" w:oddVBand="0" w:evenVBand="0" w:oddHBand="1" w:evenHBand="0" w:firstRowFirstColumn="0" w:firstRowLastColumn="0" w:lastRowFirstColumn="0" w:lastRowLastColumn="0"/>
              <w:rPr>
                <w:b/>
                <w:bCs/>
              </w:rPr>
            </w:pPr>
          </w:p>
        </w:tc>
        <w:tc>
          <w:tcPr>
            <w:tcW w:w="2254" w:type="dxa"/>
          </w:tcPr>
          <w:p w14:paraId="79FC806E" w14:textId="77777777" w:rsidR="0097117B" w:rsidRPr="0000215F" w:rsidRDefault="0097117B">
            <w:pPr>
              <w:cnfStyle w:val="000000100000" w:firstRow="0" w:lastRow="0" w:firstColumn="0" w:lastColumn="0" w:oddVBand="0" w:evenVBand="0" w:oddHBand="1" w:evenHBand="0" w:firstRowFirstColumn="0" w:firstRowLastColumn="0" w:lastRowFirstColumn="0" w:lastRowLastColumn="0"/>
              <w:rPr>
                <w:b/>
                <w:bCs/>
              </w:rPr>
            </w:pPr>
          </w:p>
        </w:tc>
        <w:tc>
          <w:tcPr>
            <w:tcW w:w="2254" w:type="dxa"/>
          </w:tcPr>
          <w:p w14:paraId="66D80753" w14:textId="703FF3A2" w:rsidR="0097117B" w:rsidRPr="0000215F" w:rsidRDefault="0097117B">
            <w:pPr>
              <w:cnfStyle w:val="000000100000" w:firstRow="0" w:lastRow="0" w:firstColumn="0" w:lastColumn="0" w:oddVBand="0" w:evenVBand="0" w:oddHBand="1" w:evenHBand="0" w:firstRowFirstColumn="0" w:firstRowLastColumn="0" w:lastRowFirstColumn="0" w:lastRowLastColumn="0"/>
              <w:rPr>
                <w:b/>
                <w:bCs/>
              </w:rPr>
            </w:pPr>
            <w:r w:rsidRPr="0000215F">
              <w:rPr>
                <w:b/>
                <w:bCs/>
              </w:rPr>
              <w:t>0.52</w:t>
            </w:r>
            <w:r w:rsidR="00F17568">
              <w:rPr>
                <w:b/>
                <w:bCs/>
              </w:rPr>
              <w:t xml:space="preserve"> per month</w:t>
            </w:r>
          </w:p>
        </w:tc>
      </w:tr>
    </w:tbl>
    <w:p w14:paraId="7772778D" w14:textId="3E5AE093" w:rsidR="002D4F36" w:rsidRDefault="002D4F36" w:rsidP="00362A5E">
      <w:pPr>
        <w:jc w:val="center"/>
      </w:pPr>
      <w:r>
        <w:t>Inference API</w:t>
      </w:r>
      <w:r w:rsidR="006B07DA">
        <w:br w:type="page"/>
      </w:r>
    </w:p>
    <w:p w14:paraId="6F6B9E69" w14:textId="51276F4F" w:rsidR="00AD79BA" w:rsidRDefault="00B50862" w:rsidP="00B50862">
      <w:pPr>
        <w:pStyle w:val="Heading1"/>
      </w:pPr>
      <w:bookmarkStart w:id="11" w:name="_Toc83901012"/>
      <w:r>
        <w:lastRenderedPageBreak/>
        <w:t>HOW TO USE THE DEPLOYED SYSTEM?</w:t>
      </w:r>
      <w:bookmarkEnd w:id="11"/>
    </w:p>
    <w:p w14:paraId="70E613A6" w14:textId="58DA3753" w:rsidR="00B50862" w:rsidRDefault="00066059" w:rsidP="00B50862">
      <w:r>
        <w:t>As this function is self-regulated, there will be no instructions for usage.</w:t>
      </w:r>
    </w:p>
    <w:p w14:paraId="41959D04" w14:textId="67BADA12" w:rsidR="00505592" w:rsidRDefault="00505592">
      <w:r>
        <w:br w:type="page"/>
      </w:r>
    </w:p>
    <w:p w14:paraId="39A6EA5F" w14:textId="0A79E46E" w:rsidR="006D5583" w:rsidRDefault="006D5583" w:rsidP="006D5583">
      <w:pPr>
        <w:pStyle w:val="Heading1"/>
      </w:pPr>
      <w:bookmarkStart w:id="12" w:name="_Toc83901013"/>
      <w:r>
        <w:lastRenderedPageBreak/>
        <w:t>REFERENCES</w:t>
      </w:r>
      <w:bookmarkEnd w:id="12"/>
    </w:p>
    <w:p w14:paraId="7E5828F3" w14:textId="37706EC9" w:rsidR="001B3EFB" w:rsidRDefault="001B3EFB" w:rsidP="00DD3105">
      <w:hyperlink r:id="rId14" w:history="1">
        <w:r w:rsidRPr="00277270">
          <w:rPr>
            <w:rStyle w:val="Hyperlink"/>
          </w:rPr>
          <w:t>https://www.cs.toronto.edu/~graves/ijcnn_2005.pdf</w:t>
        </w:r>
      </w:hyperlink>
    </w:p>
    <w:p w14:paraId="6F56D861" w14:textId="1701267F" w:rsidR="006F7EF4" w:rsidRDefault="006F7EF4" w:rsidP="00DD3105">
      <w:hyperlink r:id="rId15" w:history="1">
        <w:r w:rsidRPr="00277270">
          <w:rPr>
            <w:rStyle w:val="Hyperlink"/>
          </w:rPr>
          <w:t>https://www.geeksforgeeks.org/two-pointers-technique/</w:t>
        </w:r>
      </w:hyperlink>
    </w:p>
    <w:p w14:paraId="1AD1490B" w14:textId="7C6CEE47" w:rsidR="006F7EF4" w:rsidRDefault="006F7EF4" w:rsidP="00DD3105">
      <w:hyperlink r:id="rId16" w:history="1">
        <w:r w:rsidRPr="00277270">
          <w:rPr>
            <w:rStyle w:val="Hyperlink"/>
          </w:rPr>
          <w:t>https://towardsdatascience.com/two-pointer-approach-python-code-f3986b602640</w:t>
        </w:r>
      </w:hyperlink>
    </w:p>
    <w:p w14:paraId="552248DB" w14:textId="77777777" w:rsidR="006F7EF4" w:rsidRDefault="006F7EF4" w:rsidP="00DD3105"/>
    <w:p w14:paraId="6DF7A3A1" w14:textId="77777777" w:rsidR="001B3EFB" w:rsidRDefault="001B3EFB" w:rsidP="00DD3105"/>
    <w:p w14:paraId="30B68F1C" w14:textId="77777777" w:rsidR="00D2586D" w:rsidRPr="00DD3105" w:rsidRDefault="00D2586D" w:rsidP="00DD3105"/>
    <w:sectPr w:rsidR="00D2586D" w:rsidRPr="00DD3105" w:rsidSect="00AD79BA">
      <w:headerReference w:type="first" r:id="rId17"/>
      <w:footerReference w:type="first" r:id="rId18"/>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B511B" w14:textId="77777777" w:rsidR="00EC4B22" w:rsidRDefault="00EC4B22" w:rsidP="00C90F9C">
      <w:pPr>
        <w:spacing w:before="0" w:after="0" w:line="240" w:lineRule="auto"/>
      </w:pPr>
      <w:r>
        <w:separator/>
      </w:r>
    </w:p>
  </w:endnote>
  <w:endnote w:type="continuationSeparator" w:id="0">
    <w:p w14:paraId="653FAEAC" w14:textId="77777777" w:rsidR="00EC4B22" w:rsidRDefault="00EC4B22" w:rsidP="00C90F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D0AB" w14:textId="6D956D6B" w:rsidR="00C90F9C" w:rsidRDefault="00C90F9C">
    <w:pPr>
      <w:pStyle w:val="Foo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98695" w14:textId="77777777" w:rsidR="00EC4B22" w:rsidRDefault="00EC4B22" w:rsidP="00C90F9C">
      <w:pPr>
        <w:spacing w:before="0" w:after="0" w:line="240" w:lineRule="auto"/>
      </w:pPr>
      <w:r>
        <w:separator/>
      </w:r>
    </w:p>
  </w:footnote>
  <w:footnote w:type="continuationSeparator" w:id="0">
    <w:p w14:paraId="5D4D2D6C" w14:textId="77777777" w:rsidR="00EC4B22" w:rsidRDefault="00EC4B22" w:rsidP="00C90F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566ED" w14:textId="5006F2F7" w:rsidR="00C90F9C" w:rsidRDefault="00C90F9C">
    <w:pPr>
      <w:pStyle w:val="Header"/>
    </w:pPr>
    <w:r>
      <w:t>&lt;Use Case Name&gt;</w:t>
    </w:r>
    <w:r>
      <w:tab/>
    </w:r>
    <w:r>
      <w:tab/>
    </w:r>
    <w:proofErr w:type="spellStart"/>
    <w:r>
      <w:t>Xaltius</w:t>
    </w:r>
    <w:proofErr w:type="spellEnd"/>
    <w:r>
      <w:t xml:space="preserve"> </w:t>
    </w:r>
    <w:proofErr w:type="spellStart"/>
    <w:r>
      <w:t>Pte.</w:t>
    </w:r>
    <w:proofErr w:type="spellEnd"/>
    <w:r>
      <w:t xml:space="preserve">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7AE7"/>
    <w:multiLevelType w:val="hybridMultilevel"/>
    <w:tmpl w:val="176E40F6"/>
    <w:lvl w:ilvl="0" w:tplc="7B12D24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BD"/>
    <w:rsid w:val="0000215F"/>
    <w:rsid w:val="000162FF"/>
    <w:rsid w:val="000174D9"/>
    <w:rsid w:val="0003239A"/>
    <w:rsid w:val="000331D8"/>
    <w:rsid w:val="00040CD9"/>
    <w:rsid w:val="00045130"/>
    <w:rsid w:val="00052278"/>
    <w:rsid w:val="00065A40"/>
    <w:rsid w:val="00066059"/>
    <w:rsid w:val="0008354B"/>
    <w:rsid w:val="000835B4"/>
    <w:rsid w:val="000940D8"/>
    <w:rsid w:val="0009618A"/>
    <w:rsid w:val="00096D3F"/>
    <w:rsid w:val="000A07F9"/>
    <w:rsid w:val="000A3311"/>
    <w:rsid w:val="000A6350"/>
    <w:rsid w:val="000B75D9"/>
    <w:rsid w:val="000B7B06"/>
    <w:rsid w:val="000C2C3A"/>
    <w:rsid w:val="000C362E"/>
    <w:rsid w:val="000C4992"/>
    <w:rsid w:val="000C53ED"/>
    <w:rsid w:val="000D3D54"/>
    <w:rsid w:val="000E7449"/>
    <w:rsid w:val="00111D3F"/>
    <w:rsid w:val="001164AB"/>
    <w:rsid w:val="00127854"/>
    <w:rsid w:val="00144C36"/>
    <w:rsid w:val="001677CD"/>
    <w:rsid w:val="00177EAB"/>
    <w:rsid w:val="00184E5B"/>
    <w:rsid w:val="001911C3"/>
    <w:rsid w:val="001B3EFB"/>
    <w:rsid w:val="001C7641"/>
    <w:rsid w:val="001F4887"/>
    <w:rsid w:val="00201033"/>
    <w:rsid w:val="002117DD"/>
    <w:rsid w:val="002146D2"/>
    <w:rsid w:val="00227BA3"/>
    <w:rsid w:val="0025253D"/>
    <w:rsid w:val="00271F03"/>
    <w:rsid w:val="00274883"/>
    <w:rsid w:val="002B05EA"/>
    <w:rsid w:val="002C3DC3"/>
    <w:rsid w:val="002C3E06"/>
    <w:rsid w:val="002D4F36"/>
    <w:rsid w:val="002D71D5"/>
    <w:rsid w:val="00357C8E"/>
    <w:rsid w:val="00362A5E"/>
    <w:rsid w:val="00383026"/>
    <w:rsid w:val="003B599E"/>
    <w:rsid w:val="003D0975"/>
    <w:rsid w:val="003F2B74"/>
    <w:rsid w:val="003F555D"/>
    <w:rsid w:val="004029AF"/>
    <w:rsid w:val="00424D88"/>
    <w:rsid w:val="0045211C"/>
    <w:rsid w:val="00496FBB"/>
    <w:rsid w:val="004A790D"/>
    <w:rsid w:val="004E3B28"/>
    <w:rsid w:val="00505592"/>
    <w:rsid w:val="005561F4"/>
    <w:rsid w:val="005610D6"/>
    <w:rsid w:val="00565AD9"/>
    <w:rsid w:val="005737B2"/>
    <w:rsid w:val="005746BD"/>
    <w:rsid w:val="005A64CB"/>
    <w:rsid w:val="005D2F51"/>
    <w:rsid w:val="005D319D"/>
    <w:rsid w:val="0060100C"/>
    <w:rsid w:val="00634F86"/>
    <w:rsid w:val="0069540C"/>
    <w:rsid w:val="006A3174"/>
    <w:rsid w:val="006A7D5D"/>
    <w:rsid w:val="006B07DA"/>
    <w:rsid w:val="006C3E7A"/>
    <w:rsid w:val="006C4ED4"/>
    <w:rsid w:val="006D5583"/>
    <w:rsid w:val="006F7EF4"/>
    <w:rsid w:val="00741563"/>
    <w:rsid w:val="0074707A"/>
    <w:rsid w:val="007524A8"/>
    <w:rsid w:val="00795E8C"/>
    <w:rsid w:val="007B1FFB"/>
    <w:rsid w:val="007F0D05"/>
    <w:rsid w:val="007F2936"/>
    <w:rsid w:val="00825F37"/>
    <w:rsid w:val="00827899"/>
    <w:rsid w:val="0083301C"/>
    <w:rsid w:val="00840ABE"/>
    <w:rsid w:val="008555C0"/>
    <w:rsid w:val="00876CF3"/>
    <w:rsid w:val="008C3E2D"/>
    <w:rsid w:val="008E6A66"/>
    <w:rsid w:val="008E7AF7"/>
    <w:rsid w:val="0097117B"/>
    <w:rsid w:val="00992D55"/>
    <w:rsid w:val="00994675"/>
    <w:rsid w:val="009A4030"/>
    <w:rsid w:val="009B1552"/>
    <w:rsid w:val="009B550E"/>
    <w:rsid w:val="009B5FE9"/>
    <w:rsid w:val="009F13EA"/>
    <w:rsid w:val="00A25A32"/>
    <w:rsid w:val="00A36F53"/>
    <w:rsid w:val="00A86419"/>
    <w:rsid w:val="00AA1832"/>
    <w:rsid w:val="00AA395F"/>
    <w:rsid w:val="00AD1F6F"/>
    <w:rsid w:val="00AD79BA"/>
    <w:rsid w:val="00AE4810"/>
    <w:rsid w:val="00B11AC1"/>
    <w:rsid w:val="00B156AF"/>
    <w:rsid w:val="00B25D38"/>
    <w:rsid w:val="00B40B02"/>
    <w:rsid w:val="00B41057"/>
    <w:rsid w:val="00B50862"/>
    <w:rsid w:val="00B6624B"/>
    <w:rsid w:val="00B844A2"/>
    <w:rsid w:val="00B93B75"/>
    <w:rsid w:val="00B94D2A"/>
    <w:rsid w:val="00B972B7"/>
    <w:rsid w:val="00BA7381"/>
    <w:rsid w:val="00BB7DF3"/>
    <w:rsid w:val="00BC3025"/>
    <w:rsid w:val="00BC6858"/>
    <w:rsid w:val="00C158C4"/>
    <w:rsid w:val="00C32CFF"/>
    <w:rsid w:val="00C90F9C"/>
    <w:rsid w:val="00C9436F"/>
    <w:rsid w:val="00CB76BA"/>
    <w:rsid w:val="00CF2E61"/>
    <w:rsid w:val="00CF66B4"/>
    <w:rsid w:val="00D2586D"/>
    <w:rsid w:val="00D45DD4"/>
    <w:rsid w:val="00DD3105"/>
    <w:rsid w:val="00E35569"/>
    <w:rsid w:val="00E56079"/>
    <w:rsid w:val="00E5787C"/>
    <w:rsid w:val="00E630E9"/>
    <w:rsid w:val="00E73FF0"/>
    <w:rsid w:val="00E91BE1"/>
    <w:rsid w:val="00EA4E35"/>
    <w:rsid w:val="00EB4813"/>
    <w:rsid w:val="00EB60DA"/>
    <w:rsid w:val="00EC4B22"/>
    <w:rsid w:val="00EC729A"/>
    <w:rsid w:val="00EE0C26"/>
    <w:rsid w:val="00EE1619"/>
    <w:rsid w:val="00F17568"/>
    <w:rsid w:val="00F55CEE"/>
    <w:rsid w:val="00F748EA"/>
    <w:rsid w:val="00FA039C"/>
    <w:rsid w:val="00FB4B80"/>
    <w:rsid w:val="00FC077C"/>
    <w:rsid w:val="00FD54CA"/>
    <w:rsid w:val="00FE432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C6F4"/>
  <w15:chartTrackingRefBased/>
  <w15:docId w15:val="{7C0A5FE1-EE52-4A55-AF96-DAC83E8F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S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7DA"/>
  </w:style>
  <w:style w:type="paragraph" w:styleId="Heading1">
    <w:name w:val="heading 1"/>
    <w:basedOn w:val="Normal"/>
    <w:next w:val="Normal"/>
    <w:link w:val="Heading1Char"/>
    <w:uiPriority w:val="9"/>
    <w:qFormat/>
    <w:rsid w:val="0074156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156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4156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4156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4156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4156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4156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4156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156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563"/>
    <w:pPr>
      <w:spacing w:after="0" w:line="240" w:lineRule="auto"/>
    </w:pPr>
  </w:style>
  <w:style w:type="paragraph" w:styleId="Header">
    <w:name w:val="header"/>
    <w:basedOn w:val="Normal"/>
    <w:link w:val="HeaderChar"/>
    <w:uiPriority w:val="99"/>
    <w:unhideWhenUsed/>
    <w:rsid w:val="00C90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F9C"/>
  </w:style>
  <w:style w:type="paragraph" w:styleId="Footer">
    <w:name w:val="footer"/>
    <w:basedOn w:val="Normal"/>
    <w:link w:val="FooterChar"/>
    <w:uiPriority w:val="99"/>
    <w:unhideWhenUsed/>
    <w:rsid w:val="00C90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F9C"/>
  </w:style>
  <w:style w:type="character" w:customStyle="1" w:styleId="Heading1Char">
    <w:name w:val="Heading 1 Char"/>
    <w:basedOn w:val="DefaultParagraphFont"/>
    <w:link w:val="Heading1"/>
    <w:uiPriority w:val="9"/>
    <w:rsid w:val="00741563"/>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741563"/>
    <w:pPr>
      <w:outlineLvl w:val="9"/>
    </w:pPr>
  </w:style>
  <w:style w:type="character" w:customStyle="1" w:styleId="Heading2Char">
    <w:name w:val="Heading 2 Char"/>
    <w:basedOn w:val="DefaultParagraphFont"/>
    <w:link w:val="Heading2"/>
    <w:uiPriority w:val="9"/>
    <w:rsid w:val="0074156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41563"/>
    <w:rPr>
      <w:caps/>
      <w:color w:val="1F3763" w:themeColor="accent1" w:themeShade="7F"/>
      <w:spacing w:val="15"/>
    </w:rPr>
  </w:style>
  <w:style w:type="character" w:customStyle="1" w:styleId="Heading4Char">
    <w:name w:val="Heading 4 Char"/>
    <w:basedOn w:val="DefaultParagraphFont"/>
    <w:link w:val="Heading4"/>
    <w:uiPriority w:val="9"/>
    <w:semiHidden/>
    <w:rsid w:val="00741563"/>
    <w:rPr>
      <w:caps/>
      <w:color w:val="2F5496" w:themeColor="accent1" w:themeShade="BF"/>
      <w:spacing w:val="10"/>
    </w:rPr>
  </w:style>
  <w:style w:type="character" w:customStyle="1" w:styleId="Heading5Char">
    <w:name w:val="Heading 5 Char"/>
    <w:basedOn w:val="DefaultParagraphFont"/>
    <w:link w:val="Heading5"/>
    <w:uiPriority w:val="9"/>
    <w:semiHidden/>
    <w:rsid w:val="00741563"/>
    <w:rPr>
      <w:caps/>
      <w:color w:val="2F5496" w:themeColor="accent1" w:themeShade="BF"/>
      <w:spacing w:val="10"/>
    </w:rPr>
  </w:style>
  <w:style w:type="character" w:customStyle="1" w:styleId="Heading6Char">
    <w:name w:val="Heading 6 Char"/>
    <w:basedOn w:val="DefaultParagraphFont"/>
    <w:link w:val="Heading6"/>
    <w:uiPriority w:val="9"/>
    <w:semiHidden/>
    <w:rsid w:val="00741563"/>
    <w:rPr>
      <w:caps/>
      <w:color w:val="2F5496" w:themeColor="accent1" w:themeShade="BF"/>
      <w:spacing w:val="10"/>
    </w:rPr>
  </w:style>
  <w:style w:type="character" w:customStyle="1" w:styleId="Heading7Char">
    <w:name w:val="Heading 7 Char"/>
    <w:basedOn w:val="DefaultParagraphFont"/>
    <w:link w:val="Heading7"/>
    <w:uiPriority w:val="9"/>
    <w:semiHidden/>
    <w:rsid w:val="00741563"/>
    <w:rPr>
      <w:caps/>
      <w:color w:val="2F5496" w:themeColor="accent1" w:themeShade="BF"/>
      <w:spacing w:val="10"/>
    </w:rPr>
  </w:style>
  <w:style w:type="character" w:customStyle="1" w:styleId="Heading8Char">
    <w:name w:val="Heading 8 Char"/>
    <w:basedOn w:val="DefaultParagraphFont"/>
    <w:link w:val="Heading8"/>
    <w:uiPriority w:val="9"/>
    <w:semiHidden/>
    <w:rsid w:val="00741563"/>
    <w:rPr>
      <w:caps/>
      <w:spacing w:val="10"/>
      <w:sz w:val="18"/>
      <w:szCs w:val="18"/>
    </w:rPr>
  </w:style>
  <w:style w:type="character" w:customStyle="1" w:styleId="Heading9Char">
    <w:name w:val="Heading 9 Char"/>
    <w:basedOn w:val="DefaultParagraphFont"/>
    <w:link w:val="Heading9"/>
    <w:uiPriority w:val="9"/>
    <w:semiHidden/>
    <w:rsid w:val="00741563"/>
    <w:rPr>
      <w:i/>
      <w:iCs/>
      <w:caps/>
      <w:spacing w:val="10"/>
      <w:sz w:val="18"/>
      <w:szCs w:val="18"/>
    </w:rPr>
  </w:style>
  <w:style w:type="paragraph" w:styleId="Caption">
    <w:name w:val="caption"/>
    <w:basedOn w:val="Normal"/>
    <w:next w:val="Normal"/>
    <w:uiPriority w:val="35"/>
    <w:semiHidden/>
    <w:unhideWhenUsed/>
    <w:qFormat/>
    <w:rsid w:val="00741563"/>
    <w:rPr>
      <w:b/>
      <w:bCs/>
      <w:color w:val="2F5496" w:themeColor="accent1" w:themeShade="BF"/>
      <w:sz w:val="16"/>
      <w:szCs w:val="16"/>
    </w:rPr>
  </w:style>
  <w:style w:type="paragraph" w:styleId="Title">
    <w:name w:val="Title"/>
    <w:basedOn w:val="Normal"/>
    <w:next w:val="Normal"/>
    <w:link w:val="TitleChar"/>
    <w:uiPriority w:val="10"/>
    <w:qFormat/>
    <w:rsid w:val="0074156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4156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4156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1563"/>
    <w:rPr>
      <w:caps/>
      <w:color w:val="595959" w:themeColor="text1" w:themeTint="A6"/>
      <w:spacing w:val="10"/>
      <w:sz w:val="21"/>
      <w:szCs w:val="21"/>
    </w:rPr>
  </w:style>
  <w:style w:type="character" w:styleId="Strong">
    <w:name w:val="Strong"/>
    <w:uiPriority w:val="22"/>
    <w:qFormat/>
    <w:rsid w:val="00741563"/>
    <w:rPr>
      <w:b/>
      <w:bCs/>
    </w:rPr>
  </w:style>
  <w:style w:type="character" w:styleId="Emphasis">
    <w:name w:val="Emphasis"/>
    <w:uiPriority w:val="20"/>
    <w:qFormat/>
    <w:rsid w:val="00741563"/>
    <w:rPr>
      <w:caps/>
      <w:color w:val="1F3763" w:themeColor="accent1" w:themeShade="7F"/>
      <w:spacing w:val="5"/>
    </w:rPr>
  </w:style>
  <w:style w:type="paragraph" w:styleId="Quote">
    <w:name w:val="Quote"/>
    <w:basedOn w:val="Normal"/>
    <w:next w:val="Normal"/>
    <w:link w:val="QuoteChar"/>
    <w:uiPriority w:val="29"/>
    <w:qFormat/>
    <w:rsid w:val="00741563"/>
    <w:rPr>
      <w:i/>
      <w:iCs/>
      <w:sz w:val="24"/>
      <w:szCs w:val="24"/>
    </w:rPr>
  </w:style>
  <w:style w:type="character" w:customStyle="1" w:styleId="QuoteChar">
    <w:name w:val="Quote Char"/>
    <w:basedOn w:val="DefaultParagraphFont"/>
    <w:link w:val="Quote"/>
    <w:uiPriority w:val="29"/>
    <w:rsid w:val="00741563"/>
    <w:rPr>
      <w:i/>
      <w:iCs/>
      <w:sz w:val="24"/>
      <w:szCs w:val="24"/>
    </w:rPr>
  </w:style>
  <w:style w:type="paragraph" w:styleId="IntenseQuote">
    <w:name w:val="Intense Quote"/>
    <w:basedOn w:val="Normal"/>
    <w:next w:val="Normal"/>
    <w:link w:val="IntenseQuoteChar"/>
    <w:uiPriority w:val="30"/>
    <w:qFormat/>
    <w:rsid w:val="0074156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41563"/>
    <w:rPr>
      <w:color w:val="4472C4" w:themeColor="accent1"/>
      <w:sz w:val="24"/>
      <w:szCs w:val="24"/>
    </w:rPr>
  </w:style>
  <w:style w:type="character" w:styleId="SubtleEmphasis">
    <w:name w:val="Subtle Emphasis"/>
    <w:uiPriority w:val="19"/>
    <w:qFormat/>
    <w:rsid w:val="00741563"/>
    <w:rPr>
      <w:i/>
      <w:iCs/>
      <w:color w:val="1F3763" w:themeColor="accent1" w:themeShade="7F"/>
    </w:rPr>
  </w:style>
  <w:style w:type="character" w:styleId="IntenseEmphasis">
    <w:name w:val="Intense Emphasis"/>
    <w:uiPriority w:val="21"/>
    <w:qFormat/>
    <w:rsid w:val="00741563"/>
    <w:rPr>
      <w:b/>
      <w:bCs/>
      <w:caps/>
      <w:color w:val="1F3763" w:themeColor="accent1" w:themeShade="7F"/>
      <w:spacing w:val="10"/>
    </w:rPr>
  </w:style>
  <w:style w:type="character" w:styleId="SubtleReference">
    <w:name w:val="Subtle Reference"/>
    <w:uiPriority w:val="31"/>
    <w:qFormat/>
    <w:rsid w:val="00741563"/>
    <w:rPr>
      <w:b/>
      <w:bCs/>
      <w:color w:val="4472C4" w:themeColor="accent1"/>
    </w:rPr>
  </w:style>
  <w:style w:type="character" w:styleId="IntenseReference">
    <w:name w:val="Intense Reference"/>
    <w:uiPriority w:val="32"/>
    <w:qFormat/>
    <w:rsid w:val="00741563"/>
    <w:rPr>
      <w:b/>
      <w:bCs/>
      <w:i/>
      <w:iCs/>
      <w:caps/>
      <w:color w:val="4472C4" w:themeColor="accent1"/>
    </w:rPr>
  </w:style>
  <w:style w:type="character" w:styleId="BookTitle">
    <w:name w:val="Book Title"/>
    <w:uiPriority w:val="33"/>
    <w:qFormat/>
    <w:rsid w:val="00741563"/>
    <w:rPr>
      <w:b/>
      <w:bCs/>
      <w:i/>
      <w:iCs/>
      <w:spacing w:val="0"/>
    </w:rPr>
  </w:style>
  <w:style w:type="paragraph" w:styleId="TOC1">
    <w:name w:val="toc 1"/>
    <w:basedOn w:val="Normal"/>
    <w:next w:val="Normal"/>
    <w:autoRedefine/>
    <w:uiPriority w:val="39"/>
    <w:unhideWhenUsed/>
    <w:rsid w:val="00DD3105"/>
    <w:pPr>
      <w:spacing w:after="100"/>
    </w:pPr>
  </w:style>
  <w:style w:type="paragraph" w:styleId="TOC2">
    <w:name w:val="toc 2"/>
    <w:basedOn w:val="Normal"/>
    <w:next w:val="Normal"/>
    <w:autoRedefine/>
    <w:uiPriority w:val="39"/>
    <w:unhideWhenUsed/>
    <w:rsid w:val="00DD3105"/>
    <w:pPr>
      <w:spacing w:after="100"/>
      <w:ind w:left="200"/>
    </w:pPr>
  </w:style>
  <w:style w:type="character" w:styleId="Hyperlink">
    <w:name w:val="Hyperlink"/>
    <w:basedOn w:val="DefaultParagraphFont"/>
    <w:uiPriority w:val="99"/>
    <w:unhideWhenUsed/>
    <w:rsid w:val="00DD3105"/>
    <w:rPr>
      <w:color w:val="0563C1" w:themeColor="hyperlink"/>
      <w:u w:val="single"/>
    </w:rPr>
  </w:style>
  <w:style w:type="character" w:styleId="UnresolvedMention">
    <w:name w:val="Unresolved Mention"/>
    <w:basedOn w:val="DefaultParagraphFont"/>
    <w:uiPriority w:val="99"/>
    <w:semiHidden/>
    <w:unhideWhenUsed/>
    <w:rsid w:val="00D2586D"/>
    <w:rPr>
      <w:color w:val="605E5C"/>
      <w:shd w:val="clear" w:color="auto" w:fill="E1DFDD"/>
    </w:rPr>
  </w:style>
  <w:style w:type="table" w:styleId="TableGrid">
    <w:name w:val="Table Grid"/>
    <w:basedOn w:val="TableNormal"/>
    <w:uiPriority w:val="39"/>
    <w:rsid w:val="008C3E2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8C3E2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8C3E2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045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owardsdatascience.com/two-pointer-approach-python-code-f3986b60264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eeksforgeeks.org/two-pointers-techniqu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cs.toronto.edu/~graves/ijcnn_20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6B446-F6B9-448B-BB52-DDFFA018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9</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Sentiment Analysis</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Analysis</dc:title>
  <dc:subject>Monotonous detection</dc:subject>
  <dc:creator>Xaltius Pte. Ltd.</dc:creator>
  <cp:keywords/>
  <dc:description/>
  <cp:lastModifiedBy>Syalabi Seet</cp:lastModifiedBy>
  <cp:revision>146</cp:revision>
  <dcterms:created xsi:type="dcterms:W3CDTF">2021-09-30T01:40:00Z</dcterms:created>
  <dcterms:modified xsi:type="dcterms:W3CDTF">2021-11-30T04:34:00Z</dcterms:modified>
  <cp:category>Smart LMS System</cp:category>
</cp:coreProperties>
</file>