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3B86" w14:textId="58F0914F" w:rsidR="00572978" w:rsidRDefault="00710FA3">
      <w:pPr>
        <w:rPr>
          <w:sz w:val="48"/>
          <w:szCs w:val="48"/>
        </w:rPr>
      </w:pPr>
      <w:r>
        <w:t xml:space="preserve">                                                                      </w:t>
      </w:r>
      <w:r w:rsidRPr="00710FA3">
        <w:rPr>
          <w:sz w:val="48"/>
          <w:szCs w:val="48"/>
        </w:rPr>
        <w:t>Glue Job</w:t>
      </w:r>
    </w:p>
    <w:p w14:paraId="72D5AEAE" w14:textId="77777777" w:rsidR="00FD327E" w:rsidRDefault="00FD327E" w:rsidP="00FD327E">
      <w:pPr>
        <w:pStyle w:val="ListParagraph"/>
        <w:numPr>
          <w:ilvl w:val="0"/>
          <w:numId w:val="2"/>
        </w:numPr>
      </w:pPr>
      <w:r>
        <w:t>AWS Glue automates data preparation and transformation tasks.</w:t>
      </w:r>
    </w:p>
    <w:p w14:paraId="0A9B43DF" w14:textId="77777777" w:rsidR="00FD327E" w:rsidRDefault="00FD327E" w:rsidP="00FD327E">
      <w:pPr>
        <w:pStyle w:val="ListParagraph"/>
        <w:numPr>
          <w:ilvl w:val="0"/>
          <w:numId w:val="2"/>
        </w:numPr>
      </w:pPr>
      <w:r>
        <w:t>Glue Jobs use Python or Scala with Apache Spark for processing big data.</w:t>
      </w:r>
    </w:p>
    <w:p w14:paraId="018782D4" w14:textId="77777777" w:rsidR="00FD327E" w:rsidRDefault="00FD327E" w:rsidP="00FD327E">
      <w:pPr>
        <w:pStyle w:val="ListParagraph"/>
        <w:numPr>
          <w:ilvl w:val="0"/>
          <w:numId w:val="2"/>
        </w:numPr>
      </w:pPr>
      <w:r>
        <w:t xml:space="preserve">The Glue Data </w:t>
      </w:r>
      <w:proofErr w:type="spellStart"/>
      <w:r>
        <w:t>Catalog</w:t>
      </w:r>
      <w:proofErr w:type="spellEnd"/>
      <w:r>
        <w:t xml:space="preserve"> organizes metadata for easy data management.</w:t>
      </w:r>
    </w:p>
    <w:p w14:paraId="46B2B710" w14:textId="77777777" w:rsidR="00FD327E" w:rsidRDefault="00FD327E" w:rsidP="00FD327E">
      <w:pPr>
        <w:pStyle w:val="ListParagraph"/>
        <w:numPr>
          <w:ilvl w:val="0"/>
          <w:numId w:val="2"/>
        </w:numPr>
      </w:pPr>
      <w:r>
        <w:t>Jobs can run on schedules or in response to events.</w:t>
      </w:r>
    </w:p>
    <w:p w14:paraId="01605AB7" w14:textId="5125B58F" w:rsidR="00710FA3" w:rsidRDefault="00FD327E" w:rsidP="00FD327E">
      <w:pPr>
        <w:pStyle w:val="ListParagraph"/>
        <w:numPr>
          <w:ilvl w:val="0"/>
          <w:numId w:val="2"/>
        </w:numPr>
      </w:pPr>
      <w:r>
        <w:t>Glue Studio offers a visual interface for creating ETL workflows.</w:t>
      </w:r>
    </w:p>
    <w:p w14:paraId="6884C4EB" w14:textId="77777777" w:rsidR="00710FA3" w:rsidRDefault="00710FA3" w:rsidP="00710FA3"/>
    <w:p w14:paraId="2BD05857" w14:textId="77777777" w:rsidR="00710FA3" w:rsidRPr="00710FA3" w:rsidRDefault="00710FA3"/>
    <w:sectPr w:rsidR="00710FA3" w:rsidRPr="0071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9506D"/>
    <w:multiLevelType w:val="hybridMultilevel"/>
    <w:tmpl w:val="7D905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947DB"/>
    <w:multiLevelType w:val="hybridMultilevel"/>
    <w:tmpl w:val="B87E5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1842">
    <w:abstractNumId w:val="0"/>
  </w:num>
  <w:num w:numId="2" w16cid:durableId="89759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A3"/>
    <w:rsid w:val="00174E2A"/>
    <w:rsid w:val="00572978"/>
    <w:rsid w:val="00710FA3"/>
    <w:rsid w:val="00FD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0746"/>
  <w15:chartTrackingRefBased/>
  <w15:docId w15:val="{AB1DA7F2-71EE-4D5D-A3B8-9AEEA5F3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2</cp:revision>
  <dcterms:created xsi:type="dcterms:W3CDTF">2024-05-23T05:40:00Z</dcterms:created>
  <dcterms:modified xsi:type="dcterms:W3CDTF">2024-05-23T05:45:00Z</dcterms:modified>
</cp:coreProperties>
</file>