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15" w:rsidRPr="00370311" w:rsidRDefault="00370311">
      <w:pPr>
        <w:rPr>
          <w:rFonts w:ascii="Times New Roman" w:hAnsi="Times New Roman" w:cs="Times New Roman"/>
          <w:sz w:val="24"/>
          <w:szCs w:val="24"/>
        </w:rPr>
      </w:pPr>
      <w:r w:rsidRPr="00370311">
        <w:rPr>
          <w:rFonts w:ascii="Times New Roman" w:hAnsi="Times New Roman" w:cs="Times New Roman"/>
          <w:sz w:val="24"/>
          <w:szCs w:val="24"/>
        </w:rPr>
        <w:t>BLURB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Aeron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pelipur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laraku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berkeluh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hatiku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kala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Matinya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Erland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Jaelani</w:t>
      </w:r>
      <w:proofErr w:type="spell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terdalamku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kumiliki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titipan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Titipan</w:t>
      </w:r>
      <w:proofErr w:type="spell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Thilma.M.Lewerisa</w:t>
      </w:r>
      <w:proofErr w:type="spell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70311">
        <w:rPr>
          <w:rFonts w:ascii="Times New Roman" w:hAnsi="Times New Roman" w:cs="Times New Roman"/>
          <w:sz w:val="24"/>
          <w:szCs w:val="24"/>
        </w:rPr>
        <w:t xml:space="preserve">Toward the lights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jiwa-jiwa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menapaki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cerita-cerita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Alfi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0311">
        <w:rPr>
          <w:rFonts w:ascii="Times New Roman" w:hAnsi="Times New Roman" w:cs="Times New Roman"/>
          <w:sz w:val="24"/>
          <w:szCs w:val="24"/>
        </w:rPr>
        <w:t>Husna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Aliyah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Elmuhda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/Alma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Fadillah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370311" w:rsidRPr="00370311" w:rsidRDefault="00370311" w:rsidP="003703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Wirawan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Chessy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Diana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Mardjana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Elsa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Sopia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Azzahra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Erland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Jaelani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Fida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Yaumil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Icha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Ismi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Nuri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Jihan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-Zahra  / Kala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Imaji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Malika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Malaika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Jannah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Martha S.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Masyita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Melly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Marleni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Nana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Wihana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Niyatul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Sabila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Fitria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Balqis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 Shine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Farda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lastRenderedPageBreak/>
        <w:t>Temaram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Ray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Tesa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Thilma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Lewerissa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Tiara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Tri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Tursina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Tutut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Winarti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Umi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Septiani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Uslifatunisa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Saputri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Wulan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Riii</w:t>
      </w:r>
      <w:proofErr w:type="spellEnd"/>
      <w:r w:rsidRPr="0037031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70311">
        <w:rPr>
          <w:rFonts w:ascii="Times New Roman" w:hAnsi="Times New Roman" w:cs="Times New Roman"/>
          <w:sz w:val="24"/>
          <w:szCs w:val="24"/>
        </w:rPr>
        <w:t>Zaenuri</w:t>
      </w:r>
      <w:proofErr w:type="spellEnd"/>
    </w:p>
    <w:sectPr w:rsidR="00370311" w:rsidRPr="00370311" w:rsidSect="00DA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370311"/>
    <w:rsid w:val="00370311"/>
    <w:rsid w:val="00DA1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</dc:creator>
  <cp:lastModifiedBy>Christo</cp:lastModifiedBy>
  <cp:revision>2</cp:revision>
  <dcterms:created xsi:type="dcterms:W3CDTF">2021-12-30T10:00:00Z</dcterms:created>
  <dcterms:modified xsi:type="dcterms:W3CDTF">2021-12-30T10:01:00Z</dcterms:modified>
</cp:coreProperties>
</file>