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81873" w14:textId="77777777" w:rsidR="00EC65D9" w:rsidRPr="00EC65D9" w:rsidRDefault="00EC65D9" w:rsidP="00EC65D9">
      <w:pPr>
        <w:spacing w:after="713"/>
        <w:ind w:left="11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C65D9">
        <w:rPr>
          <w:rFonts w:ascii="Times New Roman" w:eastAsia="Arial" w:hAnsi="Times New Roman" w:cs="Times New Roman"/>
          <w:b/>
          <w:sz w:val="24"/>
          <w:szCs w:val="24"/>
        </w:rPr>
        <w:t>Sumber</w:t>
      </w:r>
      <w:proofErr w:type="spellEnd"/>
      <w:r w:rsidRPr="00EC65D9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EC65D9">
        <w:rPr>
          <w:rFonts w:ascii="Times New Roman" w:eastAsia="Arial" w:hAnsi="Times New Roman" w:cs="Times New Roman"/>
          <w:b/>
          <w:sz w:val="24"/>
          <w:szCs w:val="24"/>
        </w:rPr>
        <w:t>Pengetahuan</w:t>
      </w:r>
      <w:proofErr w:type="spellEnd"/>
      <w:r w:rsidRPr="00EC65D9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EC65D9">
        <w:rPr>
          <w:rFonts w:ascii="Times New Roman" w:eastAsia="Arial" w:hAnsi="Times New Roman" w:cs="Times New Roman"/>
          <w:b/>
          <w:sz w:val="24"/>
          <w:szCs w:val="24"/>
        </w:rPr>
        <w:t>untuk</w:t>
      </w:r>
      <w:proofErr w:type="spellEnd"/>
      <w:r w:rsidRPr="00EC65D9">
        <w:rPr>
          <w:rFonts w:ascii="Times New Roman" w:eastAsia="Arial" w:hAnsi="Times New Roman" w:cs="Times New Roman"/>
          <w:b/>
          <w:sz w:val="24"/>
          <w:szCs w:val="24"/>
        </w:rPr>
        <w:t xml:space="preserve"> Chatbot </w:t>
      </w:r>
      <w:proofErr w:type="spellStart"/>
      <w:r w:rsidRPr="00EC65D9">
        <w:rPr>
          <w:rFonts w:ascii="Times New Roman" w:eastAsia="Arial" w:hAnsi="Times New Roman" w:cs="Times New Roman"/>
          <w:b/>
          <w:sz w:val="24"/>
          <w:szCs w:val="24"/>
        </w:rPr>
        <w:t>Klinik</w:t>
      </w:r>
      <w:proofErr w:type="spellEnd"/>
      <w:r w:rsidRPr="00EC65D9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EC65D9">
        <w:rPr>
          <w:rFonts w:ascii="Times New Roman" w:eastAsia="Arial" w:hAnsi="Times New Roman" w:cs="Times New Roman"/>
          <w:b/>
          <w:sz w:val="24"/>
          <w:szCs w:val="24"/>
        </w:rPr>
        <w:t>Kencana</w:t>
      </w:r>
      <w:proofErr w:type="spellEnd"/>
    </w:p>
    <w:p w14:paraId="1ABEB7E4" w14:textId="77777777" w:rsidR="00EC65D9" w:rsidRPr="00EC65D9" w:rsidRDefault="00EC65D9" w:rsidP="00EC65D9">
      <w:pPr>
        <w:pStyle w:val="Heading1"/>
        <w:ind w:left="252" w:hanging="267"/>
        <w:rPr>
          <w:rFonts w:ascii="Times New Roman" w:hAnsi="Times New Roman" w:cs="Times New Roman"/>
          <w:sz w:val="24"/>
          <w:szCs w:val="24"/>
        </w:rPr>
      </w:pPr>
      <w:proofErr w:type="spellStart"/>
      <w:r w:rsidRPr="00EC65D9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Klinik</w:t>
      </w:r>
      <w:proofErr w:type="spellEnd"/>
    </w:p>
    <w:p w14:paraId="21A15D94" w14:textId="77777777" w:rsidR="00EC65D9" w:rsidRPr="00EC65D9" w:rsidRDefault="00EC65D9" w:rsidP="00EC65D9">
      <w:pPr>
        <w:ind w:left="-5"/>
        <w:rPr>
          <w:rFonts w:ascii="Times New Roman" w:hAnsi="Times New Roman" w:cs="Times New Roman"/>
          <w:sz w:val="24"/>
          <w:szCs w:val="24"/>
        </w:rPr>
      </w:pPr>
      <w:r w:rsidRPr="00EC65D9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Kencana</w:t>
      </w:r>
      <w:proofErr w:type="spellEnd"/>
    </w:p>
    <w:p w14:paraId="468FAFA3" w14:textId="77777777" w:rsidR="00EC65D9" w:rsidRPr="00EC65D9" w:rsidRDefault="00EC65D9" w:rsidP="00EC65D9">
      <w:pPr>
        <w:ind w:left="-5"/>
        <w:rPr>
          <w:rFonts w:ascii="Times New Roman" w:hAnsi="Times New Roman" w:cs="Times New Roman"/>
          <w:sz w:val="24"/>
          <w:szCs w:val="24"/>
        </w:rPr>
      </w:pPr>
      <w:r w:rsidRPr="00EC65D9">
        <w:rPr>
          <w:rFonts w:ascii="Times New Roman" w:hAnsi="Times New Roman" w:cs="Times New Roman"/>
          <w:sz w:val="24"/>
          <w:szCs w:val="24"/>
        </w:rPr>
        <w:t>Alamat: JL. Sungai Maruni KM 10, Kota Sorong, Papua Barat Daya</w:t>
      </w:r>
    </w:p>
    <w:p w14:paraId="1151D4E3" w14:textId="77777777" w:rsidR="00EC65D9" w:rsidRPr="00EC65D9" w:rsidRDefault="00EC65D9" w:rsidP="00EC65D9">
      <w:pPr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r w:rsidRPr="00EC65D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Umum: Rawat Jalan,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Gawat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, Kesehatan Ibu dan Anak,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Medis</w:t>
      </w:r>
      <w:proofErr w:type="spellEnd"/>
    </w:p>
    <w:p w14:paraId="0B60C5AF" w14:textId="77777777" w:rsidR="00EC65D9" w:rsidRPr="00EC65D9" w:rsidRDefault="00EC65D9" w:rsidP="00EC65D9">
      <w:pPr>
        <w:spacing w:after="546"/>
        <w:ind w:left="-5"/>
        <w:rPr>
          <w:rFonts w:ascii="Times New Roman" w:hAnsi="Times New Roman" w:cs="Times New Roman"/>
          <w:sz w:val="24"/>
          <w:szCs w:val="24"/>
        </w:rPr>
      </w:pPr>
      <w:r w:rsidRPr="00EC65D9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>: Senin - Sabtu, 08.00 - 17.00 (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24 jam)</w:t>
      </w:r>
    </w:p>
    <w:p w14:paraId="1A8C8D6A" w14:textId="77777777" w:rsidR="00EC65D9" w:rsidRPr="00EC65D9" w:rsidRDefault="00EC65D9" w:rsidP="00EC65D9">
      <w:pPr>
        <w:pStyle w:val="Heading1"/>
        <w:ind w:left="252" w:hanging="267"/>
        <w:rPr>
          <w:rFonts w:ascii="Times New Roman" w:hAnsi="Times New Roman" w:cs="Times New Roman"/>
          <w:sz w:val="24"/>
          <w:szCs w:val="24"/>
        </w:rPr>
      </w:pPr>
      <w:r w:rsidRPr="00EC65D9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Medis</w:t>
      </w:r>
      <w:proofErr w:type="spellEnd"/>
    </w:p>
    <w:p w14:paraId="1D19CFE3" w14:textId="77777777" w:rsidR="00EC65D9" w:rsidRPr="00EC65D9" w:rsidRDefault="00EC65D9" w:rsidP="00EC65D9">
      <w:pPr>
        <w:numPr>
          <w:ilvl w:val="0"/>
          <w:numId w:val="2"/>
        </w:numPr>
        <w:spacing w:after="263" w:line="265" w:lineRule="auto"/>
        <w:ind w:hanging="147"/>
        <w:rPr>
          <w:rFonts w:ascii="Times New Roman" w:hAnsi="Times New Roman" w:cs="Times New Roman"/>
          <w:sz w:val="24"/>
          <w:szCs w:val="24"/>
        </w:rPr>
      </w:pPr>
      <w:proofErr w:type="spellStart"/>
      <w:r w:rsidRPr="00EC65D9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0248E9AC" w14:textId="77777777" w:rsidR="00EC65D9" w:rsidRPr="00EC65D9" w:rsidRDefault="00EC65D9" w:rsidP="00EC65D9">
      <w:pPr>
        <w:numPr>
          <w:ilvl w:val="0"/>
          <w:numId w:val="2"/>
        </w:numPr>
        <w:spacing w:after="263" w:line="265" w:lineRule="auto"/>
        <w:ind w:hanging="147"/>
        <w:rPr>
          <w:rFonts w:ascii="Times New Roman" w:hAnsi="Times New Roman" w:cs="Times New Roman"/>
          <w:sz w:val="24"/>
          <w:szCs w:val="24"/>
        </w:rPr>
      </w:pPr>
      <w:proofErr w:type="spellStart"/>
      <w:r w:rsidRPr="00EC65D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vaksinasi</w:t>
      </w:r>
      <w:proofErr w:type="spellEnd"/>
    </w:p>
    <w:p w14:paraId="22AAE8F6" w14:textId="77777777" w:rsidR="00EC65D9" w:rsidRPr="00EC65D9" w:rsidRDefault="00EC65D9" w:rsidP="00EC65D9">
      <w:pPr>
        <w:numPr>
          <w:ilvl w:val="0"/>
          <w:numId w:val="2"/>
        </w:numPr>
        <w:spacing w:after="263" w:line="265" w:lineRule="auto"/>
        <w:ind w:hanging="147"/>
        <w:rPr>
          <w:rFonts w:ascii="Times New Roman" w:hAnsi="Times New Roman" w:cs="Times New Roman"/>
          <w:sz w:val="24"/>
          <w:szCs w:val="24"/>
        </w:rPr>
      </w:pPr>
      <w:proofErr w:type="spellStart"/>
      <w:r w:rsidRPr="00EC65D9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</w:p>
    <w:p w14:paraId="55C73F7A" w14:textId="61457C61" w:rsidR="00EC65D9" w:rsidRPr="00EC65D9" w:rsidRDefault="00EC65D9" w:rsidP="00EC65D9">
      <w:pPr>
        <w:numPr>
          <w:ilvl w:val="0"/>
          <w:numId w:val="2"/>
        </w:numPr>
        <w:spacing w:after="546" w:line="265" w:lineRule="auto"/>
        <w:ind w:hanging="147"/>
        <w:rPr>
          <w:rFonts w:ascii="Times New Roman" w:hAnsi="Times New Roman" w:cs="Times New Roman"/>
          <w:sz w:val="24"/>
          <w:szCs w:val="24"/>
        </w:rPr>
      </w:pPr>
      <w:proofErr w:type="spellStart"/>
      <w:r w:rsidRPr="00EC65D9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14:paraId="1D0888BA" w14:textId="77777777" w:rsidR="00EC65D9" w:rsidRPr="00EC65D9" w:rsidRDefault="00EC65D9" w:rsidP="00EC65D9">
      <w:pPr>
        <w:pStyle w:val="Heading1"/>
        <w:ind w:left="252" w:hanging="267"/>
        <w:rPr>
          <w:rFonts w:ascii="Times New Roman" w:hAnsi="Times New Roman" w:cs="Times New Roman"/>
          <w:sz w:val="24"/>
          <w:szCs w:val="24"/>
        </w:rPr>
      </w:pPr>
      <w:proofErr w:type="spellStart"/>
      <w:r w:rsidRPr="00EC65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Penting</w:t>
      </w:r>
      <w:proofErr w:type="spellEnd"/>
    </w:p>
    <w:p w14:paraId="6B71F9FF" w14:textId="77777777" w:rsidR="00EC65D9" w:rsidRPr="00EC65D9" w:rsidRDefault="00EC65D9" w:rsidP="00EC65D9">
      <w:pPr>
        <w:numPr>
          <w:ilvl w:val="0"/>
          <w:numId w:val="4"/>
        </w:numPr>
        <w:spacing w:after="263" w:line="265" w:lineRule="auto"/>
        <w:ind w:hanging="147"/>
        <w:rPr>
          <w:rFonts w:ascii="Times New Roman" w:hAnsi="Times New Roman" w:cs="Times New Roman"/>
          <w:sz w:val="24"/>
          <w:szCs w:val="24"/>
        </w:rPr>
      </w:pPr>
      <w:r w:rsidRPr="00EC65D9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14:paraId="0E908ED8" w14:textId="77777777" w:rsidR="00EC65D9" w:rsidRPr="00EC65D9" w:rsidRDefault="00EC65D9" w:rsidP="00EC65D9">
      <w:pPr>
        <w:numPr>
          <w:ilvl w:val="0"/>
          <w:numId w:val="4"/>
        </w:numPr>
        <w:spacing w:after="263" w:line="265" w:lineRule="auto"/>
        <w:ind w:hanging="147"/>
        <w:rPr>
          <w:rFonts w:ascii="Times New Roman" w:hAnsi="Times New Roman" w:cs="Times New Roman"/>
          <w:sz w:val="24"/>
          <w:szCs w:val="24"/>
        </w:rPr>
      </w:pPr>
      <w:r w:rsidRPr="00EC65D9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5AC4BAD3" w14:textId="77777777" w:rsidR="00EC65D9" w:rsidRPr="00EC65D9" w:rsidRDefault="00EC65D9" w:rsidP="00EC65D9">
      <w:pPr>
        <w:numPr>
          <w:ilvl w:val="0"/>
          <w:numId w:val="4"/>
        </w:numPr>
        <w:spacing w:after="263" w:line="265" w:lineRule="auto"/>
        <w:ind w:hanging="147"/>
        <w:rPr>
          <w:rFonts w:ascii="Times New Roman" w:hAnsi="Times New Roman" w:cs="Times New Roman"/>
          <w:sz w:val="24"/>
          <w:szCs w:val="24"/>
        </w:rPr>
      </w:pPr>
      <w:proofErr w:type="spellStart"/>
      <w:r w:rsidRPr="00EC65D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telemedicine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jauh</w:t>
      </w:r>
      <w:proofErr w:type="spellEnd"/>
    </w:p>
    <w:p w14:paraId="48401FFF" w14:textId="77777777" w:rsidR="00EC65D9" w:rsidRPr="00EC65D9" w:rsidRDefault="00EC65D9" w:rsidP="00EC65D9">
      <w:pPr>
        <w:numPr>
          <w:ilvl w:val="0"/>
          <w:numId w:val="4"/>
        </w:numPr>
        <w:spacing w:after="263" w:line="265" w:lineRule="auto"/>
        <w:ind w:hanging="147"/>
        <w:rPr>
          <w:rFonts w:ascii="Times New Roman" w:hAnsi="Times New Roman" w:cs="Times New Roman"/>
          <w:sz w:val="24"/>
          <w:szCs w:val="24"/>
        </w:rPr>
      </w:pPr>
      <w:r w:rsidRPr="00EC65D9">
        <w:rPr>
          <w:rFonts w:ascii="Times New Roman" w:hAnsi="Times New Roman" w:cs="Times New Roman"/>
          <w:sz w:val="24"/>
          <w:szCs w:val="24"/>
        </w:rPr>
        <w:t xml:space="preserve">Kontak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Klinik</w:t>
      </w:r>
      <w:proofErr w:type="spellEnd"/>
      <w:r w:rsidRPr="00EC6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5D9">
        <w:rPr>
          <w:rFonts w:ascii="Times New Roman" w:hAnsi="Times New Roman" w:cs="Times New Roman"/>
          <w:sz w:val="24"/>
          <w:szCs w:val="24"/>
        </w:rPr>
        <w:t>Kencana</w:t>
      </w:r>
      <w:proofErr w:type="spellEnd"/>
    </w:p>
    <w:p w14:paraId="046EA8A2" w14:textId="77777777" w:rsidR="009B2B4B" w:rsidRPr="009B2B4B" w:rsidRDefault="009B2B4B" w:rsidP="009B2B4B"/>
    <w:p w14:paraId="2B934576" w14:textId="68D6685D" w:rsidR="009B2B4B" w:rsidRPr="009B2B4B" w:rsidRDefault="00AC79EC" w:rsidP="009B2B4B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9B2B4B">
        <w:rPr>
          <w:rFonts w:ascii="Times New Roman" w:hAnsi="Times New Roman" w:cs="Times New Roman"/>
          <w:b/>
          <w:bCs/>
          <w:sz w:val="24"/>
          <w:szCs w:val="24"/>
        </w:rPr>
        <w:t>DAFTAR OBAT</w:t>
      </w:r>
      <w:r w:rsidR="009B2B4B" w:rsidRPr="009B2B4B">
        <w:rPr>
          <w:rFonts w:ascii="Times New Roman" w:hAnsi="Times New Roman" w:cs="Times New Roman"/>
          <w:b/>
          <w:bCs/>
          <w:sz w:val="24"/>
          <w:szCs w:val="24"/>
        </w:rPr>
        <w:t xml:space="preserve"> DAN KEGUNAAN</w:t>
      </w:r>
    </w:p>
    <w:p w14:paraId="43A92777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Allopurinol 300 mg:</w:t>
      </w:r>
    </w:p>
    <w:p w14:paraId="4B5BE336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urat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(gout)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urat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1F28666F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Amlodipine 10 mg:</w:t>
      </w:r>
    </w:p>
    <w:p w14:paraId="6BEE85AA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) dan angina (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dada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).</w:t>
      </w:r>
    </w:p>
    <w:p w14:paraId="388AC6B1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Acyclovir 400 mg:</w:t>
      </w:r>
    </w:p>
    <w:p w14:paraId="3EF53890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Antivirus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herpes simplex (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genital)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cacar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air.</w:t>
      </w:r>
    </w:p>
    <w:p w14:paraId="6087B1FF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Acyclovir 200 mg:</w:t>
      </w:r>
    </w:p>
    <w:p w14:paraId="50C45AA1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400 mg,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virus herpes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17D5A7E9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Amlodipine 5 mg:</w:t>
      </w:r>
    </w:p>
    <w:p w14:paraId="7A974BD0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10 mg,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dan angina,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19447748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lastRenderedPageBreak/>
        <w:t>Amoxicillin 500 mg:</w:t>
      </w:r>
    </w:p>
    <w:p w14:paraId="72A0BD6D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Antibiotik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telinga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kemih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1B8FE840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Ambroxol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30 mg:</w:t>
      </w:r>
    </w:p>
    <w:p w14:paraId="7ACD9738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Pengencer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dahak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meredakan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berdahak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3C2F337C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Asam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Mefenamat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500 mg:</w:t>
      </w:r>
    </w:p>
    <w:p w14:paraId="79D6E480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antiinflamasi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nonsteroid (NSAID)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meredakan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haid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4408F524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Antalgin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Metampiron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):</w:t>
      </w:r>
    </w:p>
    <w:p w14:paraId="26B13C9F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meredakan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786F71BB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Atorvastatin 10 mg:</w:t>
      </w:r>
    </w:p>
    <w:p w14:paraId="666B0832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kolesterol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jahat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(LDL)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33264A58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Atorvastatin 20 mg:</w:t>
      </w:r>
    </w:p>
    <w:p w14:paraId="5EFEE630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10 mg,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kolesterol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73D19F91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Azithromycin 500 mg:</w:t>
      </w:r>
    </w:p>
    <w:p w14:paraId="4BE37F9A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Antibiotik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71A30F95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Antasida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:</w:t>
      </w:r>
    </w:p>
    <w:p w14:paraId="1799C2C3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lambung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meredakan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ulu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mual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dispepsia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00D18198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Bisoprolol 2,5 mg:</w:t>
      </w:r>
    </w:p>
    <w:p w14:paraId="00655407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beta-blocker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aritmia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4A553FAC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Calcium Lactate 500 mg:</w:t>
      </w:r>
    </w:p>
    <w:p w14:paraId="4378987D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Suplemen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osteoporosis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047ED02D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Bisoprolol 5 mg:</w:t>
      </w:r>
    </w:p>
    <w:p w14:paraId="1004FCE2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2,5 mg,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2A6615DD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Captopril 12,5 mg:</w:t>
      </w:r>
    </w:p>
    <w:p w14:paraId="296175C2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ACE inhibitor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terapi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1AEF6F57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Candesartan:</w:t>
      </w:r>
    </w:p>
    <w:p w14:paraId="6E8F2A9A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ARB (angiotensin receptor blocker)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komplikasi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kardiovaskular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05625986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Cefadroxil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kapsul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500 mg:</w:t>
      </w:r>
    </w:p>
    <w:p w14:paraId="29111BA9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Antibiotik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kemih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tenggorokan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105EDBCB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Captopril 25 mg:</w:t>
      </w:r>
    </w:p>
    <w:p w14:paraId="216D49F9" w14:textId="7111298F" w:rsidR="00AC79EC" w:rsidRPr="00A93CB7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12,5 mg,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hipertensi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5933FD27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Cefixime 100 mg:</w:t>
      </w:r>
    </w:p>
    <w:p w14:paraId="3A839A1C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Antibiotik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kemih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bronkitis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telinga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65BBEEF3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Cetirizine 10 mg:</w:t>
      </w:r>
    </w:p>
    <w:p w14:paraId="75CAC4C1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lastRenderedPageBreak/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antihistamin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alergi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rinitis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alergi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pilek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alergi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biduran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gatal-gatal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7EEB1034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Citicoline 500 mg:</w:t>
      </w:r>
    </w:p>
    <w:p w14:paraId="1AD990E8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stroke, trauma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neurologis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2798CB0E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Clindamycin 300 mg:</w:t>
      </w:r>
    </w:p>
    <w:p w14:paraId="2BB2A976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Antibiotik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abses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001BD163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Co-Amoxiclav (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amoxicillin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klavulanat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):</w:t>
      </w:r>
    </w:p>
    <w:p w14:paraId="463C7B50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Antibiotik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kemih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19537652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Dexamethasone 0,5 mg:</w:t>
      </w:r>
    </w:p>
    <w:p w14:paraId="31EEE9E1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Kortikosteroid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peradangan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alergi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asma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arthritis,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autoimun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358F1828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Dexamethasone 0,75 mg:</w:t>
      </w:r>
    </w:p>
    <w:p w14:paraId="4D9E91F1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0,5 mg,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peradangan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5751BB77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Domperidone 10 mg:</w:t>
      </w:r>
    </w:p>
    <w:p w14:paraId="7591BA2A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mual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muntah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729FD9B6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Natrium Diclofenac 50 mg:</w:t>
      </w:r>
    </w:p>
    <w:p w14:paraId="79701014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antiinflamasi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nonsteroid (NSAID)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pada arthritis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3F449ACA" w14:textId="77777777" w:rsid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Dexamethasone 0,5 mg (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26):</w:t>
      </w:r>
    </w:p>
    <w:p w14:paraId="6EA227E8" w14:textId="1B7DAC38" w:rsidR="003A285F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peradangan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autoimun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alergi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3EF0">
        <w:rPr>
          <w:rFonts w:ascii="Times New Roman" w:hAnsi="Times New Roman" w:cs="Times New Roman"/>
          <w:sz w:val="24"/>
          <w:szCs w:val="24"/>
        </w:rPr>
        <w:t>berat,atau</w:t>
      </w:r>
      <w:proofErr w:type="spellEnd"/>
      <w:proofErr w:type="gram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asma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3062C0B1" w14:textId="77777777" w:rsidR="00273EF0" w:rsidRDefault="00273EF0" w:rsidP="00273EF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C90CA9" w14:textId="77777777" w:rsidR="00273EF0" w:rsidRDefault="00273EF0" w:rsidP="00273EF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D96C32" w14:textId="77777777" w:rsidR="00273EF0" w:rsidRDefault="00273EF0" w:rsidP="00273EF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F5F2EE" w14:textId="77777777" w:rsidR="00273EF0" w:rsidRPr="00273EF0" w:rsidRDefault="00273EF0" w:rsidP="00273EF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816DE0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Potassium Diclofenac 50 mg:</w:t>
      </w:r>
    </w:p>
    <w:p w14:paraId="3D611D77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antiinflamasi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nonsteroid (NSAID)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meredakan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pada arthritis,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haid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cedera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51B43812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Etoricoxib 90 mg:</w:t>
      </w:r>
    </w:p>
    <w:p w14:paraId="09D7DC37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NSAID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selektif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peradangan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osteoarthritis, rheumatoid arthritis,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urat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3927DD02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Fenofibrate 300 mg:</w:t>
      </w:r>
    </w:p>
    <w:p w14:paraId="495663F4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trigliserida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kolesterol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(HDL) pada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dislipidemia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12455365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Glimepiride 2 mg:</w:t>
      </w:r>
    </w:p>
    <w:p w14:paraId="089D15AC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antidiabetes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0D552202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Griseofulvin 500 mg:</w:t>
      </w:r>
    </w:p>
    <w:p w14:paraId="160654E3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lastRenderedPageBreak/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antijamur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rambut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dan kuku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kurap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tinea capitis.</w:t>
      </w:r>
    </w:p>
    <w:p w14:paraId="0BF337C0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Isoniazid 100 mg:</w:t>
      </w:r>
    </w:p>
    <w:p w14:paraId="0CAE6578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Antibiotik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tuberkulosis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(TBC),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resistansi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19776039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Guaifenesin / Glyceryl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Guaiacolate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100 mg:</w:t>
      </w:r>
    </w:p>
    <w:p w14:paraId="13B323F5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ekspektoran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mengencerkan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dahak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berdahak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5A7718C9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Ibuprofen 200 mg:</w:t>
      </w:r>
    </w:p>
    <w:p w14:paraId="25FECC5C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NSAID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haid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otot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. Juga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3AF2AA22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Isoniazid 300 mg:</w:t>
      </w:r>
    </w:p>
    <w:p w14:paraId="047A13AA" w14:textId="0A75A37C" w:rsidR="003A285F" w:rsidRPr="00A93CB7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100 mg,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tuberkulosis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(TBC),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TBC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769F0C9F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Ibuprofen 400 mg:</w:t>
      </w:r>
    </w:p>
    <w:p w14:paraId="4EB41EBB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dosis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200 mg,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haid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6F0BC638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Loratadine 10 mg:</w:t>
      </w:r>
    </w:p>
    <w:p w14:paraId="31C04DD4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antihistamin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meredakan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gejala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alergi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pilek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gatal-gatal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biduran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kantuk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39767EAE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Ketoconazole 200 mg:</w:t>
      </w:r>
    </w:p>
    <w:p w14:paraId="11E6A9B0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antijamur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jamur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kuku,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selaput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lendir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kurap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kandidiasis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seborrheic dermatitis.</w:t>
      </w:r>
    </w:p>
    <w:p w14:paraId="59087B8F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Levofloxacin 500 mg:</w:t>
      </w:r>
    </w:p>
    <w:p w14:paraId="357906C0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Antibiotik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spektrum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pernapasan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kemih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7F04B981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Lansoprazole 30 mg:</w:t>
      </w:r>
    </w:p>
    <w:p w14:paraId="734D8E2F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lambung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GERD (gastroesophageal reflux disease),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tukak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lambung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dispepsia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015498E4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Meloxicam 7,5 mg:</w:t>
      </w:r>
    </w:p>
    <w:p w14:paraId="257A0107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antiinflamasi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nonsteroid (NSAID)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peradangan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osteoarthritis dan rheumatoid arthritis.</w:t>
      </w:r>
    </w:p>
    <w:p w14:paraId="548624BD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Metformin 500 mg:</w:t>
      </w:r>
    </w:p>
    <w:p w14:paraId="393C38AB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antidiabetes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diabetes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2. Juga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insulin.</w:t>
      </w:r>
    </w:p>
    <w:p w14:paraId="5656DDB9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Meloxicam 7,5 mg:</w:t>
      </w:r>
    </w:p>
    <w:p w14:paraId="5D84E7BC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peradangan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sendi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arthritis.</w:t>
      </w:r>
    </w:p>
    <w:p w14:paraId="4EBAF5DB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Metamizole 500 mg:</w:t>
      </w:r>
    </w:p>
    <w:p w14:paraId="7576B53C" w14:textId="77777777" w:rsidR="00273EF0" w:rsidRPr="00273EF0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analgesik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meredakan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pascaoperasi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haid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. Juga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>.</w:t>
      </w:r>
    </w:p>
    <w:p w14:paraId="6613C777" w14:textId="77777777" w:rsidR="00273EF0" w:rsidRPr="00273EF0" w:rsidRDefault="00273EF0" w:rsidP="00273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3EF0">
        <w:rPr>
          <w:rFonts w:ascii="Times New Roman" w:hAnsi="Times New Roman" w:cs="Times New Roman"/>
          <w:sz w:val="24"/>
          <w:szCs w:val="24"/>
        </w:rPr>
        <w:t>Methylprednisolone 4 mg:</w:t>
      </w:r>
    </w:p>
    <w:p w14:paraId="220DC725" w14:textId="1FD8060F" w:rsidR="00E21EEB" w:rsidRPr="00A93CB7" w:rsidRDefault="00273EF0" w:rsidP="00273E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3EF0">
        <w:rPr>
          <w:rFonts w:ascii="Times New Roman" w:hAnsi="Times New Roman" w:cs="Times New Roman"/>
          <w:sz w:val="24"/>
          <w:szCs w:val="24"/>
        </w:rPr>
        <w:t>Kortikosteroid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peradangan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alergi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autoimun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rheumatoid arthritis </w:t>
      </w:r>
      <w:proofErr w:type="spellStart"/>
      <w:r w:rsidRPr="00273E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3EF0">
        <w:rPr>
          <w:rFonts w:ascii="Times New Roman" w:hAnsi="Times New Roman" w:cs="Times New Roman"/>
          <w:sz w:val="24"/>
          <w:szCs w:val="24"/>
        </w:rPr>
        <w:t xml:space="preserve"> lupus.</w:t>
      </w:r>
    </w:p>
    <w:p w14:paraId="0116BEBA" w14:textId="77777777" w:rsidR="00DC78E7" w:rsidRPr="00DC78E7" w:rsidRDefault="00DC78E7" w:rsidP="00DC7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78E7">
        <w:rPr>
          <w:rFonts w:ascii="Times New Roman" w:hAnsi="Times New Roman" w:cs="Times New Roman"/>
          <w:sz w:val="24"/>
          <w:szCs w:val="24"/>
        </w:rPr>
        <w:t>Metronidazole 500 mg:</w:t>
      </w:r>
    </w:p>
    <w:p w14:paraId="609F894F" w14:textId="77777777" w:rsidR="00DC78E7" w:rsidRPr="00DC78E7" w:rsidRDefault="00DC78E7" w:rsidP="00DC78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8E7">
        <w:rPr>
          <w:rFonts w:ascii="Times New Roman" w:hAnsi="Times New Roman" w:cs="Times New Roman"/>
          <w:sz w:val="24"/>
          <w:szCs w:val="24"/>
        </w:rPr>
        <w:lastRenderedPageBreak/>
        <w:t>Antibiotik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antiprotozoa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anaerob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parasit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vaginosis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, amebiasis,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>.</w:t>
      </w:r>
    </w:p>
    <w:p w14:paraId="63638E30" w14:textId="77777777" w:rsidR="00DC78E7" w:rsidRPr="00DC78E7" w:rsidRDefault="00DC78E7" w:rsidP="00DC7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78E7">
        <w:rPr>
          <w:rFonts w:ascii="Times New Roman" w:hAnsi="Times New Roman" w:cs="Times New Roman"/>
          <w:sz w:val="24"/>
          <w:szCs w:val="24"/>
        </w:rPr>
        <w:t>Loperamide 10 mg:</w:t>
      </w:r>
    </w:p>
    <w:p w14:paraId="7D52C1B8" w14:textId="77777777" w:rsidR="00DC78E7" w:rsidRPr="00DC78E7" w:rsidRDefault="00DC78E7" w:rsidP="00DC78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C78E7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diare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akut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buang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memperlambat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usus.</w:t>
      </w:r>
    </w:p>
    <w:p w14:paraId="6ADE9A77" w14:textId="77777777" w:rsidR="00DC78E7" w:rsidRPr="00DC78E7" w:rsidRDefault="00DC78E7" w:rsidP="00DC7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78E7">
        <w:rPr>
          <w:rFonts w:ascii="Times New Roman" w:hAnsi="Times New Roman" w:cs="Times New Roman"/>
          <w:sz w:val="24"/>
          <w:szCs w:val="24"/>
        </w:rPr>
        <w:t>Zinc:</w:t>
      </w:r>
    </w:p>
    <w:p w14:paraId="78D8B359" w14:textId="77777777" w:rsidR="00DC78E7" w:rsidRPr="00DC78E7" w:rsidRDefault="00DC78E7" w:rsidP="00DC78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8E7">
        <w:rPr>
          <w:rFonts w:ascii="Times New Roman" w:hAnsi="Times New Roman" w:cs="Times New Roman"/>
          <w:sz w:val="24"/>
          <w:szCs w:val="24"/>
        </w:rPr>
        <w:t>Suplemen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mineral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diare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defisiensi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zinc.</w:t>
      </w:r>
    </w:p>
    <w:p w14:paraId="2C6561BB" w14:textId="77777777" w:rsidR="00DC78E7" w:rsidRPr="00DC78E7" w:rsidRDefault="00DC78E7" w:rsidP="00DC7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78E7">
        <w:rPr>
          <w:rFonts w:ascii="Times New Roman" w:hAnsi="Times New Roman" w:cs="Times New Roman"/>
          <w:sz w:val="24"/>
          <w:szCs w:val="24"/>
        </w:rPr>
        <w:t>Vitamin B6 (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Piridoksin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>):</w:t>
      </w:r>
    </w:p>
    <w:p w14:paraId="48631B46" w14:textId="77777777" w:rsidR="00DC78E7" w:rsidRPr="00DC78E7" w:rsidRDefault="00DC78E7" w:rsidP="00DC78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8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defisiensi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vitamin B6,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mual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muntah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anemia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>.</w:t>
      </w:r>
    </w:p>
    <w:p w14:paraId="1D1A2C31" w14:textId="77777777" w:rsidR="00DC78E7" w:rsidRPr="00DC78E7" w:rsidRDefault="00DC78E7" w:rsidP="00DC7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78E7">
        <w:rPr>
          <w:rFonts w:ascii="Times New Roman" w:hAnsi="Times New Roman" w:cs="Times New Roman"/>
          <w:sz w:val="24"/>
          <w:szCs w:val="24"/>
        </w:rPr>
        <w:t>Vitamin B1 (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Tiamin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>):</w:t>
      </w:r>
    </w:p>
    <w:p w14:paraId="101E0C86" w14:textId="77777777" w:rsidR="00DC78E7" w:rsidRPr="00DC78E7" w:rsidRDefault="00DC78E7" w:rsidP="00DC78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8E7">
        <w:rPr>
          <w:rFonts w:ascii="Times New Roman" w:hAnsi="Times New Roman" w:cs="Times New Roman"/>
          <w:sz w:val="24"/>
          <w:szCs w:val="24"/>
        </w:rPr>
        <w:t>Suplemen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defisiensi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vitamin B1,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kelelahan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>.</w:t>
      </w:r>
    </w:p>
    <w:p w14:paraId="6BD33769" w14:textId="77777777" w:rsidR="00DC78E7" w:rsidRPr="00DC78E7" w:rsidRDefault="00DC78E7" w:rsidP="00DC7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78E7">
        <w:rPr>
          <w:rFonts w:ascii="Times New Roman" w:hAnsi="Times New Roman" w:cs="Times New Roman"/>
          <w:sz w:val="24"/>
          <w:szCs w:val="24"/>
        </w:rPr>
        <w:t xml:space="preserve">Vitamin </w:t>
      </w:r>
      <w:proofErr w:type="gramStart"/>
      <w:r w:rsidRPr="00DC78E7">
        <w:rPr>
          <w:rFonts w:ascii="Times New Roman" w:hAnsi="Times New Roman" w:cs="Times New Roman"/>
          <w:sz w:val="24"/>
          <w:szCs w:val="24"/>
        </w:rPr>
        <w:t>B.Com</w:t>
      </w:r>
      <w:proofErr w:type="gramEnd"/>
      <w:r w:rsidRPr="00DC78E7">
        <w:rPr>
          <w:rFonts w:ascii="Times New Roman" w:hAnsi="Times New Roman" w:cs="Times New Roman"/>
          <w:sz w:val="24"/>
          <w:szCs w:val="24"/>
        </w:rPr>
        <w:t xml:space="preserve"> (Vitamin B Complex):</w:t>
      </w:r>
    </w:p>
    <w:p w14:paraId="2101A2F8" w14:textId="77777777" w:rsidR="00DC78E7" w:rsidRPr="00DC78E7" w:rsidRDefault="00DC78E7" w:rsidP="00DC78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8E7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vitamin B (B1, B6, B12,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defisiensi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vitamin B.</w:t>
      </w:r>
    </w:p>
    <w:p w14:paraId="56D5C641" w14:textId="77777777" w:rsidR="00DC78E7" w:rsidRPr="00DC78E7" w:rsidRDefault="00DC78E7" w:rsidP="00DC7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78E7">
        <w:rPr>
          <w:rFonts w:ascii="Times New Roman" w:hAnsi="Times New Roman" w:cs="Times New Roman"/>
          <w:sz w:val="24"/>
          <w:szCs w:val="24"/>
        </w:rPr>
        <w:t>Vitamin C 500 mg:</w:t>
      </w:r>
    </w:p>
    <w:p w14:paraId="6223945C" w14:textId="77777777" w:rsidR="00DC78E7" w:rsidRPr="00DC78E7" w:rsidRDefault="00DC78E7" w:rsidP="00DC78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8E7">
        <w:rPr>
          <w:rFonts w:ascii="Times New Roman" w:hAnsi="Times New Roman" w:cs="Times New Roman"/>
          <w:sz w:val="24"/>
          <w:szCs w:val="24"/>
        </w:rPr>
        <w:t>Suplemen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sariawan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radikal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>.</w:t>
      </w:r>
    </w:p>
    <w:p w14:paraId="09FF8B15" w14:textId="77777777" w:rsidR="00DC78E7" w:rsidRPr="00DC78E7" w:rsidRDefault="00DC78E7" w:rsidP="00DC7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78E7">
        <w:rPr>
          <w:rFonts w:ascii="Times New Roman" w:hAnsi="Times New Roman" w:cs="Times New Roman"/>
          <w:sz w:val="24"/>
          <w:szCs w:val="24"/>
        </w:rPr>
        <w:t xml:space="preserve">Tablet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Darah:</w:t>
      </w:r>
    </w:p>
    <w:p w14:paraId="2B874932" w14:textId="77777777" w:rsidR="00DC78E7" w:rsidRPr="00DC78E7" w:rsidRDefault="00DC78E7" w:rsidP="00DC78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8E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folat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anemia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defisiensi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hamil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putri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>.</w:t>
      </w:r>
    </w:p>
    <w:p w14:paraId="000FCF38" w14:textId="77777777" w:rsidR="00DC78E7" w:rsidRPr="00DC78E7" w:rsidRDefault="00DC78E7" w:rsidP="00DC7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78E7">
        <w:rPr>
          <w:rFonts w:ascii="Times New Roman" w:hAnsi="Times New Roman" w:cs="Times New Roman"/>
          <w:sz w:val="24"/>
          <w:szCs w:val="24"/>
        </w:rPr>
        <w:t>Tenofovir 300 mg:</w:t>
      </w:r>
    </w:p>
    <w:p w14:paraId="798D58D4" w14:textId="77777777" w:rsidR="00DC78E7" w:rsidRPr="00DC78E7" w:rsidRDefault="00DC78E7" w:rsidP="00DC78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C78E7">
        <w:rPr>
          <w:rFonts w:ascii="Times New Roman" w:hAnsi="Times New Roman" w:cs="Times New Roman"/>
          <w:sz w:val="24"/>
          <w:szCs w:val="24"/>
        </w:rPr>
        <w:t xml:space="preserve">Obat antivirus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HIV/AIDS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hepatitis B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virus.</w:t>
      </w:r>
    </w:p>
    <w:p w14:paraId="3E95B3C7" w14:textId="77777777" w:rsidR="00DC78E7" w:rsidRPr="00DC78E7" w:rsidRDefault="00DC78E7" w:rsidP="00DC78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78E7">
        <w:rPr>
          <w:rFonts w:ascii="Times New Roman" w:hAnsi="Times New Roman" w:cs="Times New Roman"/>
          <w:sz w:val="24"/>
          <w:szCs w:val="24"/>
        </w:rPr>
        <w:t>Salbutamol 4 mg:</w:t>
      </w:r>
    </w:p>
    <w:p w14:paraId="2076B19B" w14:textId="101EBD07" w:rsidR="005B2AC2" w:rsidRDefault="00DC78E7" w:rsidP="00DC78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C78E7">
        <w:rPr>
          <w:rFonts w:ascii="Times New Roman" w:hAnsi="Times New Roman" w:cs="Times New Roman"/>
          <w:sz w:val="24"/>
          <w:szCs w:val="24"/>
        </w:rPr>
        <w:t xml:space="preserve">Obat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bronkodilator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asma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paru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obstruktif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(PPOK)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melebarkan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E7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DC78E7">
        <w:rPr>
          <w:rFonts w:ascii="Times New Roman" w:hAnsi="Times New Roman" w:cs="Times New Roman"/>
          <w:sz w:val="24"/>
          <w:szCs w:val="24"/>
        </w:rPr>
        <w:t xml:space="preserve"> napas.</w:t>
      </w:r>
    </w:p>
    <w:p w14:paraId="54DBE623" w14:textId="77777777" w:rsidR="00DC78E7" w:rsidRDefault="00DC78E7" w:rsidP="00DC78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A6482A" w14:textId="77777777" w:rsidR="00DC78E7" w:rsidRDefault="00DC78E7" w:rsidP="00DC78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BB3AF4" w14:textId="77777777" w:rsidR="00DC78E7" w:rsidRDefault="00DC78E7" w:rsidP="00DC78E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A00DBC" w14:textId="77777777" w:rsidR="00A93CB7" w:rsidRDefault="00A93CB7" w:rsidP="00A93CB7">
      <w:pPr>
        <w:pStyle w:val="ListParagraph"/>
        <w:ind w:left="567"/>
        <w:jc w:val="both"/>
      </w:pPr>
    </w:p>
    <w:sectPr w:rsidR="00A93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B7BCC"/>
    <w:multiLevelType w:val="hybridMultilevel"/>
    <w:tmpl w:val="26D4E9D8"/>
    <w:lvl w:ilvl="0" w:tplc="9D2E57C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CC41A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E08A7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AA35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805AB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8876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0C3F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ECAB9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A61DD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2E0171"/>
    <w:multiLevelType w:val="hybridMultilevel"/>
    <w:tmpl w:val="190089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873C1"/>
    <w:multiLevelType w:val="hybridMultilevel"/>
    <w:tmpl w:val="14987764"/>
    <w:lvl w:ilvl="0" w:tplc="97A2A87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DA2A4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DA443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622F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36F7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72C12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B8F2E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66DC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28AE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E37E4F"/>
    <w:multiLevelType w:val="hybridMultilevel"/>
    <w:tmpl w:val="E78EBCE0"/>
    <w:lvl w:ilvl="0" w:tplc="54A0F34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7C103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52531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4B5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62D8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56CC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38B8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1851F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4972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9865570">
    <w:abstractNumId w:val="1"/>
  </w:num>
  <w:num w:numId="2" w16cid:durableId="372926772">
    <w:abstractNumId w:val="3"/>
  </w:num>
  <w:num w:numId="3" w16cid:durableId="2005015137">
    <w:abstractNumId w:val="0"/>
  </w:num>
  <w:num w:numId="4" w16cid:durableId="338234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EC"/>
    <w:rsid w:val="00273EF0"/>
    <w:rsid w:val="003A285F"/>
    <w:rsid w:val="00551DE7"/>
    <w:rsid w:val="005B2AC2"/>
    <w:rsid w:val="008841EC"/>
    <w:rsid w:val="009B2B4B"/>
    <w:rsid w:val="009B42DC"/>
    <w:rsid w:val="00A93CB7"/>
    <w:rsid w:val="00A96AD2"/>
    <w:rsid w:val="00AC79EC"/>
    <w:rsid w:val="00B12CE6"/>
    <w:rsid w:val="00B22784"/>
    <w:rsid w:val="00C006EE"/>
    <w:rsid w:val="00CE01AC"/>
    <w:rsid w:val="00DC78E7"/>
    <w:rsid w:val="00E21EEB"/>
    <w:rsid w:val="00EC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989F"/>
  <w15:chartTrackingRefBased/>
  <w15:docId w15:val="{FCB40A3B-E049-4128-9B73-43102741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9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2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529AEF-401F-4B9A-B03D-4B3B1450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fatimatus zahro</dc:creator>
  <cp:keywords/>
  <dc:description/>
  <cp:lastModifiedBy>ASUS ZenBook</cp:lastModifiedBy>
  <cp:revision>3</cp:revision>
  <dcterms:created xsi:type="dcterms:W3CDTF">2024-11-30T01:11:00Z</dcterms:created>
  <dcterms:modified xsi:type="dcterms:W3CDTF">2024-11-30T01:18:00Z</dcterms:modified>
</cp:coreProperties>
</file>