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9C2" w:rsidRDefault="002779C2" w:rsidP="002779C2">
      <w:pPr>
        <w:pStyle w:val="Titre"/>
        <w:jc w:val="center"/>
      </w:pPr>
      <w:r>
        <w:t>PATHFINDING</w:t>
      </w:r>
    </w:p>
    <w:p w:rsidR="002779C2" w:rsidRDefault="002779C2" w:rsidP="002779C2">
      <w:pPr>
        <w:pStyle w:val="Titre1"/>
      </w:pPr>
    </w:p>
    <w:p w:rsidR="002779C2" w:rsidRDefault="002779C2" w:rsidP="002779C2">
      <w:p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Pathfinding</w:t>
      </w:r>
      <w:proofErr w:type="spellEnd"/>
      <w:r>
        <w:rPr>
          <w:rFonts w:ascii="Calibri Light" w:hAnsi="Calibri Light" w:cs="Calibri Light"/>
        </w:rPr>
        <w:t xml:space="preserve"> est un terme anglais qui peut se traduire en « </w:t>
      </w:r>
      <w:r w:rsidRPr="00487201">
        <w:rPr>
          <w:rFonts w:ascii="Calibri Light" w:hAnsi="Calibri Light" w:cs="Calibri Light"/>
          <w:b/>
        </w:rPr>
        <w:t>Trouver son chemin</w:t>
      </w:r>
      <w:r>
        <w:rPr>
          <w:rFonts w:ascii="Calibri Light" w:hAnsi="Calibri Light" w:cs="Calibri Light"/>
        </w:rPr>
        <w:t> ».</w:t>
      </w:r>
    </w:p>
    <w:p w:rsidR="002779C2" w:rsidRDefault="002779C2" w:rsidP="002779C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Notre véhicule devra donc être capable à partir d’un point de départ A de se déplacer jusqu’au point B en utilisant le chemin le plus court tout en suivant la route.</w:t>
      </w:r>
    </w:p>
    <w:p w:rsidR="00F45BED" w:rsidRDefault="00F45BED"/>
    <w:p w:rsidR="002779C2" w:rsidRDefault="002779C2"/>
    <w:tbl>
      <w:tblPr>
        <w:tblW w:w="65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"/>
        <w:gridCol w:w="302"/>
        <w:gridCol w:w="410"/>
        <w:gridCol w:w="334"/>
        <w:gridCol w:w="364"/>
        <w:gridCol w:w="345"/>
        <w:gridCol w:w="425"/>
        <w:gridCol w:w="425"/>
        <w:gridCol w:w="381"/>
        <w:gridCol w:w="470"/>
        <w:gridCol w:w="425"/>
        <w:gridCol w:w="364"/>
        <w:gridCol w:w="364"/>
        <w:gridCol w:w="413"/>
        <w:gridCol w:w="364"/>
        <w:gridCol w:w="364"/>
        <w:gridCol w:w="364"/>
      </w:tblGrid>
      <w:tr w:rsidR="002779C2" w:rsidTr="002779C2">
        <w:trPr>
          <w:trHeight w:val="300"/>
          <w:jc w:val="center"/>
        </w:trPr>
        <w:tc>
          <w:tcPr>
            <w:tcW w:w="468" w:type="dxa"/>
            <w:tcBorders>
              <w:top w:val="single" w:sz="8" w:space="0" w:color="4472C4"/>
              <w:left w:val="single" w:sz="8" w:space="0" w:color="4472C4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0,0</w:t>
            </w:r>
            <w:r w:rsidRPr="00FA747C">
              <w:rPr>
                <w:rFonts w:eastAsia="Times New Roman" w:cs="Calibri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1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33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34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6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381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47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16</w:t>
            </w: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single" w:sz="8" w:space="0" w:color="4472C4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3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single" w:sz="8" w:space="0" w:color="4472C4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6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:rsidR="002779C2" w:rsidRPr="00FA747C" w:rsidRDefault="003B54FA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5B9BD5" w:themeFill="accent1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</w:tr>
      <w:tr w:rsidR="002779C2" w:rsidRPr="00FA747C" w:rsidTr="002779C2">
        <w:trPr>
          <w:trHeight w:val="300"/>
          <w:jc w:val="center"/>
        </w:trPr>
        <w:tc>
          <w:tcPr>
            <w:tcW w:w="468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16</w:t>
            </w:r>
          </w:p>
        </w:tc>
        <w:tc>
          <w:tcPr>
            <w:tcW w:w="300" w:type="dxa"/>
            <w:tcBorders>
              <w:top w:val="nil"/>
              <w:left w:val="single" w:sz="8" w:space="0" w:color="4472C4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  <w:r w:rsidR="003B54FA"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000000" w:fill="FFFFFF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dotDotDash" w:sz="4" w:space="0" w:color="4472C4"/>
            </w:tcBorders>
            <w:shd w:val="clear" w:color="auto" w:fill="auto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FA747C">
              <w:rPr>
                <w:rFonts w:eastAsia="Times New Roman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dotDotDash" w:sz="4" w:space="0" w:color="4472C4"/>
              <w:right w:val="single" w:sz="8" w:space="0" w:color="4472C4"/>
            </w:tcBorders>
            <w:shd w:val="clear" w:color="auto" w:fill="5B9BD5" w:themeFill="accent1"/>
            <w:vAlign w:val="center"/>
            <w:hideMark/>
          </w:tcPr>
          <w:p w:rsidR="002779C2" w:rsidRPr="00FA747C" w:rsidRDefault="002779C2" w:rsidP="00B31B86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</w:p>
        </w:tc>
      </w:tr>
    </w:tbl>
    <w:p w:rsidR="00346C6B" w:rsidRPr="00346C6B" w:rsidRDefault="00346C6B">
      <w:pPr>
        <w:rPr>
          <w:sz w:val="28"/>
        </w:rPr>
      </w:pPr>
    </w:p>
    <w:tbl>
      <w:tblPr>
        <w:tblpPr w:leftFromText="141" w:rightFromText="141" w:vertAnchor="text" w:horzAnchor="page" w:tblpX="2191" w:tblpY="20"/>
        <w:tblW w:w="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740"/>
        <w:gridCol w:w="740"/>
        <w:gridCol w:w="740"/>
        <w:gridCol w:w="740"/>
        <w:gridCol w:w="740"/>
        <w:gridCol w:w="740"/>
        <w:gridCol w:w="505"/>
      </w:tblGrid>
      <w:tr w:rsidR="00346C6B" w:rsidRPr="00346C6B" w:rsidTr="00346C6B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3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2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0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16</w:t>
            </w:r>
          </w:p>
        </w:tc>
        <w:tc>
          <w:tcPr>
            <w:tcW w:w="40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15</w:t>
            </w:r>
          </w:p>
        </w:tc>
      </w:tr>
      <w:tr w:rsidR="00346C6B" w:rsidRPr="00346C6B" w:rsidTr="00346C6B">
        <w:trPr>
          <w:trHeight w:val="651"/>
        </w:trPr>
        <w:tc>
          <w:tcPr>
            <w:tcW w:w="400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4</w:t>
            </w:r>
          </w:p>
        </w:tc>
        <w:tc>
          <w:tcPr>
            <w:tcW w:w="7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5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dotted" w:sz="4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6</w:t>
            </w:r>
          </w:p>
        </w:tc>
        <w:tc>
          <w:tcPr>
            <w:tcW w:w="740" w:type="dxa"/>
            <w:tcBorders>
              <w:top w:val="single" w:sz="8" w:space="0" w:color="4472C4"/>
              <w:left w:val="nil"/>
              <w:bottom w:val="dotted" w:sz="4" w:space="0" w:color="4472C4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8" w:space="0" w:color="4472C4"/>
              <w:left w:val="single" w:sz="8" w:space="0" w:color="4472C4"/>
              <w:bottom w:val="dotted" w:sz="4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</w:tr>
      <w:tr w:rsidR="00346C6B" w:rsidRPr="00346C6B" w:rsidTr="00346C6B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otted" w:sz="4" w:space="0" w:color="4472C4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</w:tr>
      <w:tr w:rsidR="00346C6B" w:rsidRPr="00346C6B" w:rsidTr="00346C6B">
        <w:trPr>
          <w:trHeight w:val="665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7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14</w:t>
            </w:r>
          </w:p>
        </w:tc>
      </w:tr>
      <w:tr w:rsidR="00346C6B" w:rsidRPr="00346C6B" w:rsidTr="00346C6B">
        <w:trPr>
          <w:trHeight w:val="693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dotted" w:sz="4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</w:tr>
      <w:tr w:rsidR="00346C6B" w:rsidRPr="00346C6B" w:rsidTr="00346C6B">
        <w:trPr>
          <w:trHeight w:val="660"/>
        </w:trPr>
        <w:tc>
          <w:tcPr>
            <w:tcW w:w="40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8</w:t>
            </w: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single" w:sz="8" w:space="0" w:color="4472C4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dotted" w:sz="4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70AD47" w:themeFill="accent6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>10</w:t>
            </w:r>
          </w:p>
        </w:tc>
      </w:tr>
      <w:tr w:rsidR="00346C6B" w:rsidRPr="00346C6B" w:rsidTr="00346C6B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  <w:t xml:space="preserve"> 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jc w:val="right"/>
              <w:textAlignment w:val="auto"/>
              <w:rPr>
                <w:rFonts w:eastAsia="Times New Roman" w:cs="Calibri"/>
                <w:b/>
                <w:bCs/>
                <w:color w:val="000000"/>
                <w:sz w:val="36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46C6B" w:rsidRPr="00346C6B" w:rsidRDefault="00346C6B" w:rsidP="00346C6B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color w:val="000000"/>
                <w:sz w:val="36"/>
                <w:lang w:eastAsia="fr-FR"/>
              </w:rPr>
            </w:pPr>
            <w:r w:rsidRPr="00346C6B">
              <w:rPr>
                <w:rFonts w:eastAsia="Times New Roman" w:cs="Calibri"/>
                <w:color w:val="000000"/>
                <w:sz w:val="36"/>
                <w:lang w:eastAsia="fr-FR"/>
              </w:rPr>
              <w:t> </w:t>
            </w:r>
          </w:p>
        </w:tc>
      </w:tr>
    </w:tbl>
    <w:p w:rsidR="00346C6B" w:rsidRDefault="00346C6B"/>
    <w:p w:rsidR="00346C6B" w:rsidRDefault="00346C6B"/>
    <w:p w:rsidR="00903BF1" w:rsidRDefault="00903BF1"/>
    <w:p w:rsidR="00903BF1" w:rsidRDefault="00903BF1"/>
    <w:p w:rsidR="00903BF1" w:rsidRDefault="00903BF1"/>
    <w:p w:rsidR="00903BF1" w:rsidRDefault="00903BF1"/>
    <w:p w:rsidR="00903BF1" w:rsidRDefault="00903BF1"/>
    <w:p w:rsidR="00903BF1" w:rsidRDefault="00903BF1"/>
    <w:p w:rsidR="00903BF1" w:rsidRDefault="00903BF1"/>
    <w:p w:rsidR="00903BF1" w:rsidRDefault="00903BF1" w:rsidP="00903BF1">
      <w:pPr>
        <w:spacing w:before="240"/>
        <w:rPr>
          <w:rFonts w:ascii="Calibri Light" w:hAnsi="Calibri Light" w:cs="Calibri Light"/>
        </w:rPr>
      </w:pPr>
    </w:p>
    <w:tbl>
      <w:tblPr>
        <w:tblW w:w="5944" w:type="dxa"/>
        <w:jc w:val="center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4" w:space="0" w:color="auto"/>
          <w:insideV w:val="single" w:sz="8" w:space="0" w:color="4472C4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18"/>
        <w:gridCol w:w="1417"/>
        <w:gridCol w:w="1418"/>
      </w:tblGrid>
      <w:tr w:rsidR="00903BF1" w:rsidRPr="0085188A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center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b/>
                <w:bCs/>
                <w:color w:val="000000"/>
                <w:lang w:eastAsia="fr-FR"/>
              </w:rPr>
              <w:lastRenderedPageBreak/>
              <w:t>Points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 d’origine</w:t>
            </w:r>
          </w:p>
        </w:tc>
        <w:tc>
          <w:tcPr>
            <w:tcW w:w="1418" w:type="dxa"/>
            <w:shd w:val="clear" w:color="000000" w:fill="FFFFFF"/>
            <w:noWrap/>
            <w:vAlign w:val="center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estination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vAlign w:val="center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</w:t>
            </w:r>
            <w:r w:rsidR="00EF4EB6">
              <w:rPr>
                <w:rFonts w:eastAsia="Times New Roman" w:cs="Calibri"/>
                <w:b/>
                <w:bCs/>
                <w:color w:val="000000"/>
                <w:lang w:eastAsia="fr-FR"/>
              </w:rPr>
              <w:t>estination 2</w:t>
            </w:r>
          </w:p>
        </w:tc>
        <w:tc>
          <w:tcPr>
            <w:tcW w:w="1418" w:type="dxa"/>
            <w:shd w:val="clear" w:color="000000" w:fill="FFFFFF"/>
          </w:tcPr>
          <w:p w:rsidR="00903BF1" w:rsidRDefault="00EF4EB6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Destination 3</w:t>
            </w:r>
          </w:p>
        </w:tc>
      </w:tr>
      <w:tr w:rsidR="00903BF1" w:rsidRPr="0085188A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1418" w:type="dxa"/>
            <w:shd w:val="clear" w:color="000000" w:fill="FFFFFF"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1418" w:type="dxa"/>
            <w:shd w:val="clear" w:color="000000" w:fill="FFFFFF"/>
          </w:tcPr>
          <w:p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1418" w:type="dxa"/>
            <w:shd w:val="clear" w:color="000000" w:fill="FFFFFF"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1418" w:type="dxa"/>
            <w:shd w:val="clear" w:color="000000" w:fill="FFFFFF"/>
          </w:tcPr>
          <w:p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8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1418" w:type="dxa"/>
            <w:shd w:val="clear" w:color="000000" w:fill="FFFFFF"/>
          </w:tcPr>
          <w:p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8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9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9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11</w:t>
            </w:r>
          </w:p>
        </w:tc>
        <w:tc>
          <w:tcPr>
            <w:tcW w:w="1418" w:type="dxa"/>
            <w:shd w:val="clear" w:color="000000" w:fill="FFFFFF"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11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12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12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1418" w:type="dxa"/>
            <w:shd w:val="clear" w:color="000000" w:fill="FFFFFF"/>
          </w:tcPr>
          <w:p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16</w:t>
            </w:r>
          </w:p>
        </w:tc>
      </w:tr>
      <w:tr w:rsidR="00903BF1" w:rsidRPr="0085188A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15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1418" w:type="dxa"/>
            <w:shd w:val="clear" w:color="000000" w:fill="FFFFFF"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:rsidTr="00903BF1">
        <w:trPr>
          <w:trHeight w:val="288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15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16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 w:rsidRPr="0085188A">
              <w:rPr>
                <w:rFonts w:eastAsia="Times New Roman" w:cs="Calibri"/>
                <w:color w:val="000000"/>
                <w:lang w:eastAsia="fr-FR"/>
              </w:rPr>
              <w:t>16</w:t>
            </w:r>
          </w:p>
        </w:tc>
        <w:tc>
          <w:tcPr>
            <w:tcW w:w="1418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="00903BF1" w:rsidRPr="0085188A" w:rsidTr="00903BF1">
        <w:trPr>
          <w:trHeight w:val="300"/>
          <w:jc w:val="center"/>
        </w:trPr>
        <w:tc>
          <w:tcPr>
            <w:tcW w:w="1691" w:type="dxa"/>
            <w:shd w:val="clear" w:color="000000" w:fill="FFFFFF"/>
            <w:noWrap/>
            <w:vAlign w:val="bottom"/>
          </w:tcPr>
          <w:p w:rsidR="00903BF1" w:rsidRPr="0085188A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  <w:noWrap/>
            <w:vAlign w:val="bottom"/>
          </w:tcPr>
          <w:p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7" w:type="dxa"/>
            <w:shd w:val="clear" w:color="000000" w:fill="FFFFFF"/>
            <w:noWrap/>
            <w:vAlign w:val="bottom"/>
          </w:tcPr>
          <w:p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  <w:tc>
          <w:tcPr>
            <w:tcW w:w="1418" w:type="dxa"/>
            <w:shd w:val="clear" w:color="000000" w:fill="FFFFFF"/>
          </w:tcPr>
          <w:p w:rsidR="00903BF1" w:rsidRDefault="00903BF1" w:rsidP="00B31B86">
            <w:pPr>
              <w:suppressAutoHyphens w:val="0"/>
              <w:autoSpaceDN/>
              <w:spacing w:after="0" w:line="240" w:lineRule="auto"/>
              <w:jc w:val="center"/>
              <w:textAlignment w:val="auto"/>
              <w:rPr>
                <w:rFonts w:eastAsia="Times New Roman" w:cs="Calibri"/>
                <w:color w:val="000000"/>
                <w:lang w:eastAsia="fr-FR"/>
              </w:rPr>
            </w:pPr>
          </w:p>
        </w:tc>
      </w:tr>
    </w:tbl>
    <w:p w:rsidR="00903BF1" w:rsidRDefault="00903BF1" w:rsidP="00903BF1">
      <w:pPr>
        <w:spacing w:before="240"/>
        <w:rPr>
          <w:rFonts w:ascii="Calibri Light" w:hAnsi="Calibri Light" w:cs="Calibri Light"/>
        </w:rPr>
      </w:pPr>
      <w:bookmarkStart w:id="0" w:name="_GoBack"/>
      <w:bookmarkEnd w:id="0"/>
    </w:p>
    <w:p w:rsidR="00903BF1" w:rsidRDefault="006B2438">
      <w:r>
        <w:rPr>
          <w:noProof/>
          <w:lang w:eastAsia="fr-FR"/>
        </w:rPr>
        <w:drawing>
          <wp:inline distT="0" distB="0" distL="0" distR="0" wp14:anchorId="7C6C425C" wp14:editId="603ABF20">
            <wp:extent cx="5362575" cy="34290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3C43B815-B985-4EDA-8D92-B5C29A7D67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0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1DA" w:rsidRDefault="003031DA" w:rsidP="00903BF1">
      <w:pPr>
        <w:spacing w:after="0" w:line="240" w:lineRule="auto"/>
      </w:pPr>
      <w:r>
        <w:separator/>
      </w:r>
    </w:p>
  </w:endnote>
  <w:endnote w:type="continuationSeparator" w:id="0">
    <w:p w:rsidR="003031DA" w:rsidRDefault="003031DA" w:rsidP="0090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1DA" w:rsidRDefault="003031DA" w:rsidP="00903BF1">
      <w:pPr>
        <w:spacing w:after="0" w:line="240" w:lineRule="auto"/>
      </w:pPr>
      <w:r>
        <w:separator/>
      </w:r>
    </w:p>
  </w:footnote>
  <w:footnote w:type="continuationSeparator" w:id="0">
    <w:p w:rsidR="003031DA" w:rsidRDefault="003031DA" w:rsidP="00903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C2"/>
    <w:rsid w:val="002779C2"/>
    <w:rsid w:val="003031DA"/>
    <w:rsid w:val="00346C6B"/>
    <w:rsid w:val="003B54FA"/>
    <w:rsid w:val="006B2438"/>
    <w:rsid w:val="00903BF1"/>
    <w:rsid w:val="00EF4EB6"/>
    <w:rsid w:val="00F4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432A8-0694-45E0-8D7E-82F8F24B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779C2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77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7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77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903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3BF1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903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3BF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mputer\AppData\Local\Temp\Temp2_Livrable%20phase%202%20groupe%208.zip\Livrable%20phase%202%20groupe%208\Th&#233;orie%20des%20graphe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 b="1" i="0" u="sng" baseline="0">
                <a:solidFill>
                  <a:srgbClr val="E6ECFE"/>
                </a:solidFill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  <a:latin typeface="Corbel" panose="020B0503020204020204" pitchFamily="34" charset="0"/>
              </a:rPr>
              <a:t>Représentation graphique de la map</a:t>
            </a:r>
          </a:p>
          <a:p>
            <a:pPr>
              <a:defRPr/>
            </a:pPr>
            <a:r>
              <a:rPr lang="en-US" sz="1200" b="1" i="0" u="sng" baseline="0">
                <a:solidFill>
                  <a:srgbClr val="E6ECFE"/>
                </a:solidFill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  <a:latin typeface="Corbel" panose="020B0503020204020204" pitchFamily="34" charset="0"/>
              </a:rPr>
              <a:t>Echelle</a:t>
            </a:r>
            <a:endParaRPr lang="fr-FR" sz="1200" u="sng">
              <a:solidFill>
                <a:srgbClr val="E6ECFE"/>
              </a:solidFill>
              <a:effectLst/>
              <a:latin typeface="Corbel" panose="020B0503020204020204" pitchFamily="34" charset="0"/>
            </a:endParaRPr>
          </a:p>
          <a:p>
            <a:pPr>
              <a:defRPr/>
            </a:pPr>
            <a:r>
              <a:rPr lang="en-US" sz="1200" b="1" i="0" baseline="0">
                <a:solidFill>
                  <a:srgbClr val="E6ECFE"/>
                </a:solidFill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  <a:latin typeface="Corbel" panose="020B0503020204020204" pitchFamily="34" charset="0"/>
              </a:rPr>
              <a:t>Abscisse : 1 unité = 420 mm</a:t>
            </a:r>
            <a:endParaRPr lang="fr-FR" sz="1200">
              <a:solidFill>
                <a:srgbClr val="E6ECFE"/>
              </a:solidFill>
              <a:effectLst/>
              <a:latin typeface="Corbel" panose="020B0503020204020204" pitchFamily="34" charset="0"/>
            </a:endParaRPr>
          </a:p>
          <a:p>
            <a:pPr>
              <a:defRPr/>
            </a:pPr>
            <a:r>
              <a:rPr lang="en-US" sz="1200" b="1" i="0" baseline="0">
                <a:solidFill>
                  <a:srgbClr val="E6ECFE"/>
                </a:solidFill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  <a:latin typeface="Corbel" panose="020B0503020204020204" pitchFamily="34" charset="0"/>
              </a:rPr>
              <a:t>Ordonnée : 1 unité = 297 mm</a:t>
            </a:r>
            <a:endParaRPr lang="fr-FR" sz="1200">
              <a:solidFill>
                <a:srgbClr val="E6ECFE"/>
              </a:solidFill>
              <a:effectLst/>
              <a:latin typeface="Corbel" panose="020B0503020204020204" pitchFamily="34" charset="0"/>
            </a:endParaRP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30447222222222226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'[Théorie des graphes.xlsx]TABLEAU DE COORDONNEES'!$D$3</c:f>
              <c:strCache>
                <c:ptCount val="1"/>
                <c:pt idx="0">
                  <c:v>Ordonnée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'[Théorie des graphes.xlsx]TABLEAU DE COORDONNEES'!$C$4:$C$19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3</c:v>
                </c:pt>
                <c:pt idx="11">
                  <c:v>3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</c:numCache>
            </c:numRef>
          </c:xVal>
          <c:yVal>
            <c:numRef>
              <c:f>'[Théorie des graphes.xlsx]TABLEAU DE COORDONNEES'!$D$4:$D$19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5</c:v>
                </c:pt>
                <c:pt idx="7">
                  <c:v>5</c:v>
                </c:pt>
                <c:pt idx="8">
                  <c:v>2</c:v>
                </c:pt>
                <c:pt idx="9">
                  <c:v>0</c:v>
                </c:pt>
                <c:pt idx="10">
                  <c:v>5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5</c:v>
                </c:pt>
                <c:pt idx="15">
                  <c:v>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9BE-414B-BED7-9EA364F38A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485768"/>
        <c:axId val="405484592"/>
      </c:scatterChart>
      <c:valAx>
        <c:axId val="405485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5484592"/>
        <c:crosses val="autoZero"/>
        <c:crossBetween val="midCat"/>
      </c:valAx>
      <c:valAx>
        <c:axId val="40548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5485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0.04085</cdr:x>
      <cdr:y>0.45555</cdr:y>
    </cdr:from>
    <cdr:to>
      <cdr:x>0.81172</cdr:x>
      <cdr:y>0.45555</cdr:y>
    </cdr:to>
    <cdr:cxnSp macro="">
      <cdr:nvCxnSpPr>
        <cdr:cNvPr id="3" name="Straight Connector 2">
          <a:extLst xmlns:a="http://schemas.openxmlformats.org/drawingml/2006/main">
            <a:ext uri="{FF2B5EF4-FFF2-40B4-BE49-F238E27FC236}">
              <a16:creationId xmlns="" xmlns:a16="http://schemas.microsoft.com/office/drawing/2014/main" id="{1AABDB92-DC0A-43B4-938B-5DC2F9B7BCB6}"/>
            </a:ext>
          </a:extLst>
        </cdr:cNvPr>
        <cdr:cNvCxnSpPr/>
      </cdr:nvCxnSpPr>
      <cdr:spPr>
        <a:xfrm xmlns:a="http://schemas.openxmlformats.org/drawingml/2006/main">
          <a:off x="219082" y="1562089"/>
          <a:ext cx="4133848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0.04441</cdr:x>
      <cdr:y>0.45556</cdr:y>
    </cdr:from>
    <cdr:to>
      <cdr:x>0.04441</cdr:x>
      <cdr:y>0.91111</cdr:y>
    </cdr:to>
    <cdr:cxnSp macro="">
      <cdr:nvCxnSpPr>
        <cdr:cNvPr id="6" name="Straight Connector 5">
          <a:extLst xmlns:a="http://schemas.openxmlformats.org/drawingml/2006/main">
            <a:ext uri="{FF2B5EF4-FFF2-40B4-BE49-F238E27FC236}">
              <a16:creationId xmlns="" xmlns:a16="http://schemas.microsoft.com/office/drawing/2014/main" id="{C63F1129-F06F-4B57-9A87-160D1947FD29}"/>
            </a:ext>
          </a:extLst>
        </cdr:cNvPr>
        <cdr:cNvCxnSpPr/>
      </cdr:nvCxnSpPr>
      <cdr:spPr>
        <a:xfrm xmlns:a="http://schemas.openxmlformats.org/drawingml/2006/main">
          <a:off x="238126" y="1562100"/>
          <a:ext cx="0" cy="15621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0.04085</cdr:x>
      <cdr:y>0.91111</cdr:y>
    </cdr:from>
    <cdr:to>
      <cdr:x>0.81528</cdr:x>
      <cdr:y>0.91111</cdr:y>
    </cdr:to>
    <cdr:cxnSp macro="">
      <cdr:nvCxnSpPr>
        <cdr:cNvPr id="8" name="Straight Connector 7">
          <a:extLst xmlns:a="http://schemas.openxmlformats.org/drawingml/2006/main">
            <a:ext uri="{FF2B5EF4-FFF2-40B4-BE49-F238E27FC236}">
              <a16:creationId xmlns="" xmlns:a16="http://schemas.microsoft.com/office/drawing/2014/main" id="{3158DB9C-1B15-4E99-97AA-1244674C81C8}"/>
            </a:ext>
          </a:extLst>
        </cdr:cNvPr>
        <cdr:cNvCxnSpPr/>
      </cdr:nvCxnSpPr>
      <cdr:spPr>
        <a:xfrm xmlns:a="http://schemas.openxmlformats.org/drawingml/2006/main">
          <a:off x="219076" y="3124200"/>
          <a:ext cx="41529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0.8135</cdr:x>
      <cdr:y>0.45833</cdr:y>
    </cdr:from>
    <cdr:to>
      <cdr:x>0.8135</cdr:x>
      <cdr:y>0.91111</cdr:y>
    </cdr:to>
    <cdr:cxnSp macro="">
      <cdr:nvCxnSpPr>
        <cdr:cNvPr id="10" name="Straight Connector 9">
          <a:extLst xmlns:a="http://schemas.openxmlformats.org/drawingml/2006/main">
            <a:ext uri="{FF2B5EF4-FFF2-40B4-BE49-F238E27FC236}">
              <a16:creationId xmlns="" xmlns:a16="http://schemas.microsoft.com/office/drawing/2014/main" id="{47672EEC-7E61-4247-B9F3-3CA06E2ECAA3}"/>
            </a:ext>
          </a:extLst>
        </cdr:cNvPr>
        <cdr:cNvCxnSpPr/>
      </cdr:nvCxnSpPr>
      <cdr:spPr>
        <a:xfrm xmlns:a="http://schemas.openxmlformats.org/drawingml/2006/main">
          <a:off x="4362451" y="1571625"/>
          <a:ext cx="0" cy="15525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0.20249</cdr:x>
      <cdr:y>0.82222</cdr:y>
    </cdr:from>
    <cdr:to>
      <cdr:x>0.65719</cdr:x>
      <cdr:y>0.825</cdr:y>
    </cdr:to>
    <cdr:cxnSp macro="">
      <cdr:nvCxnSpPr>
        <cdr:cNvPr id="12" name="Straight Connector 11">
          <a:extLst xmlns:a="http://schemas.openxmlformats.org/drawingml/2006/main">
            <a:ext uri="{FF2B5EF4-FFF2-40B4-BE49-F238E27FC236}">
              <a16:creationId xmlns="" xmlns:a16="http://schemas.microsoft.com/office/drawing/2014/main" id="{CAD72636-384B-431B-8655-02FF44FD6AEB}"/>
            </a:ext>
          </a:extLst>
        </cdr:cNvPr>
        <cdr:cNvCxnSpPr/>
      </cdr:nvCxnSpPr>
      <cdr:spPr>
        <a:xfrm xmlns:a="http://schemas.openxmlformats.org/drawingml/2006/main">
          <a:off x="1085860" y="2819396"/>
          <a:ext cx="2438391" cy="952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0.66075</cdr:x>
      <cdr:y>0.45556</cdr:y>
    </cdr:from>
    <cdr:to>
      <cdr:x>0.66075</cdr:x>
      <cdr:y>0.82222</cdr:y>
    </cdr:to>
    <cdr:cxnSp macro="">
      <cdr:nvCxnSpPr>
        <cdr:cNvPr id="14" name="Straight Connector 13">
          <a:extLst xmlns:a="http://schemas.openxmlformats.org/drawingml/2006/main">
            <a:ext uri="{FF2B5EF4-FFF2-40B4-BE49-F238E27FC236}">
              <a16:creationId xmlns="" xmlns:a16="http://schemas.microsoft.com/office/drawing/2014/main" id="{C1C1161E-C558-44CC-9896-EE4D7555FD34}"/>
            </a:ext>
          </a:extLst>
        </cdr:cNvPr>
        <cdr:cNvCxnSpPr/>
      </cdr:nvCxnSpPr>
      <cdr:spPr>
        <a:xfrm xmlns:a="http://schemas.openxmlformats.org/drawingml/2006/main" flipV="1">
          <a:off x="3543301" y="1562100"/>
          <a:ext cx="0" cy="125730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0.04263</cdr:x>
      <cdr:y>0.73055</cdr:y>
    </cdr:from>
    <cdr:to>
      <cdr:x>0.81172</cdr:x>
      <cdr:y>0.73055</cdr:y>
    </cdr:to>
    <cdr:cxnSp macro="">
      <cdr:nvCxnSpPr>
        <cdr:cNvPr id="16" name="Straight Connector 15">
          <a:extLst xmlns:a="http://schemas.openxmlformats.org/drawingml/2006/main">
            <a:ext uri="{FF2B5EF4-FFF2-40B4-BE49-F238E27FC236}">
              <a16:creationId xmlns="" xmlns:a16="http://schemas.microsoft.com/office/drawing/2014/main" id="{C0324807-ACE2-43A8-A612-6322F144011C}"/>
            </a:ext>
          </a:extLst>
        </cdr:cNvPr>
        <cdr:cNvCxnSpPr/>
      </cdr:nvCxnSpPr>
      <cdr:spPr>
        <a:xfrm xmlns:a="http://schemas.openxmlformats.org/drawingml/2006/main">
          <a:off x="228627" y="2505071"/>
          <a:ext cx="4124303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0.03908</cdr:x>
      <cdr:y>0.54166</cdr:y>
    </cdr:from>
    <cdr:to>
      <cdr:x>0.50266</cdr:x>
      <cdr:y>0.54444</cdr:y>
    </cdr:to>
    <cdr:cxnSp macro="">
      <cdr:nvCxnSpPr>
        <cdr:cNvPr id="18" name="Straight Connector 17">
          <a:extLst xmlns:a="http://schemas.openxmlformats.org/drawingml/2006/main">
            <a:ext uri="{FF2B5EF4-FFF2-40B4-BE49-F238E27FC236}">
              <a16:creationId xmlns="" xmlns:a16="http://schemas.microsoft.com/office/drawing/2014/main" id="{0B97D911-0A99-4DC6-8D9A-7A36F5DC3E89}"/>
            </a:ext>
          </a:extLst>
        </cdr:cNvPr>
        <cdr:cNvCxnSpPr/>
      </cdr:nvCxnSpPr>
      <cdr:spPr>
        <a:xfrm xmlns:a="http://schemas.openxmlformats.org/drawingml/2006/main">
          <a:off x="209577" y="1857364"/>
          <a:ext cx="2485982" cy="953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0.19893</cdr:x>
      <cdr:y>0.80833</cdr:y>
    </cdr:from>
    <cdr:to>
      <cdr:x>0.19893</cdr:x>
      <cdr:y>0.91667</cdr:y>
    </cdr:to>
    <cdr:cxnSp macro="">
      <cdr:nvCxnSpPr>
        <cdr:cNvPr id="20" name="Straight Connector 19">
          <a:extLst xmlns:a="http://schemas.openxmlformats.org/drawingml/2006/main">
            <a:ext uri="{FF2B5EF4-FFF2-40B4-BE49-F238E27FC236}">
              <a16:creationId xmlns="" xmlns:a16="http://schemas.microsoft.com/office/drawing/2014/main" id="{7517BE23-6303-4E1E-9016-6A2467F4E859}"/>
            </a:ext>
          </a:extLst>
        </cdr:cNvPr>
        <cdr:cNvCxnSpPr/>
      </cdr:nvCxnSpPr>
      <cdr:spPr>
        <a:xfrm xmlns:a="http://schemas.openxmlformats.org/drawingml/2006/main" flipV="1">
          <a:off x="1066801" y="2771775"/>
          <a:ext cx="0" cy="3714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0.50444</cdr:x>
      <cdr:y>0.45</cdr:y>
    </cdr:from>
    <cdr:to>
      <cdr:x>0.50622</cdr:x>
      <cdr:y>0.54167</cdr:y>
    </cdr:to>
    <cdr:cxnSp macro="">
      <cdr:nvCxnSpPr>
        <cdr:cNvPr id="22" name="Straight Connector 21">
          <a:extLst xmlns:a="http://schemas.openxmlformats.org/drawingml/2006/main">
            <a:ext uri="{FF2B5EF4-FFF2-40B4-BE49-F238E27FC236}">
              <a16:creationId xmlns="" xmlns:a16="http://schemas.microsoft.com/office/drawing/2014/main" id="{3D11D8ED-F9B5-4E87-BF79-10236344C590}"/>
            </a:ext>
          </a:extLst>
        </cdr:cNvPr>
        <cdr:cNvCxnSpPr/>
      </cdr:nvCxnSpPr>
      <cdr:spPr>
        <a:xfrm xmlns:a="http://schemas.openxmlformats.org/drawingml/2006/main" flipH="1" flipV="1">
          <a:off x="2705118" y="1543047"/>
          <a:ext cx="9508" cy="31432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0.19716</cdr:x>
      <cdr:y>0.45556</cdr:y>
    </cdr:from>
    <cdr:to>
      <cdr:x>0.19893</cdr:x>
      <cdr:y>0.54722</cdr:y>
    </cdr:to>
    <cdr:cxnSp macro="">
      <cdr:nvCxnSpPr>
        <cdr:cNvPr id="23" name="Straight Connector 22">
          <a:extLst xmlns:a="http://schemas.openxmlformats.org/drawingml/2006/main">
            <a:ext uri="{FF2B5EF4-FFF2-40B4-BE49-F238E27FC236}">
              <a16:creationId xmlns="" xmlns:a16="http://schemas.microsoft.com/office/drawing/2014/main" id="{09FAE237-C10A-4189-BE05-27528E94F926}"/>
            </a:ext>
          </a:extLst>
        </cdr:cNvPr>
        <cdr:cNvCxnSpPr/>
      </cdr:nvCxnSpPr>
      <cdr:spPr>
        <a:xfrm xmlns:a="http://schemas.openxmlformats.org/drawingml/2006/main">
          <a:off x="1057276" y="1562100"/>
          <a:ext cx="9525" cy="31432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1">
          <a:schemeClr val="accent6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2021-06-12T12:50:00Z</dcterms:created>
  <dcterms:modified xsi:type="dcterms:W3CDTF">2021-06-12T16:00:00Z</dcterms:modified>
</cp:coreProperties>
</file>