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72DD" w14:textId="77777777" w:rsidR="002779C2" w:rsidRDefault="002779C2" w:rsidP="002779C2">
      <w:pPr>
        <w:pStyle w:val="Titre"/>
        <w:jc w:val="center"/>
      </w:pPr>
      <w:r>
        <w:t>PATHFINDING</w:t>
      </w:r>
    </w:p>
    <w:p w14:paraId="35267AA0" w14:textId="77777777" w:rsidR="002779C2" w:rsidRDefault="002779C2" w:rsidP="002779C2">
      <w:pPr>
        <w:pStyle w:val="Titre1"/>
      </w:pPr>
    </w:p>
    <w:p w14:paraId="203B2D29" w14:textId="77777777" w:rsidR="002779C2" w:rsidRDefault="002779C2" w:rsidP="002779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Pathfinding est un terme anglais qui peut se traduire en « </w:t>
      </w:r>
      <w:r w:rsidRPr="00487201">
        <w:rPr>
          <w:rFonts w:ascii="Calibri Light" w:hAnsi="Calibri Light" w:cs="Calibri Light"/>
          <w:b/>
        </w:rPr>
        <w:t>Trouver son chemin</w:t>
      </w:r>
      <w:r>
        <w:rPr>
          <w:rFonts w:ascii="Calibri Light" w:hAnsi="Calibri Light" w:cs="Calibri Light"/>
        </w:rPr>
        <w:t> ».</w:t>
      </w:r>
    </w:p>
    <w:p w14:paraId="194039FD" w14:textId="77777777" w:rsidR="002779C2" w:rsidRDefault="002779C2" w:rsidP="002779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Notre véhicule devra donc être capable à partir d’un point de départ A de se déplacer jusqu’au point B en utilisant le chemin le plus court tout en suivant la route.</w:t>
      </w:r>
    </w:p>
    <w:p w14:paraId="4FFD6C4F" w14:textId="77777777" w:rsidR="00F45BED" w:rsidRDefault="00F45BED"/>
    <w:p w14:paraId="483104E4" w14:textId="77777777" w:rsidR="002779C2" w:rsidRDefault="002779C2"/>
    <w:tbl>
      <w:tblPr>
        <w:tblW w:w="65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"/>
        <w:gridCol w:w="302"/>
        <w:gridCol w:w="410"/>
        <w:gridCol w:w="334"/>
        <w:gridCol w:w="364"/>
        <w:gridCol w:w="345"/>
        <w:gridCol w:w="425"/>
        <w:gridCol w:w="425"/>
        <w:gridCol w:w="381"/>
        <w:gridCol w:w="470"/>
        <w:gridCol w:w="425"/>
        <w:gridCol w:w="364"/>
        <w:gridCol w:w="364"/>
        <w:gridCol w:w="364"/>
        <w:gridCol w:w="364"/>
        <w:gridCol w:w="364"/>
        <w:gridCol w:w="364"/>
      </w:tblGrid>
      <w:tr w:rsidR="002779C2" w14:paraId="3490405D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B9571C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</w:t>
            </w:r>
            <w:r w:rsidRPr="00FA747C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F3A95B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58D7C3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FE25C4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59FB395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5D434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8DB929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A941D6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F38AAC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4BFC23C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22F6605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60D9CC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E75291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FB7586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07C79F4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1036D05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14:paraId="21E3A07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</w:p>
        </w:tc>
      </w:tr>
      <w:tr w:rsidR="002779C2" w:rsidRPr="00FA747C" w14:paraId="6F71B1C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1D01F3A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EEDD6B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52098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44A05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C70B3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05CA8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380B9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226D0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ABECF4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23008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AD73EA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8BC58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32536F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BB60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065772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985CE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1331901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4CBB047C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77BDD69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8DE3AC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108252C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AEEF7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2496A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2B414A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88326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102E2C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C1BC3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15E430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83D39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DAAA8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2CC7B4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9A25BF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4AFC2C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D0B40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298031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1A91AFFD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DA7EA6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DD763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B05A52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229E566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64DF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BED219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2D69F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0468AE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D4BDB3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26C81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4D804A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369D9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0492C9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24031D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3C4B33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1B071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33ECB2B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7480A40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21940A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D1DB9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E163E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FC181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7D98F36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BEDF0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7E1DE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94D059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DC95A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B65DDB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DF6A7B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8CFE3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E01123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A24B57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D51E52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9D0E3F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1DC6F3B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14F54759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06214D4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69E61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03DB8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008FF5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3882C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76FDBB6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0C01B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AAB91E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08B6C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5836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1C6BD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62597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0F31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DDE6A5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8A30B3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F0FA0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4B4538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348B2192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20BEEAF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49B49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1A1E60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B02D7A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1859E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3E590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EEA0E0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29DE8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4A46F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D9169D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963D7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4C0C85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D2575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A6E9FF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0FBB96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40347E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2CEA535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214860E2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58939B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1AF56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E8AC9A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D65FCE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CA50F5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349CD5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156D1D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ABC825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E112A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19582B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FC4451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9CC1A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BD11A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75A4D04" w14:textId="4E292C89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E49722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2AC80D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ED7363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5CB420B0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70B983D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8046CE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D1EB8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C4644B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EC6AE7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20F05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B107E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8922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EEA483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CE16DA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F395DE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6D3B7B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33BB0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3F615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2970C8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7C8853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2AA5CB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57499EEB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0556E6F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1E7793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821BA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0F0149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536A5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C23FC0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B89542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6DC59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442FE7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928DA5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4C536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E27970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DA3C9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25249A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9E0C11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5B9F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6C10B05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</w:tr>
      <w:tr w:rsidR="002779C2" w:rsidRPr="00FA747C" w14:paraId="2490ED7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E6288E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52A85C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B5AA27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F17AF8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B4E6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909A7E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7BB0F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E4108B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FF725A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76D1A3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6F947F6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EE9A7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4B9B25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FBF55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7010CB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E517BC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670777E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769F30AE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6F26EF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9865F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A8D1D0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9EB2D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D4099A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253A61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167A1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F56D31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0ED1A8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31FB2F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22091B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2683860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B9A53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30508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317793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6922F2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21272AB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022EE50A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541B80D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2B8FA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832CCB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FE35FA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0D9F3E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46E6AB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AFFBB4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FBF73D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ECD01F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9D10D0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3ED135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90BD5F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361CF5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FF65D8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96F7F0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56A029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0EF2583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7BA0C03C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</w:tcPr>
          <w:p w14:paraId="5C1566C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3C15D33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2C53CDE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260FCFB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47A1934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C9BC9C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F99DAD3" w14:textId="77777777" w:rsidR="002779C2" w:rsidRPr="00FA747C" w:rsidRDefault="003B54FA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6C6C953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CA51A2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04E9F70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1EB5C63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3E82188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</w:tcPr>
          <w:p w14:paraId="1FF4BAA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</w:tcPr>
          <w:p w14:paraId="0AA8916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7FDFBB6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14:paraId="4524DF6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</w:tcPr>
          <w:p w14:paraId="329AE71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2779C2" w:rsidRPr="00FA747C" w14:paraId="03C1206B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60FBBE4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4C0573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1DF424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CFF9C4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51C1A6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22CBE0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981D9D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58F172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D76F06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6F2829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8840B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6272A88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9787E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6B44D94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B5002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783CC8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7649AEB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14:paraId="173A6CC0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23054C50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D4D6FA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EC23F2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FD85F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508796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125E16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545BBE1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F45AA2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E9DD7C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6D162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BF712F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09F1D77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33A3D9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4C5A92A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49B878EA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14:paraId="450392F5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14:paraId="352994B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2779C2" w:rsidRPr="00FA747C" w14:paraId="5466F6F5" w14:textId="77777777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14:paraId="376AAD6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128C513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C13A4C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8A580A6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50451AA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61D256F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731CAD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C3FB129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727C52ED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686308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5018524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265D697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68A45E63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04C5D97B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14:paraId="3534EB2C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14:paraId="4A2EC642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auto" w:fill="5B9BD5" w:themeFill="accent1"/>
            <w:vAlign w:val="center"/>
            <w:hideMark/>
          </w:tcPr>
          <w:p w14:paraId="7F78B28E" w14:textId="77777777"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</w:tr>
    </w:tbl>
    <w:p w14:paraId="5E6EAEB7" w14:textId="77777777" w:rsidR="00694AB3" w:rsidRDefault="00694AB3" w:rsidP="00694AB3">
      <w:pPr>
        <w:jc w:val="center"/>
      </w:pPr>
    </w:p>
    <w:p w14:paraId="0D1CFB22" w14:textId="25D7AF59" w:rsidR="00346C6B" w:rsidRPr="00694AB3" w:rsidRDefault="00694AB3" w:rsidP="00694AB3">
      <w:pPr>
        <w:jc w:val="center"/>
        <w:rPr>
          <w:u w:val="single"/>
        </w:rPr>
      </w:pPr>
      <w:r w:rsidRPr="00694AB3">
        <w:t xml:space="preserve">Tab1 : </w:t>
      </w:r>
      <w:r w:rsidRPr="00694AB3">
        <w:rPr>
          <w:u w:val="single"/>
        </w:rPr>
        <w:t>TABLEAU DE POINTS ET D’INDICES</w:t>
      </w:r>
    </w:p>
    <w:p w14:paraId="29F6E630" w14:textId="3208C12B" w:rsidR="00903BF1" w:rsidRPr="00694AB3" w:rsidRDefault="00C82EA0" w:rsidP="00694AB3">
      <w:pPr>
        <w:spacing w:before="240"/>
        <w:jc w:val="center"/>
        <w:rPr>
          <w:rFonts w:ascii="Calibri Light" w:hAnsi="Calibri Light" w:cs="Calibri Light"/>
          <w:sz w:val="18"/>
        </w:rPr>
      </w:pPr>
      <w:r w:rsidRPr="00694AB3">
        <w:rPr>
          <w:rFonts w:ascii="Calibri Light" w:hAnsi="Calibri Light" w:cs="Calibri Light"/>
          <w:sz w:val="18"/>
        </w:rPr>
        <w:lastRenderedPageBreak/>
        <w:pict w14:anchorId="7F8E0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9pt">
            <v:imagedata r:id="rId6" o:title="carte"/>
          </v:shape>
        </w:pict>
      </w:r>
    </w:p>
    <w:p w14:paraId="60FD8BE2" w14:textId="573183F6" w:rsidR="00B83701" w:rsidRPr="00694AB3" w:rsidRDefault="00694AB3" w:rsidP="00694AB3">
      <w:pPr>
        <w:spacing w:before="240"/>
        <w:jc w:val="center"/>
        <w:rPr>
          <w:rFonts w:ascii="Calibri Light" w:hAnsi="Calibri Light" w:cs="Calibri Light"/>
          <w:sz w:val="20"/>
          <w:u w:val="single"/>
        </w:rPr>
      </w:pPr>
      <w:r w:rsidRPr="00694AB3">
        <w:rPr>
          <w:rFonts w:ascii="Calibri Light" w:hAnsi="Calibri Light" w:cs="Calibri Light"/>
          <w:sz w:val="20"/>
          <w:u w:val="single"/>
        </w:rPr>
        <w:t>MAP</w:t>
      </w:r>
    </w:p>
    <w:p w14:paraId="79EC43C0" w14:textId="77777777" w:rsidR="00B83701" w:rsidRDefault="00B83701" w:rsidP="00903BF1">
      <w:pPr>
        <w:spacing w:before="240"/>
        <w:rPr>
          <w:rFonts w:ascii="Calibri Light" w:hAnsi="Calibri Light" w:cs="Calibri Light"/>
        </w:rPr>
      </w:pPr>
    </w:p>
    <w:p w14:paraId="0B5608EE" w14:textId="77777777" w:rsidR="00B83701" w:rsidRDefault="00B83701" w:rsidP="00903BF1">
      <w:pPr>
        <w:spacing w:before="240"/>
        <w:rPr>
          <w:rFonts w:ascii="Calibri Light" w:hAnsi="Calibri Light" w:cs="Calibri Light"/>
        </w:rPr>
      </w:pPr>
      <w:bookmarkStart w:id="0" w:name="_GoBack"/>
      <w:bookmarkEnd w:id="0"/>
    </w:p>
    <w:tbl>
      <w:tblPr>
        <w:tblW w:w="5944" w:type="dxa"/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auto"/>
          <w:insideV w:val="single" w:sz="8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417"/>
        <w:gridCol w:w="1418"/>
      </w:tblGrid>
      <w:tr w:rsidR="00903BF1" w:rsidRPr="0085188A" w14:paraId="4E2F4FB0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center"/>
            <w:hideMark/>
          </w:tcPr>
          <w:p w14:paraId="7FE995D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b/>
                <w:bCs/>
                <w:color w:val="000000"/>
                <w:lang w:eastAsia="fr-FR"/>
              </w:rPr>
              <w:t>Points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d’origine</w:t>
            </w: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3F25D06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Destination 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28B949A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  <w:r w:rsidR="00EF4EB6">
              <w:rPr>
                <w:rFonts w:eastAsia="Times New Roman" w:cs="Calibri"/>
                <w:b/>
                <w:bCs/>
                <w:color w:val="000000"/>
                <w:lang w:eastAsia="fr-FR"/>
              </w:rPr>
              <w:t>estination 2</w:t>
            </w:r>
          </w:p>
        </w:tc>
        <w:tc>
          <w:tcPr>
            <w:tcW w:w="1418" w:type="dxa"/>
            <w:shd w:val="clear" w:color="000000" w:fill="FFFFFF"/>
          </w:tcPr>
          <w:p w14:paraId="674B48A8" w14:textId="77777777" w:rsidR="00903BF1" w:rsidRDefault="00EF4EB6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Destination 3</w:t>
            </w:r>
          </w:p>
        </w:tc>
      </w:tr>
      <w:tr w:rsidR="00903BF1" w:rsidRPr="0085188A" w14:paraId="3EFE968D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810FA0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E55291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41596C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</w:tcPr>
          <w:p w14:paraId="7B45C76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55C49444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47E26F9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54E0FCC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64E4C3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14:paraId="14CE9F5E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175CB77B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178DA9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4674759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928EF7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42782CD5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6441FC16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AF7A3D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954D40E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658075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14:paraId="2A1E3773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1EA9C2FE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270B281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87CE8E3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AFF272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</w:tcPr>
          <w:p w14:paraId="298CEE96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43097EC1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1AA3D39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AFBA15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268E37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5CEB1ECD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4A359105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E509B9C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556EA64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0EE069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14:paraId="168011BF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237C5A0D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409555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751BD35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788215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4C7444B3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63BE95B1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497621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E9ADD2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6220DA2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</w:tcPr>
          <w:p w14:paraId="2371E72E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525D3655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21819A2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404288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E94AD9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18D5850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23588A0B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5CFA3E1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072C985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4DD7DAD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502B2C8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6BD229F2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6B48EA8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7D1818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62B7E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053560E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182CFAC3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78A00812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2E628EC1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60B517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</w:tcPr>
          <w:p w14:paraId="4B41036B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</w:tr>
      <w:tr w:rsidR="00903BF1" w:rsidRPr="0085188A" w14:paraId="2BAC7343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09CCAFB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A23C53D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7952AEFE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14:paraId="74102D72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4A0370D9" w14:textId="77777777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11CEAD21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40D4920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35F2AB26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399CA8C5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3732AA95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14:paraId="010D022A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14:paraId="6B18A3C0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4EFA2F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0FE09EA4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14:paraId="06B1D30F" w14:textId="77777777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</w:tcPr>
          <w:p w14:paraId="2DC6E807" w14:textId="77777777"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bottom"/>
          </w:tcPr>
          <w:p w14:paraId="42C01C79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14:paraId="5F11362E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14:paraId="325875F4" w14:textId="77777777"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</w:tbl>
    <w:p w14:paraId="6EFA8983" w14:textId="0A84BE6D" w:rsidR="00903BF1" w:rsidRPr="00694AB3" w:rsidRDefault="00694AB3" w:rsidP="00694AB3">
      <w:pPr>
        <w:spacing w:before="240"/>
        <w:jc w:val="center"/>
        <w:rPr>
          <w:rFonts w:ascii="Calibri Light" w:hAnsi="Calibri Light" w:cs="Calibri Light"/>
          <w:sz w:val="20"/>
        </w:rPr>
      </w:pPr>
      <w:r w:rsidRPr="00694AB3">
        <w:rPr>
          <w:rFonts w:ascii="Calibri Light" w:hAnsi="Calibri Light" w:cs="Calibri Light"/>
          <w:sz w:val="20"/>
        </w:rPr>
        <w:t xml:space="preserve">Tab3 : </w:t>
      </w:r>
      <w:r w:rsidRPr="00694AB3">
        <w:rPr>
          <w:rFonts w:ascii="Calibri Light" w:hAnsi="Calibri Light" w:cs="Calibri Light"/>
          <w:sz w:val="20"/>
          <w:u w:val="single"/>
        </w:rPr>
        <w:t>TABLEAU DES DESTINATIONS</w:t>
      </w:r>
    </w:p>
    <w:p w14:paraId="1C7A6718" w14:textId="7EA1464F" w:rsidR="00903BF1" w:rsidRDefault="00903BF1"/>
    <w:sectPr w:rsidR="0090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91174" w14:textId="77777777" w:rsidR="00F25D88" w:rsidRDefault="00F25D88" w:rsidP="00903BF1">
      <w:pPr>
        <w:spacing w:after="0" w:line="240" w:lineRule="auto"/>
      </w:pPr>
      <w:r>
        <w:separator/>
      </w:r>
    </w:p>
  </w:endnote>
  <w:endnote w:type="continuationSeparator" w:id="0">
    <w:p w14:paraId="39ED4354" w14:textId="77777777" w:rsidR="00F25D88" w:rsidRDefault="00F25D88" w:rsidP="0090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B9449" w14:textId="77777777" w:rsidR="00F25D88" w:rsidRDefault="00F25D88" w:rsidP="00903BF1">
      <w:pPr>
        <w:spacing w:after="0" w:line="240" w:lineRule="auto"/>
      </w:pPr>
      <w:r>
        <w:separator/>
      </w:r>
    </w:p>
  </w:footnote>
  <w:footnote w:type="continuationSeparator" w:id="0">
    <w:p w14:paraId="43B23148" w14:textId="77777777" w:rsidR="00F25D88" w:rsidRDefault="00F25D88" w:rsidP="0090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C2"/>
    <w:rsid w:val="00065A29"/>
    <w:rsid w:val="002779C2"/>
    <w:rsid w:val="003031DA"/>
    <w:rsid w:val="00346C6B"/>
    <w:rsid w:val="003B54FA"/>
    <w:rsid w:val="005C6C58"/>
    <w:rsid w:val="00694AB3"/>
    <w:rsid w:val="006B2438"/>
    <w:rsid w:val="00903BF1"/>
    <w:rsid w:val="00B83701"/>
    <w:rsid w:val="00C82EA0"/>
    <w:rsid w:val="00EF4EB6"/>
    <w:rsid w:val="00F25D88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E6E"/>
  <w15:chartTrackingRefBased/>
  <w15:docId w15:val="{CFC432A8-0694-45E0-8D7E-82F8F24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9C2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7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77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BF1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B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2021-06-12T12:50:00Z</dcterms:created>
  <dcterms:modified xsi:type="dcterms:W3CDTF">2021-06-13T18:45:00Z</dcterms:modified>
</cp:coreProperties>
</file>