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673" w:rsidRPr="00407673" w:rsidRDefault="00407673" w:rsidP="00407673">
      <w:pPr>
        <w:numPr>
          <w:ilvl w:val="0"/>
          <w:numId w:val="1"/>
        </w:numPr>
        <w:shd w:val="clear" w:color="auto" w:fill="FFFFFF"/>
        <w:spacing w:before="100" w:beforeAutospacing="1" w:after="100" w:afterAutospacing="1" w:line="240" w:lineRule="auto"/>
        <w:ind w:left="0"/>
        <w:rPr>
          <w:rFonts w:ascii="Segoe UI" w:eastAsia="Times New Roman" w:hAnsi="Segoe UI" w:cs="Segoe UI"/>
          <w:color w:val="212529"/>
          <w:sz w:val="24"/>
          <w:szCs w:val="24"/>
          <w:lang w:eastAsia="tr-TR"/>
        </w:rPr>
      </w:pPr>
      <w:r w:rsidRPr="00407673">
        <w:rPr>
          <w:rFonts w:ascii="Inter 18pt" w:eastAsia="Times New Roman" w:hAnsi="Inter 18pt" w:cs="Segoe UI"/>
          <w:b/>
          <w:bCs/>
          <w:color w:val="264A99"/>
          <w:sz w:val="24"/>
          <w:szCs w:val="24"/>
          <w:lang w:eastAsia="tr-TR"/>
        </w:rPr>
        <w:t>03 Ocak 2020</w:t>
      </w:r>
    </w:p>
    <w:p w:rsidR="00407673" w:rsidRPr="00407673" w:rsidRDefault="00407673" w:rsidP="00407673">
      <w:pPr>
        <w:shd w:val="clear" w:color="auto" w:fill="FFFFFF"/>
        <w:spacing w:after="0" w:line="240" w:lineRule="auto"/>
        <w:outlineLvl w:val="0"/>
        <w:rPr>
          <w:rFonts w:ascii="Segoe UI" w:eastAsia="Times New Roman" w:hAnsi="Segoe UI" w:cs="Segoe UI"/>
          <w:color w:val="212529"/>
          <w:kern w:val="36"/>
          <w:sz w:val="48"/>
          <w:szCs w:val="48"/>
          <w:lang w:eastAsia="tr-TR"/>
        </w:rPr>
      </w:pPr>
      <w:r w:rsidRPr="00407673">
        <w:rPr>
          <w:rFonts w:ascii="Segoe UI" w:eastAsia="Times New Roman" w:hAnsi="Segoe UI" w:cs="Segoe UI"/>
          <w:color w:val="212529"/>
          <w:kern w:val="36"/>
          <w:sz w:val="48"/>
          <w:szCs w:val="48"/>
          <w:lang w:eastAsia="tr-TR"/>
        </w:rPr>
        <w:t>397 sayılı Millî Emlak Genel Tebliği (Kamu Konutları 2020 Yılı Yakıt ve Kira Bedelleri)</w:t>
      </w:r>
    </w:p>
    <w:p w:rsidR="00407673" w:rsidRPr="00407673" w:rsidRDefault="00407673" w:rsidP="00407673">
      <w:pPr>
        <w:shd w:val="clear" w:color="auto" w:fill="FFFFFF"/>
        <w:spacing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397 sayılı Millî Emlak Genel Tebliği (Kamu Konutları 2020 Yılı Yakıt ve Kira Bedelleri)</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Çevre ve Şehircilik Bakanlığından:</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MİLLÎ EMLAK GENEL TEBLİĞİ</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(SIRA NO: 397)</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Amaç ve kapsam</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1 – </w:t>
      </w:r>
      <w:r w:rsidRPr="00407673">
        <w:rPr>
          <w:rFonts w:ascii="Inter 18pt" w:eastAsia="Times New Roman" w:hAnsi="Inter 18pt" w:cs="Segoe UI"/>
          <w:color w:val="2D2D2D"/>
          <w:sz w:val="24"/>
          <w:szCs w:val="24"/>
          <w:lang w:eastAsia="tr-TR"/>
        </w:rPr>
        <w:t>(1) Bu Tebliğin amacı, 9/11/1983 tarihli ve 2946 sayılı Kamu Konutları Kanunu ile 16/7/1984 tarihli ve 84/8345 sayılı Bakanlar Kurulu Kararı ile yürürlüğe konulan Kamu Konutları Yönetmeliği kapsamındaki kamu konutlarının 2020 yılı aylık kira bedellerinin tespitine ilişkin usul ve esasları belirlemektir.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Dayanak</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2 – </w:t>
      </w:r>
      <w:r w:rsidRPr="00407673">
        <w:rPr>
          <w:rFonts w:ascii="Inter 18pt" w:eastAsia="Times New Roman" w:hAnsi="Inter 18pt" w:cs="Segoe UI"/>
          <w:color w:val="2D2D2D"/>
          <w:sz w:val="24"/>
          <w:szCs w:val="24"/>
          <w:lang w:eastAsia="tr-TR"/>
        </w:rPr>
        <w:t xml:space="preserve">(1) Bu Tebliğ, 10/7/2018 tarihli ve 30474 sayılı Resmî </w:t>
      </w:r>
      <w:proofErr w:type="spellStart"/>
      <w:r w:rsidRPr="00407673">
        <w:rPr>
          <w:rFonts w:ascii="Inter 18pt" w:eastAsia="Times New Roman" w:hAnsi="Inter 18pt" w:cs="Segoe UI"/>
          <w:color w:val="2D2D2D"/>
          <w:sz w:val="24"/>
          <w:szCs w:val="24"/>
          <w:lang w:eastAsia="tr-TR"/>
        </w:rPr>
        <w:t>Gazete’de</w:t>
      </w:r>
      <w:proofErr w:type="spellEnd"/>
      <w:r w:rsidRPr="00407673">
        <w:rPr>
          <w:rFonts w:ascii="Inter 18pt" w:eastAsia="Times New Roman" w:hAnsi="Inter 18pt" w:cs="Segoe UI"/>
          <w:color w:val="2D2D2D"/>
          <w:sz w:val="24"/>
          <w:szCs w:val="24"/>
          <w:lang w:eastAsia="tr-TR"/>
        </w:rPr>
        <w:t xml:space="preserve"> yayımlanan 1 sayılı Cumhurbaşkanlığı Teşkilatı Hakkında Cumhurbaşkanlığı Kararnamesinin 101 inci maddesinin birinci fıkrasının (d) bendine dayanılarak hazırlanmıştır.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Kira bedelleri</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3 – </w:t>
      </w:r>
      <w:r w:rsidRPr="00407673">
        <w:rPr>
          <w:rFonts w:ascii="Inter 18pt" w:eastAsia="Times New Roman" w:hAnsi="Inter 18pt" w:cs="Segoe UI"/>
          <w:color w:val="2D2D2D"/>
          <w:sz w:val="24"/>
          <w:szCs w:val="24"/>
          <w:lang w:eastAsia="tr-TR"/>
        </w:rPr>
        <w:t>(1) Yurt içinde bulunan konutlardan aylık her bir metrekare için;</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a) Kerpiç, ahşap, bağdadi ve benzeri konutlarda 2,69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b) Kalorifersiz konutlarda 4,21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c) Kaloriferli konutlarda 5,53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proofErr w:type="gramStart"/>
      <w:r w:rsidRPr="00407673">
        <w:rPr>
          <w:rFonts w:ascii="Inter 18pt" w:eastAsia="Times New Roman" w:hAnsi="Inter 18pt" w:cs="Segoe UI"/>
          <w:color w:val="2D2D2D"/>
          <w:sz w:val="24"/>
          <w:szCs w:val="24"/>
          <w:lang w:eastAsia="tr-TR"/>
        </w:rPr>
        <w:t>kira</w:t>
      </w:r>
      <w:proofErr w:type="gramEnd"/>
      <w:r w:rsidRPr="00407673">
        <w:rPr>
          <w:rFonts w:ascii="Inter 18pt" w:eastAsia="Times New Roman" w:hAnsi="Inter 18pt" w:cs="Segoe UI"/>
          <w:color w:val="2D2D2D"/>
          <w:sz w:val="24"/>
          <w:szCs w:val="24"/>
          <w:lang w:eastAsia="tr-TR"/>
        </w:rPr>
        <w:t> bedeli alınır.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Kira bedeline yapılacak ilaveler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4 – </w:t>
      </w:r>
      <w:r w:rsidRPr="00407673">
        <w:rPr>
          <w:rFonts w:ascii="Inter 18pt" w:eastAsia="Times New Roman" w:hAnsi="Inter 18pt" w:cs="Segoe UI"/>
          <w:color w:val="2D2D2D"/>
          <w:sz w:val="24"/>
          <w:szCs w:val="24"/>
          <w:lang w:eastAsia="tr-TR"/>
        </w:rPr>
        <w:t>(1) 3 üncü maddede belirlenen kira bedellerine ek olarak, aylık her bir metrekare için kaloriferci, kapıcı ya da her ikisinin de kurum ve kuruluşlarca karşılandığı konutlardan 0,65 TL/m² ilave kira bedeli alınır.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 xml:space="preserve">(2)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w:t>
      </w:r>
      <w:r w:rsidRPr="00407673">
        <w:rPr>
          <w:rFonts w:ascii="Inter 18pt" w:eastAsia="Times New Roman" w:hAnsi="Inter 18pt" w:cs="Segoe UI"/>
          <w:color w:val="2D2D2D"/>
          <w:sz w:val="24"/>
          <w:szCs w:val="24"/>
          <w:lang w:eastAsia="tr-TR"/>
        </w:rPr>
        <w:lastRenderedPageBreak/>
        <w:t>karşılandığı konutlardan 3 üncü maddede belirlenen kira bedellerine ek olarak, aylık her bir metrekare için;</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a) Elektrik sayacının ayrılmasının mümkün olmaması halinde 1,23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b) Su sayacının ayrılmasının mümkün olmaması halinde 1,06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c) Elektrik ve su sayacının her ikisinin de ayrılmasının mümkün olmaması halinde 2,29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ç) Konutlarda kullanılan su, şehir şebekesi dışında kuyu, artezyen, kaynak suyu ve benzeri su kaynaklarından karşılanıyor olması halinde 0,57 TL/m²,</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proofErr w:type="gramStart"/>
      <w:r w:rsidRPr="00407673">
        <w:rPr>
          <w:rFonts w:ascii="Inter 18pt" w:eastAsia="Times New Roman" w:hAnsi="Inter 18pt" w:cs="Segoe UI"/>
          <w:color w:val="2D2D2D"/>
          <w:sz w:val="24"/>
          <w:szCs w:val="24"/>
          <w:lang w:eastAsia="tr-TR"/>
        </w:rPr>
        <w:t>ilave</w:t>
      </w:r>
      <w:proofErr w:type="gramEnd"/>
      <w:r w:rsidRPr="00407673">
        <w:rPr>
          <w:rFonts w:ascii="Inter 18pt" w:eastAsia="Times New Roman" w:hAnsi="Inter 18pt" w:cs="Segoe UI"/>
          <w:color w:val="2D2D2D"/>
          <w:sz w:val="24"/>
          <w:szCs w:val="24"/>
          <w:lang w:eastAsia="tr-TR"/>
        </w:rPr>
        <w:t> kira bedeli alınır.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Yakıtı kurum ve kuruluşlar tarafından tedarik edilen konutlar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5 –</w:t>
      </w:r>
      <w:r w:rsidRPr="00407673">
        <w:rPr>
          <w:rFonts w:ascii="Inter 18pt" w:eastAsia="Times New Roman" w:hAnsi="Inter 18pt" w:cs="Segoe UI"/>
          <w:color w:val="2D2D2D"/>
          <w:sz w:val="24"/>
          <w:szCs w:val="24"/>
          <w:lang w:eastAsia="tr-TR"/>
        </w:rPr>
        <w:t> (1) 2946 sayılı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2,21 TL/m² yakıt bedeli tahsil edilir.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color w:val="2D2D2D"/>
          <w:sz w:val="24"/>
          <w:szCs w:val="24"/>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0,25 TL/m² tahsil edilir.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Kira bedellerinin hesaplanması</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6 – </w:t>
      </w:r>
      <w:r w:rsidRPr="00407673">
        <w:rPr>
          <w:rFonts w:ascii="Inter 18pt" w:eastAsia="Times New Roman" w:hAnsi="Inter 18pt" w:cs="Segoe UI"/>
          <w:color w:val="2D2D2D"/>
          <w:sz w:val="24"/>
          <w:szCs w:val="24"/>
          <w:lang w:eastAsia="tr-TR"/>
        </w:rPr>
        <w:t xml:space="preserve">(1) 3 üncü maddede belirtilen kira birim bedellerine, 26/5/2005 tarihli ve 25826 sayılı Resmî </w:t>
      </w:r>
      <w:proofErr w:type="spellStart"/>
      <w:r w:rsidRPr="00407673">
        <w:rPr>
          <w:rFonts w:ascii="Inter 18pt" w:eastAsia="Times New Roman" w:hAnsi="Inter 18pt" w:cs="Segoe UI"/>
          <w:color w:val="2D2D2D"/>
          <w:sz w:val="24"/>
          <w:szCs w:val="24"/>
          <w:lang w:eastAsia="tr-TR"/>
        </w:rPr>
        <w:t>Gazete’de</w:t>
      </w:r>
      <w:proofErr w:type="spellEnd"/>
      <w:r w:rsidRPr="00407673">
        <w:rPr>
          <w:rFonts w:ascii="Inter 18pt" w:eastAsia="Times New Roman" w:hAnsi="Inter 18pt" w:cs="Segoe UI"/>
          <w:color w:val="2D2D2D"/>
          <w:sz w:val="24"/>
          <w:szCs w:val="24"/>
          <w:lang w:eastAsia="tr-TR"/>
        </w:rPr>
        <w:t xml:space="preserve"> yayımlanan Milli Emlak Genel Tebliği (Sıra No: 294)’</w:t>
      </w:r>
      <w:proofErr w:type="spellStart"/>
      <w:r w:rsidRPr="00407673">
        <w:rPr>
          <w:rFonts w:ascii="Inter 18pt" w:eastAsia="Times New Roman" w:hAnsi="Inter 18pt" w:cs="Segoe UI"/>
          <w:color w:val="2D2D2D"/>
          <w:sz w:val="24"/>
          <w:szCs w:val="24"/>
          <w:lang w:eastAsia="tr-TR"/>
        </w:rPr>
        <w:t>nde</w:t>
      </w:r>
      <w:proofErr w:type="spellEnd"/>
      <w:r w:rsidRPr="00407673">
        <w:rPr>
          <w:rFonts w:ascii="Inter 18pt" w:eastAsia="Times New Roman" w:hAnsi="Inter 18pt" w:cs="Segoe UI"/>
          <w:color w:val="2D2D2D"/>
          <w:sz w:val="24"/>
          <w:szCs w:val="24"/>
          <w:lang w:eastAsia="tr-TR"/>
        </w:rPr>
        <w:t> belirtilen esaslar uygulanmak suretiyle aylık kira bedelleri hesaplanır.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Yürürlükten kaldırılan tebliğ</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7 – </w:t>
      </w:r>
      <w:r w:rsidRPr="00407673">
        <w:rPr>
          <w:rFonts w:ascii="Inter 18pt" w:eastAsia="Times New Roman" w:hAnsi="Inter 18pt" w:cs="Segoe UI"/>
          <w:color w:val="2D2D2D"/>
          <w:sz w:val="24"/>
          <w:szCs w:val="24"/>
          <w:lang w:eastAsia="tr-TR"/>
        </w:rPr>
        <w:t xml:space="preserve">(1) 27/12/2018 tarihli ve 30638 sayılı Resmî </w:t>
      </w:r>
      <w:proofErr w:type="spellStart"/>
      <w:r w:rsidRPr="00407673">
        <w:rPr>
          <w:rFonts w:ascii="Inter 18pt" w:eastAsia="Times New Roman" w:hAnsi="Inter 18pt" w:cs="Segoe UI"/>
          <w:color w:val="2D2D2D"/>
          <w:sz w:val="24"/>
          <w:szCs w:val="24"/>
          <w:lang w:eastAsia="tr-TR"/>
        </w:rPr>
        <w:t>Gazete’de</w:t>
      </w:r>
      <w:proofErr w:type="spellEnd"/>
      <w:r w:rsidRPr="00407673">
        <w:rPr>
          <w:rFonts w:ascii="Inter 18pt" w:eastAsia="Times New Roman" w:hAnsi="Inter 18pt" w:cs="Segoe UI"/>
          <w:color w:val="2D2D2D"/>
          <w:sz w:val="24"/>
          <w:szCs w:val="24"/>
          <w:lang w:eastAsia="tr-TR"/>
        </w:rPr>
        <w:t xml:space="preserve"> yayımlanan Milli Emlak Genel Tebliği (Sıra No: 389) yürürlükten kaldırılmıştır.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Yürürlük</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8 – </w:t>
      </w:r>
      <w:r w:rsidRPr="00407673">
        <w:rPr>
          <w:rFonts w:ascii="Inter 18pt" w:eastAsia="Times New Roman" w:hAnsi="Inter 18pt" w:cs="Segoe UI"/>
          <w:color w:val="2D2D2D"/>
          <w:sz w:val="24"/>
          <w:szCs w:val="24"/>
          <w:lang w:eastAsia="tr-TR"/>
        </w:rPr>
        <w:t>(1) Bu Tebliğ 15/1/2020 tarihinde yürürlüğe girer.</w:t>
      </w:r>
    </w:p>
    <w:p w:rsidR="00407673"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Yürütme</w:t>
      </w:r>
    </w:p>
    <w:p w:rsidR="00543ED0" w:rsidRPr="00407673" w:rsidRDefault="00407673" w:rsidP="00407673">
      <w:pPr>
        <w:shd w:val="clear" w:color="auto" w:fill="FFFFFF"/>
        <w:spacing w:before="100" w:beforeAutospacing="1" w:after="0" w:line="240" w:lineRule="auto"/>
        <w:rPr>
          <w:rFonts w:ascii="Inter 18pt" w:eastAsia="Times New Roman" w:hAnsi="Inter 18pt" w:cs="Segoe UI"/>
          <w:color w:val="2D2D2D"/>
          <w:sz w:val="24"/>
          <w:szCs w:val="24"/>
          <w:lang w:eastAsia="tr-TR"/>
        </w:rPr>
      </w:pPr>
      <w:r w:rsidRPr="00407673">
        <w:rPr>
          <w:rFonts w:ascii="Inter 18pt" w:eastAsia="Times New Roman" w:hAnsi="Inter 18pt" w:cs="Segoe UI"/>
          <w:b/>
          <w:bCs/>
          <w:color w:val="2D2D2D"/>
          <w:sz w:val="24"/>
          <w:szCs w:val="24"/>
          <w:lang w:eastAsia="tr-TR"/>
        </w:rPr>
        <w:t>MADDE 9 – </w:t>
      </w:r>
      <w:r w:rsidRPr="00407673">
        <w:rPr>
          <w:rFonts w:ascii="Inter 18pt" w:eastAsia="Times New Roman" w:hAnsi="Inter 18pt" w:cs="Segoe UI"/>
          <w:color w:val="2D2D2D"/>
          <w:sz w:val="24"/>
          <w:szCs w:val="24"/>
          <w:lang w:eastAsia="tr-TR"/>
        </w:rPr>
        <w:t>(1) Bu Tebliğ hükümlerini Çev</w:t>
      </w:r>
      <w:r>
        <w:rPr>
          <w:rFonts w:ascii="Inter 18pt" w:eastAsia="Times New Roman" w:hAnsi="Inter 18pt" w:cs="Segoe UI"/>
          <w:color w:val="2D2D2D"/>
          <w:sz w:val="24"/>
          <w:szCs w:val="24"/>
          <w:lang w:eastAsia="tr-TR"/>
        </w:rPr>
        <w:t>re ve Şehircilik Bakanı yürütür.</w:t>
      </w:r>
      <w:bookmarkStart w:id="0" w:name="_GoBack"/>
      <w:bookmarkEnd w:id="0"/>
    </w:p>
    <w:sectPr w:rsidR="00543ED0" w:rsidRPr="004076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Inter 18p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300A45"/>
    <w:multiLevelType w:val="multilevel"/>
    <w:tmpl w:val="64B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C64"/>
    <w:rsid w:val="00407673"/>
    <w:rsid w:val="00A67B6F"/>
    <w:rsid w:val="00B24C64"/>
    <w:rsid w:val="00D65C2A"/>
    <w:rsid w:val="00F231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A652"/>
  <w15:chartTrackingRefBased/>
  <w15:docId w15:val="{3F53C25A-219A-4242-AFA4-03B46299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F231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315A"/>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F2315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231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670031">
      <w:bodyDiv w:val="1"/>
      <w:marLeft w:val="0"/>
      <w:marRight w:val="0"/>
      <w:marTop w:val="0"/>
      <w:marBottom w:val="0"/>
      <w:divBdr>
        <w:top w:val="none" w:sz="0" w:space="0" w:color="auto"/>
        <w:left w:val="none" w:sz="0" w:space="0" w:color="auto"/>
        <w:bottom w:val="none" w:sz="0" w:space="0" w:color="auto"/>
        <w:right w:val="none" w:sz="0" w:space="0" w:color="auto"/>
      </w:divBdr>
      <w:divsChild>
        <w:div w:id="672532469">
          <w:marLeft w:val="0"/>
          <w:marRight w:val="0"/>
          <w:marTop w:val="0"/>
          <w:marBottom w:val="0"/>
          <w:divBdr>
            <w:top w:val="none" w:sz="0" w:space="0" w:color="auto"/>
            <w:left w:val="none" w:sz="0" w:space="0" w:color="auto"/>
            <w:bottom w:val="none" w:sz="0" w:space="0" w:color="auto"/>
            <w:right w:val="none" w:sz="0" w:space="0" w:color="auto"/>
          </w:divBdr>
          <w:divsChild>
            <w:div w:id="2008510870">
              <w:marLeft w:val="0"/>
              <w:marRight w:val="0"/>
              <w:marTop w:val="0"/>
              <w:marBottom w:val="0"/>
              <w:divBdr>
                <w:top w:val="none" w:sz="0" w:space="0" w:color="auto"/>
                <w:left w:val="none" w:sz="0" w:space="0" w:color="auto"/>
                <w:bottom w:val="none" w:sz="0" w:space="0" w:color="auto"/>
                <w:right w:val="none" w:sz="0" w:space="0" w:color="auto"/>
              </w:divBdr>
              <w:divsChild>
                <w:div w:id="13832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95326">
          <w:marLeft w:val="0"/>
          <w:marRight w:val="0"/>
          <w:marTop w:val="0"/>
          <w:marBottom w:val="0"/>
          <w:divBdr>
            <w:top w:val="none" w:sz="0" w:space="0" w:color="auto"/>
            <w:left w:val="none" w:sz="0" w:space="0" w:color="auto"/>
            <w:bottom w:val="none" w:sz="0" w:space="0" w:color="auto"/>
            <w:right w:val="none" w:sz="0" w:space="0" w:color="auto"/>
          </w:divBdr>
        </w:div>
      </w:divsChild>
    </w:div>
    <w:div w:id="1806653486">
      <w:bodyDiv w:val="1"/>
      <w:marLeft w:val="0"/>
      <w:marRight w:val="0"/>
      <w:marTop w:val="0"/>
      <w:marBottom w:val="0"/>
      <w:divBdr>
        <w:top w:val="none" w:sz="0" w:space="0" w:color="auto"/>
        <w:left w:val="none" w:sz="0" w:space="0" w:color="auto"/>
        <w:bottom w:val="none" w:sz="0" w:space="0" w:color="auto"/>
        <w:right w:val="none" w:sz="0" w:space="0" w:color="auto"/>
      </w:divBdr>
      <w:divsChild>
        <w:div w:id="338893945">
          <w:marLeft w:val="0"/>
          <w:marRight w:val="0"/>
          <w:marTop w:val="0"/>
          <w:marBottom w:val="0"/>
          <w:divBdr>
            <w:top w:val="none" w:sz="0" w:space="0" w:color="auto"/>
            <w:left w:val="none" w:sz="0" w:space="0" w:color="auto"/>
            <w:bottom w:val="none" w:sz="0" w:space="0" w:color="auto"/>
            <w:right w:val="none" w:sz="0" w:space="0" w:color="auto"/>
          </w:divBdr>
          <w:divsChild>
            <w:div w:id="485780061">
              <w:marLeft w:val="0"/>
              <w:marRight w:val="0"/>
              <w:marTop w:val="0"/>
              <w:marBottom w:val="0"/>
              <w:divBdr>
                <w:top w:val="none" w:sz="0" w:space="0" w:color="auto"/>
                <w:left w:val="none" w:sz="0" w:space="0" w:color="auto"/>
                <w:bottom w:val="none" w:sz="0" w:space="0" w:color="auto"/>
                <w:right w:val="none" w:sz="0" w:space="0" w:color="auto"/>
              </w:divBdr>
            </w:div>
          </w:divsChild>
        </w:div>
        <w:div w:id="1595438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2026-08-25T08:39:00Z</dcterms:created>
  <dcterms:modified xsi:type="dcterms:W3CDTF">2026-08-25T08:42:00Z</dcterms:modified>
</cp:coreProperties>
</file>