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BB2A0E" w:rsidP="00040B8B">
            <w:pPr>
              <w:spacing w:line="288" w:lineRule="auto"/>
              <w:ind w:left="0" w:hanging="2"/>
              <w:jc w:val="center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2024120087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040B8B" w:rsidRDefault="00BB2A0E" w:rsidP="00040B8B">
            <w:pPr>
              <w:spacing w:line="288" w:lineRule="auto"/>
              <w:ind w:left="0" w:hanging="2"/>
              <w:jc w:val="center"/>
              <w:rPr>
                <w:rFonts w:ascii="Arial" w:eastAsia="Comic Sans MS" w:hAnsi="Arial" w:cs="Arial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KAPSUL KERAS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E1137">
              <w:rPr>
                <w:b/>
                <w:sz w:val="22"/>
                <w:szCs w:val="22"/>
              </w:rPr>
              <w:t>ID :</w:t>
            </w:r>
            <w:r w:rsidRPr="00635715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040B8B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E5AC88" wp14:editId="0918C1E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52070</wp:posOffset>
                      </wp:positionV>
                      <wp:extent cx="123825" cy="104775"/>
                      <wp:effectExtent l="38100" t="19050" r="66675" b="857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A537ED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4.1pt" to="9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sym w:font="Symbol" w:char="F09F"/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040B8B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89E0D2" wp14:editId="3F829847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14605</wp:posOffset>
                      </wp:positionV>
                      <wp:extent cx="123825" cy="104775"/>
                      <wp:effectExtent l="38100" t="19050" r="66675" b="857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1B7CF7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.15pt" to="7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" strokecolor="windowText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sym w:font="Symbol" w:char="F09F"/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040B8B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984489" wp14:editId="368A0FB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12700</wp:posOffset>
                      </wp:positionV>
                      <wp:extent cx="123825" cy="104775"/>
                      <wp:effectExtent l="38100" t="19050" r="66675" b="857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F7327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pt" to="8.2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" strokecolor="windowText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sym w:font="Symbol" w:char="F09F"/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proofErr w:type="spellStart"/>
            <w:r w:rsidR="00890D72">
              <w:rPr>
                <w:bCs/>
                <w:sz w:val="22"/>
                <w:szCs w:val="22"/>
              </w:rPr>
              <w:t>HCl</w:t>
            </w:r>
            <w:proofErr w:type="spellEnd"/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7F1600">
        <w:rPr>
          <w:sz w:val="20"/>
          <w:szCs w:val="20"/>
        </w:rPr>
        <w:t xml:space="preserve">Mix </w:t>
      </w:r>
      <w:proofErr w:type="spellStart"/>
      <w:r w:rsidR="007F1600">
        <w:rPr>
          <w:sz w:val="20"/>
          <w:szCs w:val="20"/>
        </w:rPr>
        <w:t>Std</w:t>
      </w:r>
      <w:proofErr w:type="spellEnd"/>
      <w:r w:rsidR="007F1600">
        <w:rPr>
          <w:sz w:val="20"/>
          <w:szCs w:val="20"/>
        </w:rPr>
        <w:t xml:space="preserve"> ID: TRAD   261224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0.501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50.039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7F1600">
              <w:rPr>
                <w:sz w:val="22"/>
                <w:szCs w:val="22"/>
              </w:rPr>
              <w:t xml:space="preserve">      pow 261224</w:t>
            </w:r>
          </w:p>
        </w:tc>
        <w:tc>
          <w:tcPr>
            <w:tcW w:w="2693" w:type="dxa"/>
            <w:vAlign w:val="center"/>
          </w:tcPr>
          <w:p w:rsidR="00C64A39" w:rsidRPr="00635715" w:rsidRDefault="007F1600" w:rsidP="007F1600">
            <w:pPr>
              <w:ind w:leftChars="0" w:left="0"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0.501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  <w:tc>
          <w:tcPr>
            <w:tcW w:w="2520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50.043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0.500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50.098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7F1600" w:rsidP="007F1600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4.990</w:t>
            </w:r>
          </w:p>
        </w:tc>
        <w:tc>
          <w:tcPr>
            <w:tcW w:w="2620" w:type="dxa"/>
          </w:tcPr>
          <w:p w:rsidR="005E1D1E" w:rsidRDefault="007F1600" w:rsidP="007F1600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5.000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0.499</w:t>
            </w:r>
          </w:p>
        </w:tc>
        <w:tc>
          <w:tcPr>
            <w:tcW w:w="2620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0.500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9.980</w:t>
            </w:r>
          </w:p>
        </w:tc>
        <w:tc>
          <w:tcPr>
            <w:tcW w:w="2620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10.000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0.299</w:t>
            </w:r>
          </w:p>
        </w:tc>
        <w:tc>
          <w:tcPr>
            <w:tcW w:w="2620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0.300</w:t>
            </w:r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BB2A0E">
              <w:rPr>
                <w:sz w:val="22"/>
                <w:szCs w:val="22"/>
              </w:rPr>
              <w:t>___2</w:t>
            </w:r>
            <w:r w:rsidR="00FD422F" w:rsidRPr="00635715">
              <w:rPr>
                <w:sz w:val="22"/>
                <w:szCs w:val="22"/>
              </w:rPr>
              <w:t>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>_____</w:t>
            </w:r>
            <w:r w:rsidR="007F1600">
              <w:rPr>
                <w:sz w:val="22"/>
                <w:szCs w:val="22"/>
              </w:rPr>
              <w:t>T3</w:t>
            </w:r>
            <w:r w:rsidRPr="00635715">
              <w:rPr>
                <w:sz w:val="22"/>
                <w:szCs w:val="22"/>
              </w:rPr>
              <w:t xml:space="preserve">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7F1600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12065</wp:posOffset>
                      </wp:positionV>
                      <wp:extent cx="104775" cy="190500"/>
                      <wp:effectExtent l="57150" t="19050" r="66675" b="952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809B49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pt,.95pt" to="153.3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t xml:space="preserve">Analytical Balance:                     </w:t>
            </w:r>
            <w:r w:rsidR="00890D72"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="00890D72" w:rsidRPr="00C21F77">
              <w:rPr>
                <w:bCs/>
                <w:sz w:val="22"/>
                <w:szCs w:val="22"/>
              </w:rPr>
              <w:t xml:space="preserve">  XP 205DR </w:t>
            </w:r>
            <w:r w:rsidR="00890D72">
              <w:rPr>
                <w:bCs/>
                <w:sz w:val="22"/>
                <w:szCs w:val="22"/>
              </w:rPr>
              <w:t xml:space="preserve">                 </w:t>
            </w:r>
            <w:r w:rsidR="00890D72"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="00890D72" w:rsidRPr="00920058">
              <w:rPr>
                <w:b/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</w:t>
            </w:r>
            <w:r w:rsidR="00890D72" w:rsidRPr="00E36744">
              <w:rPr>
                <w:sz w:val="22"/>
                <w:szCs w:val="22"/>
                <w:lang w:val="ms-MY"/>
              </w:rPr>
              <w:t>MSA 225</w:t>
            </w:r>
            <w:r w:rsidR="00890D72">
              <w:rPr>
                <w:sz w:val="22"/>
                <w:szCs w:val="22"/>
                <w:lang w:val="ms-MY"/>
              </w:rPr>
              <w:t>S</w:t>
            </w:r>
            <w:r w:rsidR="00890D72" w:rsidRPr="00E36744">
              <w:rPr>
                <w:sz w:val="22"/>
                <w:szCs w:val="22"/>
                <w:lang w:val="ms-MY"/>
              </w:rPr>
              <w:t>-100-DA</w:t>
            </w:r>
            <w:r w:rsidR="00890D72" w:rsidRPr="00C21F77">
              <w:rPr>
                <w:bCs/>
                <w:sz w:val="22"/>
                <w:szCs w:val="22"/>
              </w:rPr>
              <w:t xml:space="preserve"> </w:t>
            </w:r>
            <w:r w:rsidR="00890D72">
              <w:rPr>
                <w:bCs/>
                <w:sz w:val="22"/>
                <w:szCs w:val="22"/>
              </w:rPr>
              <w:t xml:space="preserve">                   </w:t>
            </w:r>
            <w:r w:rsidR="00890D72"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="00890D72" w:rsidRPr="00C21F77">
              <w:rPr>
                <w:bCs/>
                <w:sz w:val="22"/>
                <w:szCs w:val="22"/>
              </w:rPr>
              <w:t xml:space="preserve">  </w:t>
            </w:r>
            <w:r w:rsidR="00890D72">
              <w:rPr>
                <w:bCs/>
                <w:sz w:val="22"/>
                <w:szCs w:val="22"/>
              </w:rPr>
              <w:t xml:space="preserve">PG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="007A1D40">
              <w:rPr>
                <w:sz w:val="22"/>
                <w:szCs w:val="22"/>
              </w:rPr>
              <w:t xml:space="preserve"> - </w:t>
            </w:r>
            <w:proofErr w:type="spellStart"/>
            <w:r w:rsidR="007A1D40">
              <w:rPr>
                <w:sz w:val="22"/>
                <w:szCs w:val="22"/>
              </w:rPr>
              <w:t>Berat</w:t>
            </w:r>
            <w:proofErr w:type="spellEnd"/>
            <w:r w:rsidR="007A1D40">
              <w:rPr>
                <w:sz w:val="22"/>
                <w:szCs w:val="22"/>
              </w:rPr>
              <w:t xml:space="preserve"> </w:t>
            </w:r>
            <w:proofErr w:type="spellStart"/>
            <w:r w:rsidR="007A1D40">
              <w:rPr>
                <w:sz w:val="22"/>
                <w:szCs w:val="22"/>
              </w:rPr>
              <w:t>botol</w:t>
            </w:r>
            <w:proofErr w:type="spellEnd"/>
            <w:r w:rsidR="007A1D40">
              <w:rPr>
                <w:sz w:val="22"/>
                <w:szCs w:val="22"/>
              </w:rPr>
              <w:t xml:space="preserve"> </w:t>
            </w:r>
            <w:proofErr w:type="spellStart"/>
            <w:r w:rsidR="007A1D40">
              <w:rPr>
                <w:sz w:val="22"/>
                <w:szCs w:val="22"/>
              </w:rPr>
              <w:t>plastik</w:t>
            </w:r>
            <w:proofErr w:type="spellEnd"/>
            <w:r w:rsidR="007A1D40">
              <w:rPr>
                <w:sz w:val="22"/>
                <w:szCs w:val="22"/>
              </w:rPr>
              <w:t xml:space="preserve">):     </w:t>
            </w:r>
            <w:r w:rsidR="00BB2A0E">
              <w:rPr>
                <w:sz w:val="22"/>
                <w:szCs w:val="22"/>
              </w:rPr>
              <w:t>50.192</w:t>
            </w:r>
            <w:bookmarkStart w:id="0" w:name="_GoBack"/>
            <w:bookmarkEnd w:id="0"/>
            <w:r w:rsidR="007A1D40">
              <w:rPr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7F1600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PERMIT            </w:t>
            </w:r>
            <w:r w:rsidR="00433405">
              <w:rPr>
                <w:sz w:val="22"/>
                <w:szCs w:val="22"/>
              </w:rPr>
              <w:t>ASYIKIN</w:t>
            </w:r>
            <w:r>
              <w:rPr>
                <w:sz w:val="22"/>
                <w:szCs w:val="22"/>
              </w:rPr>
              <w:t xml:space="preserve">           26/12/2024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B84" w:rsidRDefault="00076B84">
      <w:pPr>
        <w:spacing w:line="240" w:lineRule="auto"/>
        <w:ind w:left="0" w:hanging="2"/>
      </w:pPr>
      <w:r>
        <w:separator/>
      </w:r>
    </w:p>
  </w:endnote>
  <w:endnote w:type="continuationSeparator" w:id="0">
    <w:p w:rsidR="00076B84" w:rsidRDefault="00076B8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B84" w:rsidRDefault="00076B84">
      <w:pPr>
        <w:spacing w:line="240" w:lineRule="auto"/>
        <w:ind w:left="0" w:hanging="2"/>
      </w:pPr>
      <w:r>
        <w:separator/>
      </w:r>
    </w:p>
  </w:footnote>
  <w:footnote w:type="continuationSeparator" w:id="0">
    <w:p w:rsidR="00076B84" w:rsidRDefault="00076B8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39"/>
    <w:rsid w:val="000278DE"/>
    <w:rsid w:val="00040B8B"/>
    <w:rsid w:val="00076B84"/>
    <w:rsid w:val="000D2D97"/>
    <w:rsid w:val="000F0916"/>
    <w:rsid w:val="00286E9A"/>
    <w:rsid w:val="00433405"/>
    <w:rsid w:val="005E1D1E"/>
    <w:rsid w:val="00635715"/>
    <w:rsid w:val="006D7DF4"/>
    <w:rsid w:val="0071007D"/>
    <w:rsid w:val="007A1D40"/>
    <w:rsid w:val="007F1600"/>
    <w:rsid w:val="0081754B"/>
    <w:rsid w:val="008376EA"/>
    <w:rsid w:val="00886F68"/>
    <w:rsid w:val="00890D72"/>
    <w:rsid w:val="008A43A7"/>
    <w:rsid w:val="009E1137"/>
    <w:rsid w:val="00A24333"/>
    <w:rsid w:val="00BB2A0E"/>
    <w:rsid w:val="00C64A39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CE1D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Gunasama NPRA</cp:lastModifiedBy>
  <cp:revision>2</cp:revision>
  <cp:lastPrinted>2024-12-30T02:14:00Z</cp:lastPrinted>
  <dcterms:created xsi:type="dcterms:W3CDTF">2024-12-30T02:14:00Z</dcterms:created>
  <dcterms:modified xsi:type="dcterms:W3CDTF">2024-12-30T02:14:00Z</dcterms:modified>
</cp:coreProperties>
</file>