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ART_PULSE_EDITOR プロジェクト仕様書（現行ベースライン）</w:t>
      </w:r>
    </w:p>
    <w:p>
      <w:r>
        <w:t>最終更新: 2026-03-31 JST</w:t>
      </w:r>
    </w:p>
    <w:p/>
    <w:p>
      <w:r>
        <w:t>現行アプリ機能</w:t>
      </w:r>
    </w:p>
    <w:p>
      <w:r>
        <w:t>Feature 1: Art Pulse</w:t>
      </w:r>
    </w:p>
    <w:p>
      <w:r>
        <w:t>Feature 2: Exhibition Search</w:t>
      </w:r>
    </w:p>
    <w:p>
      <w:r>
        <w:t>Feature 3: Artist Search</w:t>
      </w:r>
    </w:p>
    <w:p>
      <w:r>
        <w:t>Feature 4: Advisor</w:t>
      </w:r>
    </w:p>
    <w:p>
      <w:r>
        <w:t>Feature 6: Gallery list</w:t>
      </w:r>
    </w:p>
    <w:p>
      <w:r>
        <w:t>Feature 7: ArtWork Search</w:t>
      </w:r>
    </w:p>
    <w:p/>
    <w:p>
      <w:r>
        <w:t>現行の RAG / retrieval family 一覧</w:t>
      </w:r>
    </w:p>
    <w:p>
      <w:r>
        <w:t>Artist Works Images 系</w:t>
      </w:r>
    </w:p>
    <w:p>
      <w:r>
        <w:t>Artist Text 系</w:t>
      </w:r>
    </w:p>
    <w:p>
      <w:r>
        <w:t>Exhibitions Image 系</w:t>
      </w:r>
    </w:p>
    <w:p>
      <w:r>
        <w:t>Exhibitions Text 系</w:t>
      </w:r>
    </w:p>
    <w:p/>
    <w:p>
      <w:r>
        <w:t>保存と runtime のルール</w:t>
      </w:r>
    </w:p>
    <w:p>
      <w:r>
        <w:t>app と readonly runtime は current-first の挙動を維持する。</w:t>
      </w:r>
    </w:p>
    <w:p>
      <w:r>
        <w:t>source・derived・vector・logs の各系統は分離を維持する。</w:t>
      </w:r>
    </w:p>
    <w:p>
      <w:r>
        <w:t>shared / common モジュールは汎用性を保ち、特定 feature に依存させない。</w:t>
      </w:r>
    </w:p>
    <w:p>
      <w:r>
        <w:t>R2 の current-only mirror は data/current を正本とする。1 回の sync で upload と delete の両方を反映する。data/history は R2 sync の対象外とし、R2 sync ログの正本ディレクトリは logs/r2_sync とする。廃止済みの data/r2_auto_sync は使用しない。新しい RAG 出力は data/current のみに書き込む。preview / request-report / legacy log / trial helper は中立的な data/runtime レーンを使う。phase1_seed10 は R2 / GitHub retention から廃止済みであり、data/phase1_seed10 配下への新規書き込みは行わない。</w:t>
      </w:r>
    </w:p>
    <w:p/>
    <w:p>
      <w:r>
        <w:t>廃止済み範囲</w:t>
      </w:r>
    </w:p>
    <w:p>
      <w:r>
        <w:t>廃止済みの artist-specific advisor レーンと、その専用 text corpus は、app・code・config・data・docs から除外済みとする。</w:t>
      </w:r>
    </w:p>
    <w:p>
      <w:r>
        <w:t>現行ベースラインと今後の引き継ぎは、Feature 1 / 2 / 3 / 4 / 6 / 7 と上記の現行 retrieval family のみを前提とする。</w:t>
      </w:r>
    </w:p>
    <w:p/>
    <w:p>
      <w:r>
        <w:t>フェーズ状況と主ロードマップ</w:t>
      </w:r>
    </w:p>
    <w:p>
      <w:r>
        <w:t>Phase 2 はユーザー判断により完了・クローズ済みとする。</w:t>
      </w:r>
    </w:p>
    <w:p>
      <w:r>
        <w:t>主ロードマップは、既存の current-first・family-separated・guarded pipeline を前提に、Phase 3: Gallery Expansion へ移行する。</w:t>
      </w:r>
    </w:p>
    <w:p>
      <w:r>
        <w:t>Phase 3 の選定ブロックは 10 ギャラリー固定とする。</w:t>
      </w:r>
    </w:p>
    <w:p>
      <w:r>
        <w:t>各ブロックの内訳は常に Frieze 5 + Liste 5 とする。</w:t>
      </w:r>
    </w:p>
    <w:p>
      <w:r>
        <w:t>選定順は、提供された CSV の上から順（ABC 順）に従う。</w:t>
      </w:r>
    </w:p>
    <w:p>
      <w:r>
        <w:t>10 ギャラリーごとに rag_gellery_breakdown_master.xlsx を更新し、抽出率を人間が確認する。</w:t>
      </w:r>
    </w:p>
    <w:p>
      <w:r>
        <w:t>標準進行目標は 1 サイクルあたり最大 20 件とする。</w:t>
      </w:r>
    </w:p>
    <w:p>
      <w:r>
        <w:t>後半の 10 ギャラリーブロックへ進むのは、前半 10 件のレビュー完了後に限る。未確認の一括実行は認めない。</w:t>
      </w:r>
    </w:p>
    <w:p>
      <w:r>
        <w:t>この運用は速度と運用安全性の両立を目的とする。30 件は現時点で標準運用目標にしない。cleanup lane は closed のままとし、explicit-user-task mode を維持する。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