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テキスト抽出できるPDF：本文（text）に全文を保存してOK（要約しない）</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テキスト抽出できないPDF（画像PDF/スキャン等）：本文（text）は空文字で保存し、source_path（相対）だけメタに残す（OCRはしない）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ベクトル（FAISS等のindex＋meta）：R2（正本）＋ローカルは作業キャッシュ（任意）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