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8A62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Key Discussion Points</w:t>
      </w:r>
    </w:p>
    <w:p w14:paraId="7FEDA538" w14:textId="77777777" w:rsidR="00412EAB" w:rsidRPr="00DF66D0" w:rsidRDefault="00412EAB" w:rsidP="00124BC8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Currently, there are no finalized product plans for FY27, making it difficult to define clear objectives and priorities.</w:t>
      </w:r>
    </w:p>
    <w:p w14:paraId="5AE84A75" w14:textId="77777777" w:rsidR="00412EAB" w:rsidRPr="00DF66D0" w:rsidRDefault="00412EAB" w:rsidP="00124BC8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Recommendation was to start with the areas where the most information is available and understand the underlying business priorities.</w:t>
      </w:r>
    </w:p>
    <w:p w14:paraId="1C7D40C0" w14:textId="7F3AE475" w:rsidR="00412EAB" w:rsidRPr="00DF66D0" w:rsidRDefault="00412EAB" w:rsidP="00124BC8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Suggested meeting with </w:t>
      </w:r>
      <w:r w:rsidRPr="00DF66D0">
        <w:rPr>
          <w:b/>
          <w:bCs/>
          <w:sz w:val="20"/>
          <w:szCs w:val="20"/>
        </w:rPr>
        <w:t>Ben Takizawa</w:t>
      </w:r>
      <w:r w:rsidRPr="00DF66D0">
        <w:rPr>
          <w:sz w:val="20"/>
          <w:szCs w:val="20"/>
        </w:rPr>
        <w:t xml:space="preserve"> (Senior Director of Strategy, WFN, reporting to Max L</w:t>
      </w:r>
      <w:r w:rsidR="00F56C19" w:rsidRPr="00DF66D0">
        <w:rPr>
          <w:sz w:val="20"/>
          <w:szCs w:val="20"/>
        </w:rPr>
        <w:t>i</w:t>
      </w:r>
      <w:r w:rsidRPr="00DF66D0">
        <w:rPr>
          <w:sz w:val="20"/>
          <w:szCs w:val="20"/>
        </w:rPr>
        <w:t>) to better understand FY27 priorities and roadmap.</w:t>
      </w:r>
    </w:p>
    <w:p w14:paraId="0C29BBDA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Existing Inputs Available</w:t>
      </w:r>
    </w:p>
    <w:p w14:paraId="38185337" w14:textId="77777777" w:rsidR="00412EAB" w:rsidRPr="00DF66D0" w:rsidRDefault="00412EAB" w:rsidP="00124BC8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Quarterly updates are already collected from teams, including: </w:t>
      </w:r>
    </w:p>
    <w:p w14:paraId="183D4797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Key accomplishments</w:t>
      </w:r>
    </w:p>
    <w:p w14:paraId="01F020D5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Upcoming objectives</w:t>
      </w:r>
    </w:p>
    <w:p w14:paraId="74284EF6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Priorities</w:t>
      </w:r>
    </w:p>
    <w:p w14:paraId="496A2D6D" w14:textId="77777777" w:rsidR="00412EAB" w:rsidRPr="00DF66D0" w:rsidRDefault="00412EAB" w:rsidP="00124BC8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Information is available for: </w:t>
      </w:r>
    </w:p>
    <w:p w14:paraId="095D9B53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Larry's organization</w:t>
      </w:r>
    </w:p>
    <w:p w14:paraId="671C61C4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WFN</w:t>
      </w:r>
    </w:p>
    <w:p w14:paraId="46DF9942" w14:textId="77777777" w:rsidR="00412EAB" w:rsidRPr="00DF66D0" w:rsidRDefault="00412EAB" w:rsidP="00124BC8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Next Gen</w:t>
      </w:r>
    </w:p>
    <w:p w14:paraId="0B0758E3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Current Challenges</w:t>
      </w:r>
    </w:p>
    <w:p w14:paraId="33E9C320" w14:textId="77777777" w:rsidR="00412EAB" w:rsidRPr="00DF66D0" w:rsidRDefault="00412EAB" w:rsidP="00124BC8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Objectives and priorities exist, but: </w:t>
      </w:r>
    </w:p>
    <w:p w14:paraId="29EF611E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Tracking mechanisms are unclear.</w:t>
      </w:r>
    </w:p>
    <w:p w14:paraId="5F6D821B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No visibility into how initiatives are being measured.</w:t>
      </w:r>
    </w:p>
    <w:p w14:paraId="07252738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Unclear whether tracking exists in Jira or another system.</w:t>
      </w:r>
    </w:p>
    <w:p w14:paraId="375E47EA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No clear OKRs or metric-driven targets for many initiatives.</w:t>
      </w:r>
    </w:p>
    <w:p w14:paraId="36F9BB2B" w14:textId="77777777" w:rsidR="00412EAB" w:rsidRPr="00DF66D0" w:rsidRDefault="00412EAB" w:rsidP="00124BC8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High-level priorities are available, but there is limited visibility into: </w:t>
      </w:r>
    </w:p>
    <w:p w14:paraId="258E2E53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Progress measurement</w:t>
      </w:r>
    </w:p>
    <w:p w14:paraId="5A93E77D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Success criteria</w:t>
      </w:r>
    </w:p>
    <w:p w14:paraId="77248F3B" w14:textId="77777777" w:rsidR="00412EAB" w:rsidRPr="00DF66D0" w:rsidRDefault="00412EAB" w:rsidP="00124BC8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Whether initiatives are on track</w:t>
      </w:r>
    </w:p>
    <w:p w14:paraId="772EB273" w14:textId="77777777" w:rsidR="00F56C19" w:rsidRPr="00DF66D0" w:rsidRDefault="00F56C19" w:rsidP="00124BC8">
      <w:pPr>
        <w:spacing w:after="0"/>
        <w:ind w:left="1440"/>
        <w:rPr>
          <w:sz w:val="20"/>
          <w:szCs w:val="20"/>
        </w:rPr>
      </w:pPr>
    </w:p>
    <w:p w14:paraId="5097CF0E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WFN Example</w:t>
      </w:r>
    </w:p>
    <w:p w14:paraId="6AEF3967" w14:textId="77777777" w:rsidR="00412EAB" w:rsidRPr="00DF66D0" w:rsidRDefault="00412EAB" w:rsidP="00124BC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One major focus area is </w:t>
      </w:r>
      <w:r w:rsidRPr="00DF66D0">
        <w:rPr>
          <w:b/>
          <w:bCs/>
          <w:sz w:val="20"/>
          <w:szCs w:val="20"/>
        </w:rPr>
        <w:t>channel expansion</w:t>
      </w:r>
      <w:r w:rsidRPr="00DF66D0">
        <w:rPr>
          <w:sz w:val="20"/>
          <w:szCs w:val="20"/>
        </w:rPr>
        <w:t>.</w:t>
      </w:r>
    </w:p>
    <w:p w14:paraId="767A2524" w14:textId="77777777" w:rsidR="00412EAB" w:rsidRPr="00DF66D0" w:rsidRDefault="00412EAB" w:rsidP="00124BC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Goal is to expand go-to-market penetration through ERP and DVR channels.</w:t>
      </w:r>
    </w:p>
    <w:p w14:paraId="46EFD8AE" w14:textId="77777777" w:rsidR="00412EAB" w:rsidRPr="00DF66D0" w:rsidRDefault="00412EAB" w:rsidP="00124BC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Current objectives are targeted for </w:t>
      </w:r>
      <w:r w:rsidRPr="00DF66D0">
        <w:rPr>
          <w:b/>
          <w:bCs/>
          <w:sz w:val="20"/>
          <w:szCs w:val="20"/>
        </w:rPr>
        <w:t>Q1–Q2 FY27</w:t>
      </w:r>
      <w:r w:rsidRPr="00DF66D0">
        <w:rPr>
          <w:sz w:val="20"/>
          <w:szCs w:val="20"/>
        </w:rPr>
        <w:t>.</w:t>
      </w:r>
    </w:p>
    <w:p w14:paraId="7A5855C3" w14:textId="77777777" w:rsidR="00412EAB" w:rsidRPr="00DF66D0" w:rsidRDefault="00412EAB" w:rsidP="00124BC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Team confirmed that priorities currently span Q1 through Q2 and may evolve later.</w:t>
      </w:r>
    </w:p>
    <w:p w14:paraId="29DF0FC7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AI Agent Roadmap</w:t>
      </w:r>
    </w:p>
    <w:p w14:paraId="6D6D1B88" w14:textId="72E19A81" w:rsidR="00412EAB" w:rsidRPr="00DF66D0" w:rsidRDefault="00412EAB" w:rsidP="00124BC8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AI team under </w:t>
      </w:r>
      <w:r w:rsidRPr="00DF66D0">
        <w:rPr>
          <w:b/>
          <w:bCs/>
          <w:sz w:val="20"/>
          <w:szCs w:val="20"/>
        </w:rPr>
        <w:t>Linda Mo</w:t>
      </w:r>
      <w:r w:rsidR="00F56C19" w:rsidRPr="00DF66D0">
        <w:rPr>
          <w:b/>
          <w:bCs/>
          <w:sz w:val="20"/>
          <w:szCs w:val="20"/>
        </w:rPr>
        <w:t>u</w:t>
      </w:r>
      <w:r w:rsidRPr="00DF66D0">
        <w:rPr>
          <w:b/>
          <w:bCs/>
          <w:sz w:val="20"/>
          <w:szCs w:val="20"/>
        </w:rPr>
        <w:t>g</w:t>
      </w:r>
      <w:r w:rsidR="00F56C19" w:rsidRPr="00DF66D0">
        <w:rPr>
          <w:b/>
          <w:bCs/>
          <w:sz w:val="20"/>
          <w:szCs w:val="20"/>
        </w:rPr>
        <w:t>a</w:t>
      </w:r>
      <w:r w:rsidRPr="00DF66D0">
        <w:rPr>
          <w:b/>
          <w:bCs/>
          <w:sz w:val="20"/>
          <w:szCs w:val="20"/>
        </w:rPr>
        <w:t>lian</w:t>
      </w:r>
      <w:r w:rsidRPr="00DF66D0">
        <w:rPr>
          <w:sz w:val="20"/>
          <w:szCs w:val="20"/>
        </w:rPr>
        <w:t xml:space="preserve"> is building an enterprise-wide AI agent roadmap tracker.</w:t>
      </w:r>
    </w:p>
    <w:p w14:paraId="0DC6333C" w14:textId="77777777" w:rsidR="00412EAB" w:rsidRPr="00DF66D0" w:rsidRDefault="00412EAB" w:rsidP="00124BC8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Tracker includes: </w:t>
      </w:r>
    </w:p>
    <w:p w14:paraId="07A83DF9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Employee Experience agents</w:t>
      </w:r>
    </w:p>
    <w:p w14:paraId="5C5E1D45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Benefits Statement agents</w:t>
      </w:r>
    </w:p>
    <w:p w14:paraId="2195D987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Job Change agents</w:t>
      </w:r>
    </w:p>
    <w:p w14:paraId="0CC6D462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Other AI agents across business units</w:t>
      </w:r>
    </w:p>
    <w:p w14:paraId="42CE59E4" w14:textId="77777777" w:rsidR="00412EAB" w:rsidRPr="00DF66D0" w:rsidRDefault="00412EAB" w:rsidP="00124BC8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Dashboard currently tracks: </w:t>
      </w:r>
    </w:p>
    <w:p w14:paraId="015B52B4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Total agents</w:t>
      </w:r>
    </w:p>
    <w:p w14:paraId="278072D2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General availability status</w:t>
      </w:r>
    </w:p>
    <w:p w14:paraId="05C1BB4F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Pilot status</w:t>
      </w:r>
    </w:p>
    <w:p w14:paraId="743B7C95" w14:textId="77777777" w:rsidR="00412EAB" w:rsidRPr="00DF66D0" w:rsidRDefault="00412EAB" w:rsidP="00124BC8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Business unit and persona views</w:t>
      </w:r>
    </w:p>
    <w:p w14:paraId="29274F23" w14:textId="77777777" w:rsidR="00412EAB" w:rsidRPr="00DF66D0" w:rsidRDefault="00412EAB" w:rsidP="00124BC8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Need to understand how business unit priorities align with the AI agent roadmap.</w:t>
      </w:r>
    </w:p>
    <w:p w14:paraId="6413BC44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lastRenderedPageBreak/>
        <w:t>Gain Office Overview</w:t>
      </w:r>
    </w:p>
    <w:p w14:paraId="642A72A3" w14:textId="77777777" w:rsidR="00412EAB" w:rsidRPr="00DF66D0" w:rsidRDefault="00412EAB" w:rsidP="00124BC8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Originally started as the </w:t>
      </w:r>
      <w:r w:rsidRPr="00DF66D0">
        <w:rPr>
          <w:b/>
          <w:bCs/>
          <w:sz w:val="20"/>
          <w:szCs w:val="20"/>
        </w:rPr>
        <w:t>Transformation Office</w:t>
      </w:r>
      <w:r w:rsidRPr="00DF66D0">
        <w:rPr>
          <w:sz w:val="20"/>
          <w:szCs w:val="20"/>
        </w:rPr>
        <w:t xml:space="preserve"> managing digital transformation initiatives.</w:t>
      </w:r>
    </w:p>
    <w:p w14:paraId="4B7CD3AC" w14:textId="77777777" w:rsidR="00412EAB" w:rsidRPr="00DF66D0" w:rsidRDefault="00412EAB" w:rsidP="00124BC8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Later became the </w:t>
      </w:r>
      <w:r w:rsidRPr="00DF66D0">
        <w:rPr>
          <w:b/>
          <w:bCs/>
          <w:sz w:val="20"/>
          <w:szCs w:val="20"/>
        </w:rPr>
        <w:t>Gain Office</w:t>
      </w:r>
      <w:r w:rsidRPr="00DF66D0">
        <w:rPr>
          <w:sz w:val="20"/>
          <w:szCs w:val="20"/>
        </w:rPr>
        <w:t xml:space="preserve"> as the Generative AI program expanded.</w:t>
      </w:r>
    </w:p>
    <w:p w14:paraId="0ED13C03" w14:textId="77777777" w:rsidR="00412EAB" w:rsidRPr="00DF66D0" w:rsidRDefault="00412EAB" w:rsidP="00124BC8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Organized around three pillars: </w:t>
      </w:r>
    </w:p>
    <w:p w14:paraId="0BF8005B" w14:textId="77777777" w:rsidR="00412EAB" w:rsidRPr="00DF66D0" w:rsidRDefault="00412EAB" w:rsidP="00124BC8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Improve Products</w:t>
      </w:r>
    </w:p>
    <w:p w14:paraId="44325E8D" w14:textId="77777777" w:rsidR="00412EAB" w:rsidRPr="00DF66D0" w:rsidRDefault="00412EAB" w:rsidP="00124BC8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Expand Bookings</w:t>
      </w:r>
    </w:p>
    <w:p w14:paraId="5B62299A" w14:textId="77777777" w:rsidR="00412EAB" w:rsidRPr="00DF66D0" w:rsidRDefault="00412EAB" w:rsidP="00124BC8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Drive Efficiency</w:t>
      </w:r>
    </w:p>
    <w:p w14:paraId="5FE2E5BD" w14:textId="77777777" w:rsidR="00412EAB" w:rsidRPr="00DF66D0" w:rsidRDefault="00412EAB" w:rsidP="00124BC8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Works closely with: </w:t>
      </w:r>
    </w:p>
    <w:p w14:paraId="1E9479F9" w14:textId="77777777" w:rsidR="00412EAB" w:rsidRPr="00DF66D0" w:rsidRDefault="00412EAB" w:rsidP="00124BC8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AI Personas team</w:t>
      </w:r>
    </w:p>
    <w:p w14:paraId="41181807" w14:textId="77777777" w:rsidR="00412EAB" w:rsidRPr="00DF66D0" w:rsidRDefault="00412EAB" w:rsidP="00124BC8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Linda's team</w:t>
      </w:r>
    </w:p>
    <w:p w14:paraId="545EA4D3" w14:textId="77777777" w:rsidR="00412EAB" w:rsidRPr="00DF66D0" w:rsidRDefault="00412EAB" w:rsidP="00124BC8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Chief Data Office (CDO)</w:t>
      </w:r>
    </w:p>
    <w:p w14:paraId="4DE61C27" w14:textId="77777777" w:rsidR="00412EAB" w:rsidRPr="00DF66D0" w:rsidRDefault="00412EAB" w:rsidP="00124BC8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Tracks: </w:t>
      </w:r>
    </w:p>
    <w:p w14:paraId="0FD2D46B" w14:textId="77777777" w:rsidR="00412EAB" w:rsidRPr="00DF66D0" w:rsidRDefault="00412EAB" w:rsidP="00124BC8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AI initiatives</w:t>
      </w:r>
    </w:p>
    <w:p w14:paraId="262BD4F4" w14:textId="77777777" w:rsidR="00412EAB" w:rsidRPr="00DF66D0" w:rsidRDefault="00412EAB" w:rsidP="00124BC8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KPI impact</w:t>
      </w:r>
    </w:p>
    <w:p w14:paraId="7A956470" w14:textId="77777777" w:rsidR="00412EAB" w:rsidRPr="00DF66D0" w:rsidRDefault="00412EAB" w:rsidP="00124BC8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Program status</w:t>
      </w:r>
    </w:p>
    <w:p w14:paraId="503B07AF" w14:textId="77777777" w:rsidR="00412EAB" w:rsidRPr="00DF66D0" w:rsidRDefault="00412EAB" w:rsidP="00124BC8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Progress against goals</w:t>
      </w:r>
    </w:p>
    <w:p w14:paraId="03A2AD1A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Key Considerations for Command Center</w:t>
      </w:r>
    </w:p>
    <w:p w14:paraId="12D780D6" w14:textId="77777777" w:rsidR="00412EAB" w:rsidRPr="00DF66D0" w:rsidRDefault="00412EAB" w:rsidP="00124BC8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Business priorities and initiatives are continuously evolving.</w:t>
      </w:r>
    </w:p>
    <w:p w14:paraId="707642AB" w14:textId="77777777" w:rsidR="00412EAB" w:rsidRPr="00DF66D0" w:rsidRDefault="00412EAB" w:rsidP="00124BC8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Teams perform quarterly planning and frequently re-</w:t>
      </w:r>
      <w:proofErr w:type="gramStart"/>
      <w:r w:rsidRPr="00DF66D0">
        <w:rPr>
          <w:sz w:val="20"/>
          <w:szCs w:val="20"/>
        </w:rPr>
        <w:t>prioritize</w:t>
      </w:r>
      <w:proofErr w:type="gramEnd"/>
      <w:r w:rsidRPr="00DF66D0">
        <w:rPr>
          <w:sz w:val="20"/>
          <w:szCs w:val="20"/>
        </w:rPr>
        <w:t xml:space="preserve"> work.</w:t>
      </w:r>
    </w:p>
    <w:p w14:paraId="03E88B6B" w14:textId="77777777" w:rsidR="00412EAB" w:rsidRPr="00DF66D0" w:rsidRDefault="00412EAB" w:rsidP="00124BC8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Challenge: </w:t>
      </w:r>
    </w:p>
    <w:p w14:paraId="0B392D90" w14:textId="77777777" w:rsidR="00412EAB" w:rsidRPr="00DF66D0" w:rsidRDefault="00412EAB" w:rsidP="00124BC8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How to create a consistent tracking framework when initiatives change every quarter.</w:t>
      </w:r>
    </w:p>
    <w:p w14:paraId="2B95AECD" w14:textId="77777777" w:rsidR="00412EAB" w:rsidRPr="00DF66D0" w:rsidRDefault="00412EAB" w:rsidP="00124BC8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Whether tracking should be annual (FY27) or quarterly.</w:t>
      </w:r>
    </w:p>
    <w:p w14:paraId="285FBEDF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Executive Reporting</w:t>
      </w:r>
    </w:p>
    <w:p w14:paraId="7C2A4707" w14:textId="7C798FC1" w:rsidR="00412EAB" w:rsidRPr="00DF66D0" w:rsidRDefault="00412EAB" w:rsidP="00124BC8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Mukesh, V</w:t>
      </w:r>
      <w:r w:rsidR="00247C21" w:rsidRPr="00DF66D0">
        <w:rPr>
          <w:sz w:val="20"/>
          <w:szCs w:val="20"/>
        </w:rPr>
        <w:t>arun</w:t>
      </w:r>
      <w:r w:rsidRPr="00DF66D0">
        <w:rPr>
          <w:sz w:val="20"/>
          <w:szCs w:val="20"/>
        </w:rPr>
        <w:t xml:space="preserve">, and team are developing a monthly </w:t>
      </w:r>
      <w:r w:rsidRPr="00DF66D0">
        <w:rPr>
          <w:b/>
          <w:bCs/>
          <w:sz w:val="20"/>
          <w:szCs w:val="20"/>
        </w:rPr>
        <w:t>Executive Committee (XCOM) summary view</w:t>
      </w:r>
      <w:r w:rsidRPr="00DF66D0">
        <w:rPr>
          <w:sz w:val="20"/>
          <w:szCs w:val="20"/>
        </w:rPr>
        <w:t>.</w:t>
      </w:r>
    </w:p>
    <w:p w14:paraId="7CF3C576" w14:textId="77777777" w:rsidR="00412EAB" w:rsidRPr="00DF66D0" w:rsidRDefault="00412EAB" w:rsidP="00124BC8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Key topics </w:t>
      </w:r>
      <w:proofErr w:type="gramStart"/>
      <w:r w:rsidRPr="00DF66D0">
        <w:rPr>
          <w:sz w:val="20"/>
          <w:szCs w:val="20"/>
        </w:rPr>
        <w:t>expected</w:t>
      </w:r>
      <w:proofErr w:type="gramEnd"/>
      <w:r w:rsidRPr="00DF66D0">
        <w:rPr>
          <w:sz w:val="20"/>
          <w:szCs w:val="20"/>
        </w:rPr>
        <w:t xml:space="preserve"> in executive reporting: </w:t>
      </w:r>
    </w:p>
    <w:p w14:paraId="2EEB2BB1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AI Agent Roadmap</w:t>
      </w:r>
    </w:p>
    <w:p w14:paraId="0EF7E777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Cloud Migration</w:t>
      </w:r>
    </w:p>
    <w:p w14:paraId="5777829E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Copilot</w:t>
      </w:r>
    </w:p>
    <w:p w14:paraId="1EDABEB1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ADLC (Agentic Development Life Cycle)</w:t>
      </w:r>
    </w:p>
    <w:p w14:paraId="48D2573B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Payroll Acceleration</w:t>
      </w:r>
    </w:p>
    <w:p w14:paraId="48693E7C" w14:textId="77777777" w:rsidR="00412EAB" w:rsidRPr="00DF66D0" w:rsidRDefault="00412EAB" w:rsidP="00124BC8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Product initiatives by business unit</w:t>
      </w:r>
    </w:p>
    <w:p w14:paraId="088F02E7" w14:textId="77777777" w:rsidR="00412EAB" w:rsidRPr="00DF66D0" w:rsidRDefault="00412EAB" w:rsidP="00124BC8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Goal is to provide leadership with concise updates, risks, progress, and exceptions.</w:t>
      </w:r>
    </w:p>
    <w:p w14:paraId="716F01F3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Discussion on Status Reporting</w:t>
      </w:r>
    </w:p>
    <w:p w14:paraId="4AAAC3A8" w14:textId="77777777" w:rsidR="00412EAB" w:rsidRPr="00DF66D0" w:rsidRDefault="00412EAB" w:rsidP="00124BC8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Before defining Green/Amber/Red metrics, the team needs alignment on: </w:t>
      </w:r>
    </w:p>
    <w:p w14:paraId="1420F1F4" w14:textId="77777777" w:rsidR="00412EAB" w:rsidRPr="00DF66D0" w:rsidRDefault="00412EAB" w:rsidP="00124BC8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Whether the right initiatives are being tracked.</w:t>
      </w:r>
    </w:p>
    <w:p w14:paraId="4EEEE306" w14:textId="77777777" w:rsidR="00412EAB" w:rsidRPr="00DF66D0" w:rsidRDefault="00412EAB" w:rsidP="00124BC8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Whether the overall view and structure are correct.</w:t>
      </w:r>
    </w:p>
    <w:p w14:paraId="3D883EA9" w14:textId="77777777" w:rsidR="00412EAB" w:rsidRPr="00DF66D0" w:rsidRDefault="00412EAB" w:rsidP="00124BC8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Once alignment is achieved, specific success measures can be defined.</w:t>
      </w:r>
    </w:p>
    <w:p w14:paraId="2ED8BF4C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Proposed Next Steps</w:t>
      </w:r>
    </w:p>
    <w:p w14:paraId="4C2FA1A6" w14:textId="77777777" w:rsidR="00412EAB" w:rsidRPr="00DF66D0" w:rsidRDefault="00412EAB" w:rsidP="00124BC8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Meet with </w:t>
      </w:r>
      <w:r w:rsidRPr="00DF66D0">
        <w:rPr>
          <w:b/>
          <w:bCs/>
          <w:sz w:val="20"/>
          <w:szCs w:val="20"/>
        </w:rPr>
        <w:t>Ben Takizawa</w:t>
      </w:r>
      <w:r w:rsidRPr="00DF66D0">
        <w:rPr>
          <w:sz w:val="20"/>
          <w:szCs w:val="20"/>
        </w:rPr>
        <w:t xml:space="preserve"> and relevant business unit leaders to understand: </w:t>
      </w:r>
    </w:p>
    <w:p w14:paraId="5A592B61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FY27 priorities</w:t>
      </w:r>
    </w:p>
    <w:p w14:paraId="29E20C6B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Product plans</w:t>
      </w:r>
    </w:p>
    <w:p w14:paraId="60033917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Success metrics</w:t>
      </w:r>
    </w:p>
    <w:p w14:paraId="76B2077C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Tracking mechanisms</w:t>
      </w:r>
    </w:p>
    <w:p w14:paraId="26D621F9" w14:textId="77777777" w:rsidR="00412EAB" w:rsidRPr="00DF66D0" w:rsidRDefault="00412EAB" w:rsidP="00124BC8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Continue leveraging the existing AI Agent Dashboard for measurable AI-related progress.</w:t>
      </w:r>
    </w:p>
    <w:p w14:paraId="7FE22618" w14:textId="77777777" w:rsidR="00412EAB" w:rsidRPr="00DF66D0" w:rsidRDefault="00412EAB" w:rsidP="00124BC8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lastRenderedPageBreak/>
        <w:t>Gather roadmap information from each business unit before finalizing Command Center measurements.</w:t>
      </w:r>
    </w:p>
    <w:p w14:paraId="21DC625A" w14:textId="77777777" w:rsidR="00412EAB" w:rsidRPr="00DF66D0" w:rsidRDefault="00412EAB" w:rsidP="00124BC8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Measurement framework alignment has been moved: </w:t>
      </w:r>
    </w:p>
    <w:p w14:paraId="1EB5E573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From </w:t>
      </w:r>
      <w:r w:rsidRPr="00DF66D0">
        <w:rPr>
          <w:b/>
          <w:bCs/>
          <w:sz w:val="20"/>
          <w:szCs w:val="20"/>
        </w:rPr>
        <w:t>July to August</w:t>
      </w:r>
    </w:p>
    <w:p w14:paraId="43301C95" w14:textId="77777777" w:rsidR="00412EAB" w:rsidRPr="00DF66D0" w:rsidRDefault="00412EAB" w:rsidP="00124BC8">
      <w:pPr>
        <w:numPr>
          <w:ilvl w:val="1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Development work shifted to </w:t>
      </w:r>
      <w:r w:rsidRPr="00DF66D0">
        <w:rPr>
          <w:b/>
          <w:bCs/>
          <w:sz w:val="20"/>
          <w:szCs w:val="20"/>
        </w:rPr>
        <w:t>September</w:t>
      </w:r>
    </w:p>
    <w:p w14:paraId="27C555A0" w14:textId="77777777" w:rsidR="00412EAB" w:rsidRPr="00DF66D0" w:rsidRDefault="00412EAB" w:rsidP="00124BC8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Reason: Waiting for additional business unit roadmaps and product planning information.</w:t>
      </w:r>
    </w:p>
    <w:p w14:paraId="58729844" w14:textId="77777777" w:rsidR="00412EAB" w:rsidRPr="00DF66D0" w:rsidRDefault="00412EAB" w:rsidP="00124BC8">
      <w:pPr>
        <w:spacing w:after="0"/>
        <w:rPr>
          <w:b/>
          <w:bCs/>
          <w:sz w:val="20"/>
          <w:szCs w:val="20"/>
        </w:rPr>
      </w:pPr>
      <w:r w:rsidRPr="00DF66D0">
        <w:rPr>
          <w:b/>
          <w:bCs/>
          <w:sz w:val="20"/>
          <w:szCs w:val="20"/>
        </w:rPr>
        <w:t>Open Questions</w:t>
      </w:r>
    </w:p>
    <w:p w14:paraId="3F484AEF" w14:textId="77777777" w:rsidR="00412EAB" w:rsidRPr="00DF66D0" w:rsidRDefault="00412EAB" w:rsidP="00124BC8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 xml:space="preserve">How should Command Center timelines be tracked: </w:t>
      </w:r>
    </w:p>
    <w:p w14:paraId="7A34BEC3" w14:textId="4FD542A5" w:rsidR="00412EAB" w:rsidRPr="00DF66D0" w:rsidRDefault="00412EAB" w:rsidP="00124BC8">
      <w:pPr>
        <w:numPr>
          <w:ilvl w:val="1"/>
          <w:numId w:val="1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Quarterly?</w:t>
      </w:r>
      <w:r w:rsidR="00247C21" w:rsidRPr="00DF66D0">
        <w:rPr>
          <w:sz w:val="20"/>
          <w:szCs w:val="20"/>
        </w:rPr>
        <w:t xml:space="preserve"> Or </w:t>
      </w:r>
      <w:r w:rsidRPr="00DF66D0">
        <w:rPr>
          <w:sz w:val="20"/>
          <w:szCs w:val="20"/>
        </w:rPr>
        <w:t>Annual (FY27)?</w:t>
      </w:r>
    </w:p>
    <w:p w14:paraId="54873706" w14:textId="77777777" w:rsidR="00412EAB" w:rsidRPr="00DF66D0" w:rsidRDefault="00412EAB" w:rsidP="00124BC8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How should evolving agile product roadmaps be reflected in a stable reporting framework?</w:t>
      </w:r>
    </w:p>
    <w:p w14:paraId="6256C881" w14:textId="77777777" w:rsidR="00412EAB" w:rsidRPr="00DF66D0" w:rsidRDefault="00412EAB" w:rsidP="00124BC8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What metrics and data sources will determine progress for non-AI initiatives?</w:t>
      </w:r>
    </w:p>
    <w:p w14:paraId="3656E936" w14:textId="77777777" w:rsidR="00412EAB" w:rsidRPr="00DF66D0" w:rsidRDefault="00412EAB" w:rsidP="00124BC8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DF66D0">
        <w:rPr>
          <w:sz w:val="20"/>
          <w:szCs w:val="20"/>
        </w:rPr>
        <w:t>When will business units finalize FY27 product plans and roadmaps?</w:t>
      </w:r>
    </w:p>
    <w:sectPr w:rsidR="00412EAB" w:rsidRPr="00DF6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CB4"/>
    <w:multiLevelType w:val="multilevel"/>
    <w:tmpl w:val="1AA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7058"/>
    <w:multiLevelType w:val="multilevel"/>
    <w:tmpl w:val="4D6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C31F6"/>
    <w:multiLevelType w:val="multilevel"/>
    <w:tmpl w:val="DF9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35B7"/>
    <w:multiLevelType w:val="multilevel"/>
    <w:tmpl w:val="E02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338EE"/>
    <w:multiLevelType w:val="multilevel"/>
    <w:tmpl w:val="72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90AB7"/>
    <w:multiLevelType w:val="multilevel"/>
    <w:tmpl w:val="6AF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480D"/>
    <w:multiLevelType w:val="multilevel"/>
    <w:tmpl w:val="CEE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E7AD8"/>
    <w:multiLevelType w:val="multilevel"/>
    <w:tmpl w:val="EBE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07C81"/>
    <w:multiLevelType w:val="multilevel"/>
    <w:tmpl w:val="591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A6D3B"/>
    <w:multiLevelType w:val="multilevel"/>
    <w:tmpl w:val="786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32D28"/>
    <w:multiLevelType w:val="multilevel"/>
    <w:tmpl w:val="08B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1299">
    <w:abstractNumId w:val="0"/>
  </w:num>
  <w:num w:numId="2" w16cid:durableId="1220938495">
    <w:abstractNumId w:val="6"/>
  </w:num>
  <w:num w:numId="3" w16cid:durableId="301735168">
    <w:abstractNumId w:val="1"/>
  </w:num>
  <w:num w:numId="4" w16cid:durableId="1381589916">
    <w:abstractNumId w:val="3"/>
  </w:num>
  <w:num w:numId="5" w16cid:durableId="1444113087">
    <w:abstractNumId w:val="4"/>
  </w:num>
  <w:num w:numId="6" w16cid:durableId="639383740">
    <w:abstractNumId w:val="9"/>
  </w:num>
  <w:num w:numId="7" w16cid:durableId="133657386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6408212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61323117">
    <w:abstractNumId w:val="2"/>
  </w:num>
  <w:num w:numId="10" w16cid:durableId="900677218">
    <w:abstractNumId w:val="7"/>
  </w:num>
  <w:num w:numId="11" w16cid:durableId="1071922465">
    <w:abstractNumId w:val="10"/>
  </w:num>
  <w:num w:numId="12" w16cid:durableId="1400060315">
    <w:abstractNumId w:val="8"/>
  </w:num>
  <w:num w:numId="13" w16cid:durableId="1387145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AB"/>
    <w:rsid w:val="00124BC8"/>
    <w:rsid w:val="00247C21"/>
    <w:rsid w:val="00412EAB"/>
    <w:rsid w:val="00635FA2"/>
    <w:rsid w:val="00B31F87"/>
    <w:rsid w:val="00DB525B"/>
    <w:rsid w:val="00DF66D0"/>
    <w:rsid w:val="00E3586B"/>
    <w:rsid w:val="00F5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CBFF"/>
  <w15:chartTrackingRefBased/>
  <w15:docId w15:val="{96238628-DDC5-425D-8F51-FB664A8C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40FA136D7D5469D6769C72E67A6A8" ma:contentTypeVersion="7" ma:contentTypeDescription="Create a new document." ma:contentTypeScope="" ma:versionID="eec28fdd4a4fac07a3757f0424dc9228">
  <xsd:schema xmlns:xsd="http://www.w3.org/2001/XMLSchema" xmlns:xs="http://www.w3.org/2001/XMLSchema" xmlns:p="http://schemas.microsoft.com/office/2006/metadata/properties" xmlns:ns2="49a1dcf4-88a8-4e37-8c2d-43a8a4b69d99" targetNamespace="http://schemas.microsoft.com/office/2006/metadata/properties" ma:root="true" ma:fieldsID="8892bdc0946041d53e458065352e3412" ns2:_="">
    <xsd:import namespace="49a1dcf4-88a8-4e37-8c2d-43a8a4b69d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dcf4-88a8-4e37-8c2d-43a8a4b69d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2F5CBA-EF56-465A-A519-EF8257461C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29A1CA-7C80-45EB-86ED-1BA2A9DB86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8328D-E10C-41EF-B4D4-CE9CFB9797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1dcf4-88a8-4e37-8c2d-43a8a4b69d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2</cp:revision>
  <dcterms:created xsi:type="dcterms:W3CDTF">2026-07-13T17:30:00Z</dcterms:created>
  <dcterms:modified xsi:type="dcterms:W3CDTF">2026-07-13T17:30:00Z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0x010100A2440FA136D7D5469D6769C72E67A6A8</vt:lpwstr>
  </property>
</Properties>
</file>