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50"/>
        <w:gridCol w:w="7690"/>
      </w:tblGrid>
      <w:tr>
        <w:trPr>
          <w:trHeight w:val="15048" w:hRule="exact"/>
        </w:trPr>
        <w:tc>
          <w:tcPr>
            <w:tcW w:type="dxa" w:w="2650"/>
            <w:vAlign w:val="top"/>
            <w:shd w:fill="009076"/>
            <w:tcMar>
              <w:top w:w="125" w:type="dxa"/>
              <w:start w:w="135" w:type="dxa"/>
              <w:bottom w:w="100" w:type="dxa"/>
              <w:end w:w="125" w:type="dxa"/>
            </w:tcMar>
          </w:tcPr>
          <w:p>
            <w:pPr>
              <w:spacing w:after="120"/>
            </w:pPr>
            <w:r>
              <w:rPr>
                <w:rFonts w:ascii="Arial" w:hAnsi="Arial"/>
                <w:b/>
                <w:i w:val="0"/>
                <w:color w:val="FFFFFF"/>
                <w:sz w:val="26"/>
              </w:rPr>
              <w:t>bluefin</w:t>
            </w:r>
          </w:p>
          <w:p>
            <w:pPr>
              <w:spacing w:after="8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Thomas de Boer</w:t>
            </w:r>
          </w:p>
          <w:p>
            <w:pPr>
              <w:spacing w:after="120"/>
            </w:pPr>
            <w:r>
              <w:rPr>
                <w:rFonts w:ascii="Arial" w:hAnsi="Arial"/>
                <w:b/>
                <w:i w:val="0"/>
                <w:color w:val="D5F2EB"/>
                <w:sz w:val="16"/>
              </w:rPr>
              <w:t>Financial Controller / Business Controller</w:t>
            </w: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CONTACT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Amersfoort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+31 6 28 44 11 63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thomas.deboer.demo@example.com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linkedin.com/in/thomas-deboer-demo</w:t>
            </w:r>
          </w:p>
          <w:p>
            <w:pPr>
              <w:spacing w:before="10" w:after="80" w:line="240" w:lineRule="auto"/>
              <w:pBdr>
                <w:bottom w:val="single" w:sz="5" w:space="1" w:color="64C4B2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EXPERTISE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Financial reporting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Dutch GAAP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Audit coordination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Consolidatie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Budgettering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Forecasting</w:t>
            </w:r>
          </w:p>
          <w:p>
            <w:pPr>
              <w:spacing w:after="18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Internal controls</w:t>
            </w:r>
          </w:p>
          <w:p>
            <w:pPr>
              <w:spacing w:before="10" w:after="80" w:line="240" w:lineRule="auto"/>
              <w:pBdr>
                <w:bottom w:val="single" w:sz="5" w:space="1" w:color="64C4B2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TOOLS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Excel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Power Query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AFAS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Exact Online</w:t>
            </w:r>
          </w:p>
          <w:p>
            <w:pPr>
              <w:spacing w:before="10" w:after="80" w:line="240" w:lineRule="auto"/>
              <w:pBdr>
                <w:bottom w:val="single" w:sz="5" w:space="1" w:color="64C4B2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TALEN</w:t>
            </w:r>
          </w:p>
          <w:p>
            <w:pPr>
              <w:spacing w:after="19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Nederlands</w:t>
            </w: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 xml:space="preserve"> - Moedertaal</w:t>
            </w:r>
          </w:p>
          <w:p>
            <w:pPr>
              <w:spacing w:after="19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Engels</w:t>
            </w: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 xml:space="preserve"> - Professioneel</w:t>
            </w:r>
          </w:p>
          <w:p>
            <w:pPr>
              <w:spacing w:before="10" w:after="80" w:line="240" w:lineRule="auto"/>
              <w:pBdr>
                <w:bottom w:val="single" w:sz="5" w:space="1" w:color="64C4B2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BESCHIKBAARHEID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32-40 uur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Woonachtig in Amersfoort</w:t>
            </w:r>
          </w:p>
          <w:p>
            <w:pPr>
              <w:spacing w:after="19" w:line="240" w:lineRule="auto"/>
            </w:pPr>
            <w:r>
              <w:rPr>
                <w:rFonts w:ascii="Arial" w:hAnsi="Arial"/>
                <w:b w:val="0"/>
                <w:i w:val="0"/>
                <w:color w:val="F1FFFB"/>
                <w:sz w:val="14"/>
              </w:rPr>
              <w:t>Hybride inzetbaar</w:t>
            </w:r>
          </w:p>
        </w:tc>
        <w:tc>
          <w:tcPr>
            <w:tcW w:type="dxa" w:w="7690"/>
            <w:vAlign w:val="top"/>
            <w:shd w:fill="FFFFFF"/>
            <w:tcMar>
              <w:top w:w="110" w:type="dxa"/>
              <w:start w:w="155" w:type="dxa"/>
              <w:bottom w:w="80" w:type="dxa"/>
              <w:end w:w="15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B3C51"/>
                <w:sz w:val="37"/>
              </w:rPr>
              <w:t>Thomas de Boer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0095D1"/>
                <w:sz w:val="19"/>
              </w:rPr>
              <w:t>Financial Controller / Business Controller</w:t>
            </w: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8"/>
              </w:rPr>
              <w:t>PROFIEL</w:t>
            </w:r>
          </w:p>
          <w:p>
            <w:pPr>
              <w:spacing w:after="18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7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7"/>
              </w:rPr>
              <w:t>Controller met 7+ jaar relevante ervaring en een stevige basis in accounting, audit en financial control.</w:t>
            </w:r>
          </w:p>
          <w:p>
            <w:pPr>
              <w:spacing w:after="18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7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7"/>
              </w:rPr>
              <w:t>Combineert betrouwbare afsluitingen, consolidatie en Dutch GAAP met budgettering, forecasting en scherpe afwijkingsanalyses.</w:t>
            </w:r>
          </w:p>
          <w:p>
            <w:pPr>
              <w:spacing w:after="18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7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7"/>
              </w:rPr>
              <w:t>Pragmatische gesprekspartner voor finance en business, gewend om financiële kwaliteit te vertalen naar concrete verbeteracties.</w:t>
            </w:r>
          </w:p>
          <w:p>
            <w:pPr>
              <w:spacing w:before="10" w:after="64" w:line="240" w:lineRule="auto"/>
              <w:pBdr>
                <w:bottom w:val="single" w:sz="5" w:space="1" w:color="A7D9CF"/>
              </w:pBdr>
            </w:pPr>
          </w:p>
          <w:p>
            <w:pPr>
              <w:spacing w:before="10" w:after="44"/>
              <w:shd w:fill="EAF7F4"/>
            </w:pPr>
            <w:r>
              <w:rPr>
                <w:rFonts w:ascii="Arial" w:hAnsi="Arial"/>
                <w:b/>
                <w:i w:val="0"/>
                <w:color w:val="E27D2B"/>
                <w:sz w:val="18"/>
              </w:rPr>
              <w:t>MATCH MET SENIOR CONTROLLER - LEASE A BIKE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7+ jaar control- en auditervaring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Dutch GAAP &amp; jaarrekening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Maandafsluiting &amp; consolidatie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Budgettering en forecasting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Managementrapportages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Business partnering &amp; scenarioanalyse</w:t>
            </w:r>
          </w:p>
          <w:p>
            <w:pPr>
              <w:spacing w:before="10" w:after="64" w:line="240" w:lineRule="auto"/>
              <w:pBdr>
                <w:bottom w:val="single" w:sz="5" w:space="1" w:color="A7D9CF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8"/>
              </w:rPr>
              <w:t>WERKERVARING</w:t>
            </w:r>
          </w:p>
          <w:p>
            <w:pPr>
              <w:spacing w:after="5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Financial Controller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 2021 - heden</w:t>
            </w:r>
          </w:p>
          <w:p>
            <w:pPr>
              <w:spacing w:after="15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>BrightLease Nederland B.V. - Amersfoort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Verantwoordelijk voor maandafsluiting en managementrapportage van drie Nederlandse entiteiten.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Stelt balansdossiers, cashflowoverzichten en toelichtingen voor management en groepsrapportage op.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Coördineert budget en forecast met cost center owners en analyseert afwijkingen op OPEX, omzet en marge.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Ondersteunt commerciële teams met scenario-analyses voor contracten, pricing en prijswijzigingen.</w:t>
            </w:r>
          </w:p>
          <w:p>
            <w:pPr>
              <w:spacing w:after="9"/>
            </w:pPr>
          </w:p>
          <w:p>
            <w:pPr>
              <w:spacing w:after="5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Assistant Manager Audit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 2018 - 2021</w:t>
            </w:r>
          </w:p>
          <w:p>
            <w:pPr>
              <w:spacing w:after="15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>Van Loon Accountants - Utrecht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Controleerde middelgrote handels- en dienstverleningsbedrijven onder Dutch GAAP.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Beoordeelde processen rondom omzet, inkoop, payroll, voorraden en financiële afsluiting.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Besprak bevindingen en procesverbeteringen rechtstreeks met finance managers en directies.</w:t>
            </w:r>
          </w:p>
          <w:p>
            <w:pPr>
              <w:spacing w:after="9"/>
            </w:pPr>
          </w:p>
          <w:p>
            <w:pPr>
              <w:spacing w:after="5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Junior Auditor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 2017 - 2018</w:t>
            </w:r>
          </w:p>
          <w:p>
            <w:pPr>
              <w:spacing w:after="15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>Van Loon Accountants - Utrecht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Voerde gegevensgerichte en procesgerichte controlewerkzaamheden uit voor meerdere klanten.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Bouwde jaarrekeningdossiers op en sloot grootboek, subadministraties en onderliggende documentatie aan.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Ondersteunde senior teamleden bij planning, risicoanalyse en rapportage van auditbevindingen.</w:t>
            </w:r>
          </w:p>
          <w:p>
            <w:pPr>
              <w:spacing w:before="10" w:after="62" w:line="240" w:lineRule="auto"/>
              <w:pBdr>
                <w:bottom w:val="single" w:sz="5" w:space="1" w:color="A7D9CF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GESELECTEERDE RESULTATEN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Afsluitings- en rapportageproces voor drie entiteiten gestandaardiseerd.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Forecastgesprekken gekoppeld aan cost centers en commerciële drivers.</w:t>
            </w:r>
          </w:p>
          <w:p>
            <w:pPr>
              <w:spacing w:after="12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Auditbevindingen vertaald naar concrete verbeteracties in interne controls.</w:t>
            </w: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CONTROL &amp; COMPLIANCE</w:t>
            </w:r>
          </w:p>
          <w:p>
            <w:pPr>
              <w:spacing w:after="11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Ervaring met Dutch GAAP, balansdossiers, jaarrekening en externe audit.</w:t>
            </w:r>
          </w:p>
          <w:p>
            <w:pPr>
              <w:spacing w:after="11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6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6"/>
              </w:rPr>
              <w:t>Hands-on kennis van controls rond omzet, inkoop, payroll, voorraden en financiële afsluiting.</w:t>
            </w:r>
          </w:p>
          <w:p>
            <w:pPr>
              <w:spacing w:before="10" w:after="56" w:line="240" w:lineRule="auto"/>
              <w:pBdr>
                <w:bottom w:val="single" w:sz="5" w:space="1" w:color="A7D9CF"/>
              </w:pBdr>
            </w:pP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OPLEIDING &amp; TRAINING</w:t>
            </w:r>
          </w:p>
          <w:p>
            <w:pPr>
              <w:spacing w:after="11"/>
            </w:pPr>
            <w:r>
              <w:rPr>
                <w:rFonts w:ascii="Arial" w:hAnsi="Arial"/>
                <w:b/>
                <w:i w:val="0"/>
                <w:color w:val="203550"/>
                <w:sz w:val="16"/>
              </w:rPr>
              <w:t>MSc Accountancy &amp; Control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- Vrije Universiteit Amsterdam | 2015 - 2017</w:t>
            </w:r>
          </w:p>
          <w:p>
            <w:pPr>
              <w:spacing w:after="11"/>
            </w:pPr>
            <w:r>
              <w:rPr>
                <w:rFonts w:ascii="Arial" w:hAnsi="Arial"/>
                <w:b/>
                <w:i w:val="0"/>
                <w:color w:val="203550"/>
                <w:sz w:val="16"/>
              </w:rPr>
              <w:t>BSc Accountancy</w:t>
            </w: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 xml:space="preserve"> - Hogeschool Utrecht | 2011 - 2015</w:t>
            </w:r>
          </w:p>
          <w:p>
            <w:pPr>
              <w:spacing w:after="9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5"/>
              </w:rPr>
              <w:t>Post-master Accountancy - gedeeltelijk afgerond</w:t>
            </w:r>
          </w:p>
          <w:p>
            <w:pPr>
              <w:spacing w:after="9" w:line="240" w:lineRule="auto"/>
              <w:ind w:left="187" w:hanging="130"/>
            </w:pPr>
            <w:r>
              <w:rPr>
                <w:rFonts w:ascii="Arial" w:hAnsi="Arial"/>
                <w:b/>
                <w:i w:val="0"/>
                <w:color w:val="009076"/>
                <w:sz w:val="15"/>
              </w:rPr>
              <w:t xml:space="preserve">• </w:t>
            </w:r>
            <w:r>
              <w:rPr>
                <w:rFonts w:ascii="Arial" w:hAnsi="Arial"/>
                <w:b w:val="0"/>
                <w:i w:val="0"/>
                <w:color w:val="203550"/>
                <w:sz w:val="15"/>
              </w:rPr>
              <w:t>Excel Advanced &amp; Power Query</w:t>
            </w:r>
          </w:p>
          <w:p>
            <w:pPr>
              <w:spacing w:before="10" w:after="44"/>
            </w:pPr>
            <w:r>
              <w:rPr>
                <w:rFonts w:ascii="Arial" w:hAnsi="Arial"/>
                <w:b/>
                <w:i w:val="0"/>
                <w:color w:val="1B3C51"/>
                <w:sz w:val="17"/>
              </w:rPr>
              <w:t>BESCHIKBAARHEID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6A7882"/>
                <w:sz w:val="15"/>
              </w:rPr>
              <w:t>32-40 uur | Woonachtig in Amersfoort | Hybride inzetbaar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i w:val="0"/>
          <w:color w:val="FFFFFF"/>
          <w:sz w:val="2"/>
        </w:rPr>
        <w:t xml:space="preserve"> </w:t>
      </w:r>
    </w:p>
    <w:sectPr w:rsidR="00FC693F" w:rsidRPr="0006063C" w:rsidSect="00034616">
      <w:footerReference w:type="default" r:id="rId9"/>
      <w:pgSz w:w="11909" w:h="16834"/>
      <w:pgMar w:top="432" w:right="490" w:bottom="432" w:left="490" w:header="144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