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b/>
          <w:bCs/>
          <w:sz w:val="56"/>
          <w:szCs w:val="56"/>
        </w:rPr>
        <w:t xml:space="preserve">Incident Response Plan</w:t>
      </w:r>
    </w:p>
    <w:p>
      <w:pPr>
        <w:spacing w:after="40"/>
        <w:jc w:val="center"/>
      </w:pPr>
      <w:r>
        <w:rPr>
          <w:b/>
          <w:bCs/>
        </w:rPr>
        <w:t xml:space="preserve">Prepared for: </w:t>
      </w:r>
      <w:r>
        <w:t xml:space="preserve">[Client / Business Name]</w:t>
      </w:r>
    </w:p>
    <w:p>
      <w:pPr>
        <w:spacing w:after="40"/>
        <w:jc w:val="center"/>
      </w:pPr>
      <w:r>
        <w:rPr>
          <w:b/>
          <w:bCs/>
        </w:rPr>
        <w:t xml:space="preserve">Prepared by: </w:t>
      </w:r>
      <w:r>
        <w:t xml:space="preserve">[Your Name / Business Name]</w:t>
      </w:r>
    </w:p>
    <w:p>
      <w:pPr>
        <w:spacing w:after="40"/>
        <w:jc w:val="center"/>
      </w:pPr>
      <w:r>
        <w:rPr>
          <w:b/>
          <w:bCs/>
        </w:rPr>
        <w:t xml:space="preserve">Date: </w:t>
      </w:r>
      <w:r>
        <w:t xml:space="preserve">[Date]</w:t>
      </w:r>
    </w:p>
    <w:p>
      <w:pPr>
        <w:spacing w:after="300"/>
        <w:jc w:val="center"/>
      </w:pPr>
      <w:r>
        <w:rPr>
          <w:b/>
          <w:bCs/>
        </w:rPr>
        <w:t xml:space="preserve">Version: </w:t>
      </w:r>
      <w:r>
        <w:t xml:space="preserve">1.0 — review and update at least yearly, or after any major system change</w:t>
      </w:r>
    </w:p>
    <w:p>
      <w:pPr>
        <w:spacing w:after="120"/>
      </w:pPr>
      <w:r>
        <w:rPr>
          <w:i/>
          <w:iCs/>
        </w:rPr>
        <w:t xml:space="preserve">This plan is a working document, not a formality. It is meant to be read during a real incident, under time pressure — keep it short, specific, and findable (printed copy recommended, not just buried in an inbox).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Purpose &amp; Scope</w:t>
      </w:r>
    </w:p>
    <w:p>
      <w:pPr>
        <w:spacing w:after="120"/>
      </w:pPr>
      <w:r>
        <w:t xml:space="preserve">This document describes how [Client Name] will detect, respond to, and recover from a security incident affecting its website, systems, or customer data. It covers the systems listed below and is intended to be followed by the people listed in Section 2.</w:t>
      </w:r>
    </w:p>
    <w:p>
      <w:pPr>
        <w:spacing w:after="100"/>
      </w:pPr>
      <w:r>
        <w:rPr>
          <w:b/>
          <w:bCs/>
        </w:rPr>
        <w:t xml:space="preserve">Systems covered by this plan: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Systems explicitly NOT covered (if any): </w:t>
      </w:r>
      <w:r>
        <w:t xml:space="preserve">_______________________________________________</w:t>
      </w:r>
    </w:p>
    <w:p>
      <w:pPr>
        <w:pStyle w:val="Heading1"/>
        <w:spacing w:after="150" w:before="300"/>
      </w:pPr>
      <w:r>
        <w:t xml:space="preserve">2. Roles &amp; Emergency Contacts</w:t>
      </w:r>
    </w:p>
    <w:p>
      <w:pPr>
        <w:spacing w:after="120"/>
      </w:pPr>
      <w:r>
        <w:t xml:space="preserve">Fill in every row below before this plan is considered final. A plan with blank contact fields is not usable during a real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800"/>
      </w:tblGrid>
      <w:tr>
        <w:tc>
          <w:tcPr>
            <w:tcW w:type="dxa" w:w="2200"/>
            <w:shd w:fill="E2E8F0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600"/>
            <w:shd w:fill="E2E8F0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200"/>
            <w:shd w:fill="E2E8F0" w:val="clear"/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2800"/>
            <w:shd w:fill="E2E8F0" w:val="clear"/>
          </w:tcPr>
          <w:p>
            <w:r>
              <w:rPr>
                <w:b/>
                <w:bCs/>
              </w:rPr>
              <w:t xml:space="preserve">Email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Incident Lead (primary decision-maker)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Incident Lead (backup)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Hosting Provider Support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Domain Registrar Support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Payment Processor Support (if applicable)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Legal Counsel (if applicable)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Key Customer Contact / PR (if public disclosure needed)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t xml:space="preserve">3. Severity Classification</w:t>
      </w:r>
    </w:p>
    <w:p>
      <w:pPr>
        <w:spacing w:after="120"/>
      </w:pPr>
      <w:r>
        <w:t xml:space="preserve">Use this table to quickly size up how serious an incident is, so response effort matches real risk rather than either panicking or under-reacting.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500"/>
      </w:tblGrid>
      <w:tr>
        <w:tc>
          <w:tcPr>
            <w:tcW w:type="dxa" w:w="1800"/>
            <w:shd w:fill="E2E8F0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4500"/>
            <w:shd w:fill="E2E8F0" w:val="clear"/>
          </w:tcPr>
          <w:p>
            <w:r>
              <w:rPr>
                <w:b/>
                <w:bCs/>
              </w:rPr>
              <w:t xml:space="preserve">Example</w:t>
            </w:r>
          </w:p>
        </w:tc>
        <w:tc>
          <w:tcPr>
            <w:tcW w:type="dxa" w:w="3500"/>
            <w:shd w:fill="E2E8F0" w:val="clear"/>
          </w:tcPr>
          <w:p>
            <w:r>
              <w:rPr>
                <w:b/>
                <w:bCs/>
              </w:rPr>
              <w:t xml:space="preserve">Initial Response Target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Customer/payment data confirmed exposed, ransomware, site fully defaced or down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Begin containment within the hour; notify Incident Lead immediately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Admin account compromise suspected, malware found, unexplained data changes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Begin investigation same business day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Suspicious login attempts, honeypot hits spiking, vulnerability disclosed by a researcher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Review within 24-48 hours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Isolated scan/probe activity, minor configuration finding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Log and review at next regular check-in</w:t>
            </w:r>
          </w:p>
        </w:tc>
      </w:tr>
    </w:tbl>
    <w:p>
      <w:pPr>
        <w:pStyle w:val="Heading1"/>
        <w:spacing w:after="150" w:before="300"/>
      </w:pPr>
      <w:r>
        <w:t xml:space="preserve">4. Immediate Containment Steps (First 30-60 Minutes)</w:t>
      </w:r>
    </w:p>
    <w:p>
      <w:pPr>
        <w:pStyle w:val="Heading2"/>
        <w:spacing w:after="120" w:before="250"/>
      </w:pPr>
      <w:r>
        <w:t xml:space="preserve">Do first: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the incident is real (rule out a false alarm — e.g. a monitoring glitch or expected maintenance).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Notify the Incident Lead (Section 2) immediately.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an admin account is compromised: disable that account and rotate its password/API keys/JWT secrets immediately.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site is actively being defaced or exploited: consider taking it offline (maintenance page) rather than leaving it exposed while you investigate.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Preserve evidence: do not delete logs, do not "clean up" before documenting what you found.</w:t>
      </w:r>
    </w:p>
    <w:p>
      <w:pPr>
        <w:pStyle w:val="Heading2"/>
        <w:spacing w:after="120" w:before="250"/>
      </w:pPr>
      <w:r>
        <w:t xml:space="preserve">Do NOT do: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post publicly about the incident before you understand its scope — premature statements can be wrong and need correcting later.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restore from backup yet if you haven't identified how the attacker got in — you may just get re-compromised.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assume it's contained just because the obvious symptom (e.g. defacement) is gone.</w:t>
      </w:r>
    </w:p>
    <w:p>
      <w:pPr>
        <w:pStyle w:val="Heading1"/>
        <w:spacing w:after="150" w:before="300"/>
      </w:pPr>
      <w:r>
        <w:t xml:space="preserve">5. Investigation Checklist</w:t>
      </w:r>
    </w:p>
    <w:p>
      <w:pPr>
        <w:spacing w:after="120"/>
      </w:pPr>
      <w:r>
        <w:t xml:space="preserve">Where to look for evidence of what happened and how: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Hosting provider access logs / control panel activity log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Application/server logs (e.g. your Node/Express or Shopify admin activity log)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processor logs (if payment data may be involved)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account list — any accounts you don't recognize?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Recent code/content changes — check version control history or file modification timestamps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DNS records — confirm they haven't been altered (a common attacker move)</w:t>
      </w:r>
    </w:p>
    <w:p>
      <w:pPr>
        <w:spacing w:after="100"/>
      </w:pPr>
      <w:r>
        <w:rPr>
          <w:b/>
          <w:bCs/>
        </w:rPr>
        <w:t xml:space="preserve">Where are your backups stored, and how far back do they go?: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Who has admin/root access today? (list should match Section 2 + any others): </w:t>
      </w:r>
      <w:r>
        <w:t xml:space="preserve">_______________________________________________</w:t>
      </w:r>
    </w:p>
    <w:p>
      <w:pPr>
        <w:pStyle w:val="Heading1"/>
        <w:spacing w:after="150" w:before="300"/>
      </w:pPr>
      <w:r>
        <w:t xml:space="preserve">6. Recovery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and close the specific entry point used (don't just restore and hope).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Rotate all credentials, API keys, and JWT/session secrets — not just the one account known to be affected.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Restore from a backup taken before the compromise, after confirming the backup itself is clean.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Re-verify the fix (re-run a security check, e.g. the Access Control &amp; Authentication Audit) before considering the incident closed.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then bring the site back fully online.</w:t>
      </w:r>
    </w:p>
    <w:p>
      <w:pPr>
        <w:pStyle w:val="Heading1"/>
        <w:spacing w:after="150" w:before="300"/>
      </w:pPr>
      <w:r>
        <w:t xml:space="preserve">7. Communication</w:t>
      </w:r>
    </w:p>
    <w:p>
      <w:pPr>
        <w:pStyle w:val="Heading2"/>
        <w:spacing w:after="120" w:before="250"/>
      </w:pPr>
      <w:r>
        <w:t xml:space="preserve">Customer notification (draft to adapt, if customer data was involved):</w:t>
      </w:r>
    </w:p>
    <w:p>
      <w:pPr>
        <w:spacing w:after="120"/>
      </w:pPr>
      <w:r>
        <w:rPr>
          <w:i/>
          <w:iCs/>
        </w:rPr>
        <w:t xml:space="preserve">"We recently identified [brief, honest description of what happened]. [What data was/was not involved]. We have [steps taken] and recommend you [any action the customer should take, e.g. change password]. We take this seriously and are [ongoing steps]."</w:t>
      </w:r>
    </w:p>
    <w:p>
      <w:pPr>
        <w:spacing w:after="120"/>
      </w:pPr>
      <w:r>
        <w:rPr>
          <w:b/>
          <w:bCs/>
        </w:rPr>
        <w:t xml:space="preserve">Note: data breach notification requirements vary by jurisdiction and by what data was involved (e.g. payment card data has its own rules under PCI-DSS). This is not legal advice — consult a lawyer before public disclosure if customer data was exposed.</w:t>
      </w:r>
    </w:p>
    <w:p>
      <w:pPr>
        <w:pStyle w:val="Heading1"/>
        <w:spacing w:after="150" w:before="300"/>
      </w:pPr>
      <w:r>
        <w:t xml:space="preserve">8. Post-Incident Review</w:t>
      </w:r>
    </w:p>
    <w:p>
      <w:pPr>
        <w:spacing w:after="120"/>
      </w:pPr>
      <w:r>
        <w:t xml:space="preserve">Within one to two weeks after any Critical or High severity incident, hold a short review covering: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actually happened, in plain 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it was detected (or why it wasn't detected sooner)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worked well in the response, what didn't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changes (technical or process) will prevent a repeat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this plan itself needs updating based on what was learned</w:t>
      </w:r>
    </w:p>
    <w:p>
      <w:pPr>
        <w:pStyle w:val="Heading1"/>
        <w:spacing w:after="150" w:before="300"/>
      </w:pPr>
      <w:r>
        <w:t xml:space="preserve">9. Plan Maintenance</w:t>
      </w:r>
    </w:p>
    <w:p>
      <w:pPr>
        <w:spacing w:after="100"/>
      </w:pPr>
      <w:r>
        <w:rPr>
          <w:b/>
          <w:bCs/>
        </w:rPr>
        <w:t xml:space="preserve">Next scheduled review date: </w:t>
      </w:r>
      <w:r>
        <w:t xml:space="preserve">_______________________________________________</w:t>
      </w:r>
    </w:p>
    <w:p>
      <w:pPr>
        <w:spacing w:after="100"/>
      </w:pPr>
      <w:r>
        <w:rPr>
          <w:b/>
          <w:bCs/>
        </w:rPr>
        <w:t xml:space="preserve">Owner responsible for keeping this plan current: </w:t>
      </w:r>
      <w:r>
        <w:t xml:space="preserve">_______________________________________________</w:t>
      </w:r>
    </w:p>
    <w:p>
      <w:pPr>
        <w:spacing w:after="120"/>
      </w:pPr>
      <w:r>
        <w:t xml:space="preserve">A stale plan with outdated contacts is close to useless. Review at least yearly, and immediately after any major change to systems, staff, or vendors listed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2026-07-29T09:05:44.245Z</dcterms:created>
  <dcterms:modified xsi:type="dcterms:W3CDTF">2026-07-29T09:05:44.256Z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