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  <w:sz w:val="36"/>
        </w:rPr>
        <w:t>人工智能学院</w:t>
      </w:r>
    </w:p>
    <w:p/>
    <w:p>
      <w:pPr>
        <w:spacing w:line="360" w:lineRule="auto"/>
        <w:jc w:val="center"/>
      </w:pPr>
      <w:r>
        <w:rPr>
          <w:rFonts w:ascii="宋体" w:hAnsi="宋体" w:eastAsia="宋体"/>
          <w:b/>
          <w:sz w:val="36"/>
        </w:rPr>
        <w:t>复杂软件系统实践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40"/>
        </w:rPr>
        <w:t>结项报告</w:t>
      </w:r>
    </w:p>
    <w:p/>
    <w:p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项目名称：电商退换货智能客服系统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4"/>
        </w:rPr>
        <w:t>技术栈：Spring Boot + Vue 3 + MySQL + LangChain4j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学院：人工智能学院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专业班级：软件231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成员姓名/学号：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指导教师：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提交时间：2026年5月</w:t>
      </w:r>
    </w:p>
    <w:p>
      <w:pPr>
        <w:sectPr>
          <w:pgSz w:w="12240" w:h="15840"/>
          <w:pgMar w:top="1417" w:right="1361" w:bottom="1247" w:left="147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fldSimple w:instr="TOC \o &quot;1-3&quot; \h \z \u">
        <w:r>
          <w:t>右键更新域可生成目录</w:t>
        </w:r>
      </w:fldSimple>
    </w:p>
    <w:p>
      <w:pPr>
        <w:sectPr>
          <w:pgSz w:w="12240" w:h="15840"/>
          <w:pgMar w:top="141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32"/>
        </w:rPr>
        <w:t>一、系统简介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本项目为“电商退换货智能客服系统”，面向电商售后中高频出现的退货申请、换货申请、退款进度、物流异常、规则咨询、投诉与人工转接等场景。系统采用 Spring Boot + Vue 3 + MySQL + LangChain4j 技术栈，目标不是只实现一个聊天框，而是构建一条可演示、可追踪、可维护的售后客服业务闭环。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系统主流程为：用户登录/注册，绑定订单并发起售后咨询，后端识别售后意图，读取订单和售后上下文，检索知识库规则，生成本地业务判断，调用 LangChain4j 进行 AI 增强，失败时走本地规则兜底，必要时创建人工客服工单，并保存消息、意图、检索、AI 调用和处理轨迹日志。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二、主要功能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2.1 登录注册与权限控制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系统提供管理员和客户两类角色。管理员可访问答辩展示中心、系统总览、知识库、订单管理、人工工单、日志中心和 AI 测试；客户注册后默认角色为 CUSTOMER，只能访问咨询工作台和自己的订单售后入口。权限由后端 AuthInterceptor、AuthServiceImpl 和 @OperatorAnno 配合完成，前端路由通过 adminOnly 元信息限制后台页面。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2.2 售后咨询工作台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咨询工作台支持会话创建、订单绑定、消息发送、流式处理进度、AI 增强回复和本地兜底回复。右侧处理洞察面板展示意图识别、上下文承接、订单上下文、知识命中、人工转接和回答过程。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2.3 知识库和 RAG 依据展示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知识库包含退货规则、换货规则、退款规则、物流异常、投诉与人工转接和通用 FAQ 等分类。聊天链路中，后端按用户问题和意图检索知识文档，并将命中依据写入 retrieval_log。前端在咨询工作台和日志中心展示检索依据。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2.4 LangChain4j AI 增强与本地兜底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后端通过 AiServiceImpl 接入 LangChain4j OpenAI-compatible 模型。AI 只作为增强层，不替代业务规则。订单是否存在、是否可退换、是否已有售后申请、是否需要人工工单，均由 Spring Boot 业务服务判断。模型不可用时系统使用本地规则兜底，保证现场稳定演示。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2.5 智能工单升级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当用户表达投诉、人工客服、平台介入、商家一直不处理等诉求时，系统会创建或复用人工客服工单。工单保存会话、订单、意图、优先级、状态、用户问题、AI 摘要和处理建议，使系统从问答工具升级为售后服务闭环。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2.6 日志诊断与答辩展示中心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系统保存 AI 调用日志、知识检索日志和处理轨迹。日志诊断中心聚合展示 AI 成功率、平均耗时、知识命中数量、去重命中文档、平均检索分数、会话轨迹步骤和高频命中文档，同时保留原始日志表格和轨迹时间线，方便答辩时证明系统可解释、可调试。新增 /showcase 答辩展示中心，管理员登录后默认进入该页面，可集中展示系统主题、演示顺序、8 个已实现亮点、系统状态、兜底策略和关键页面入口。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三、系统设计与关键实现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3.1 后端分层设计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后端采用 Controller、Service、Mapper、Pojo 分层结构。Controller 负责参数接收和统一返回，Service 负责业务编排和事务边界，Mapper 负责 MyBatis 数据访问，Pojo 保存实体、请求对象、分页对象和统一响应。接口采用资源名词和标准 HTTP 方法，例如 GET /service-tickets、POST /chat-sessions/{id}/messages。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3.2 聊天主链路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聊天主链路集中在 ChatServiceImpl.sendMessage。该方法完成消息保存、上下文解析、意图识别、订单查询、知识库检索、本地回复、AI 增强、工单判定、日志记录和最终响应组装。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步骤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CONTEXT_RESOLVE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解析多轮上下文，判断是否为追问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INTENT_RECOGNIZE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识别售后意图，如退货、退款、物流、投诉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ORDER_CONTEXT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读取订单状态、物流状态和售后状态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KNOWLEDGE_RETRIEVAL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检索知识库并记录命中依据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BUSINESS_TOOL_CALLS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封装订单查询、知识检索和工单工具结果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AI_GENERATION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调用 LangChain4j 生成增强回复，失败时兜底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HUMAN_TICKET_CHECK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判断是否需要人工工单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FINAL_REPLY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保存助手消息并返回前端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6"/>
        </w:rPr>
        <w:t>3.3 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表名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user_account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管理员、客户和注册用户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demo_order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演示订单和订单上下文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after_sale_record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退货、换货、退款、投诉等售后记录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knowledge_category / knowledge_doc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知识分类和规则文档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chat_session / chat_message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会话和消息记录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intent_record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意图识别结果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retrieval_log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知识库检索日志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ai_call_log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AI 调用日志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process_trace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聊天处理轨迹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service_ticket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人工客服工单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6"/>
        </w:rPr>
        <w:t>3.4 前端设计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前端采用 Vue 3、Vite、Pinia、Vue Router、Axios 和 Element Plus。页面包括登录注册、答辩展示中心、咨询工作台、系统总览、知识库、订单管理、人工工单、日志诊断中心和 AI 测试。答辩展示中心和日志诊断中心均采用白底、轻边框、留白和清晰层级，强调克制、精致和产品感。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四、测试与验证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本项目不伪造测试结果。最近一次验证结果如下：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验证项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命令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后端打包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cd server; mvn -q -DskipTests package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前端构建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cd web; npm.cmd run build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通过；存在 Vite chunk size 提示但不影响构建</w:t>
            </w:r>
          </w:p>
        </w:tc>
      </w:tr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全链路接口烟测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powershell -NoProfile -ExecutionPolicy Bypass -File .\tools\full-smoke-test.ps1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FAILED_COUNT=0</w:t>
            </w:r>
          </w:p>
        </w:tc>
      </w:tr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浏览器主流程烟测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cd web; npm.cmd run test:browser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FAILED_COUNT=0</w:t>
            </w:r>
          </w:p>
        </w:tc>
      </w:tr>
      <w:tr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浏览器角色权限烟测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cd web; npm.cmd run test:browser:roles</w:t>
            </w:r>
          </w:p>
        </w:tc>
        <w:tc>
          <w:tcPr>
            <w:tcW w:type="dxa" w:w="3135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FAILED_COUNT=0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全链路接口烟测覆盖登录、注册、系统状态、AI 测试、知识库、订单售后、聊天、多轮追问、自动工单、日志和测试数据清理。浏览器烟测覆盖展示中心、咨询工作台、AI 测试、知识库、订单、工单和日志诊断中心。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五、项目特色与创新点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系统不是单一聊天框，而是完整售后客服业务闭环。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RAG 知识库命中结果可在页面和日志中追溯。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LangChain4j 工具调用把订单查询、知识检索和工单能力接入 AI 上下文。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多轮追问既能通过上下文继承理解省略问题，也能在本地规则下稳定运行。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AI 失败不影响核心业务，系统保留本地规则兜底，适合现场答辩。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投诉和异常物流可以自动升级人工工单，体现真实客服协同。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日志诊断中心提供 AI 调用、检索和处理轨迹，并聚合 AI 成功率、平均耗时、知识命中和会话步骤，便于证明系统可解释、可调试。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答辩展示中心把完整项目能力整理成可讲、可点、可验证的高分入口。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六、团队分工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成员方向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主要工作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后端业务与数据库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设计 MySQL 表结构，实现订单、售后、知识库、会话、工单和日志接口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AI 与客服链路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实现意图识别、多轮上下文、RAG 检索、LangChain4j 接入和本地兜底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前端页面与交互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实现登录注册、咨询工作台、展示中心、知识库、工单、日志诊断和 AI 测试页面</w:t>
            </w:r>
          </w:p>
        </w:tc>
      </w:tr>
      <w:tr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测试与文档</w:t>
            </w:r>
          </w:p>
        </w:tc>
        <w:tc>
          <w:tcPr>
            <w:tcW w:type="dxa" w:w="4702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编写 README、接口文档、数据库文档、演示脚本、测试用例和烟测脚本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2"/>
        </w:rPr>
        <w:t>七、存在不足与未来拓展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知识库检索目前主要基于 MySQL 文本检索和关键词匹配，后续可加入向量检索。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登录权限目前是轻量自实现，后续可接入 Spring Security、刷新 token 和更细粒度 RBAC。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日志诊断中心已能展示 AI 成功率、平均耗时、知识命中和处理轨迹摘要，后续可继续扩展意图分布、工单趋势、客服处理时长和按日期聚合的趋势看板。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当前演示订单是固定种子数据，后续可接入真实电商订单系统或模拟更复杂的售后状态流转。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现有 AI 工具调用主要将业务工具结果注入 prompt，后续可扩展为更标准的 agent 工具执行链。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前端后台页面还可以继续提升产品质感和数据可视化表现。</w:t>
      </w:r>
    </w:p>
    <w:sectPr w:rsidR="00FC693F" w:rsidRPr="0006063C" w:rsidSect="00034616"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