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DAAC" w14:textId="6FB2162E" w:rsidR="00217713" w:rsidRPr="00217713" w:rsidRDefault="00217713" w:rsidP="00217713">
      <w:pPr>
        <w:rPr>
          <w:rFonts w:hint="eastAsia"/>
        </w:rPr>
      </w:pPr>
      <w:r w:rsidRPr="00217713">
        <w:t>根据McCall模型，</w:t>
      </w:r>
      <w:r w:rsidRPr="00217713">
        <w:rPr>
          <w:b/>
          <w:bCs/>
        </w:rPr>
        <w:t>Rich是一个在运行正确性、可用性和可靠性方面表现卓越，在可维护性、灵活性和可移植性方面设计良好，在复用性和互操作性方面具有天然优势的成熟开源项目</w:t>
      </w:r>
      <w:r w:rsidRPr="00217713">
        <w:t>。</w:t>
      </w:r>
    </w:p>
    <w:p w14:paraId="5296E2F5" w14:textId="69E4CD28" w:rsidR="00217713" w:rsidRPr="00217713" w:rsidRDefault="00217713" w:rsidP="00217713">
      <w:pPr>
        <w:rPr>
          <w:rFonts w:hint="eastAsia"/>
          <w:b/>
          <w:bCs/>
        </w:rPr>
      </w:pPr>
      <w:r w:rsidRPr="00217713">
        <w:rPr>
          <w:b/>
          <w:bCs/>
        </w:rPr>
        <w:t xml:space="preserve">1. 产品运行 </w:t>
      </w:r>
    </w:p>
    <w:p w14:paraId="018DAF1E" w14:textId="77777777" w:rsidR="00217713" w:rsidRPr="00217713" w:rsidRDefault="00217713" w:rsidP="00217713">
      <w:pPr>
        <w:rPr>
          <w:rFonts w:hint="eastAsia"/>
        </w:rPr>
      </w:pPr>
      <w:proofErr w:type="gramStart"/>
      <w:r w:rsidRPr="00217713">
        <w:t>此维度关注</w:t>
      </w:r>
      <w:proofErr w:type="gramEnd"/>
      <w:r w:rsidRPr="00217713">
        <w:t>软件在实际使用中的表现。</w:t>
      </w:r>
    </w:p>
    <w:tbl>
      <w:tblPr>
        <w:tblW w:w="9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085"/>
        <w:gridCol w:w="3383"/>
      </w:tblGrid>
      <w:tr w:rsidR="00217713" w:rsidRPr="00217713" w14:paraId="6742E142" w14:textId="77777777" w:rsidTr="00CC5D3C">
        <w:trPr>
          <w:trHeight w:val="52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3CAC5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质量特性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BC3C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评估与分析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38E1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证据来源</w:t>
            </w:r>
          </w:p>
        </w:tc>
      </w:tr>
      <w:tr w:rsidR="00217713" w:rsidRPr="00217713" w14:paraId="56B22A91" w14:textId="77777777" w:rsidTr="00CC5D3C">
        <w:trPr>
          <w:trHeight w:val="1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92CC" w14:textId="72B2C122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正确性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44C37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优秀</w:t>
            </w:r>
            <w:r w:rsidRPr="00217713">
              <w:t>。项目功能明确，实现与其声明的“富文本与美化输出”目标一致。丰富的示例代码和API文档表明其输出结果可预期、可验证。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A4FC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详细的README示例（打印表格、进度条、Markdown）和指向官方文档的链接。</w:t>
            </w:r>
          </w:p>
        </w:tc>
      </w:tr>
      <w:tr w:rsidR="00217713" w:rsidRPr="00217713" w14:paraId="6460E6F1" w14:textId="77777777" w:rsidTr="00CC5D3C">
        <w:trPr>
          <w:trHeight w:val="12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7E069" w14:textId="4EA835A1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可靠性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8C68F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高</w:t>
            </w:r>
            <w:r w:rsidRPr="00217713">
              <w:t>。项目成熟（55.9k Stars，被48.7万仓库使用），频繁的版本发布（175个）和活跃的问题修复（最近提交2026年2月）表明其运行稳定，缺陷率低。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60814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项目Stars、Forks、Used by数量；Releases数量（175个）；Latest Commit日期。</w:t>
            </w:r>
          </w:p>
        </w:tc>
      </w:tr>
      <w:tr w:rsidR="00217713" w:rsidRPr="00217713" w14:paraId="4D326BD3" w14:textId="77777777" w:rsidTr="00CC5D3C">
        <w:trPr>
          <w:trHeight w:val="12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8992B" w14:textId="70A8D941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FCDC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良好</w:t>
            </w:r>
            <w:r w:rsidRPr="00217713">
              <w:t>。作为终端输出库，资源消耗通常不高。提供了“无闪烁”进度条，暗示在渲染性能上做了优化。但未提供具体基准数据。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94FAC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“Rich can render multiple flicker-free progress bars”的描述。</w:t>
            </w:r>
          </w:p>
        </w:tc>
      </w:tr>
      <w:tr w:rsidR="00217713" w:rsidRPr="00217713" w14:paraId="3943D41F" w14:textId="77777777" w:rsidTr="00CC5D3C">
        <w:trPr>
          <w:trHeight w:val="1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5E89" w14:textId="18A38794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完整性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824A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良好</w:t>
            </w:r>
            <w:r w:rsidRPr="00217713">
              <w:t>。项目有明确的安全政策（SECURITY.md）和行为准则（CODE_OF_CONDUCT.md），表明维护者对安全性和用户权限管理有意识。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52686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仓库根目录存在SECURITY.md和CODE_OF_CONDUCT.md文件。</w:t>
            </w:r>
          </w:p>
        </w:tc>
      </w:tr>
      <w:tr w:rsidR="00217713" w:rsidRPr="00217713" w14:paraId="1B221BAA" w14:textId="77777777" w:rsidTr="00CC5D3C">
        <w:trPr>
          <w:trHeight w:val="12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8366" w14:textId="54950112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可用性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6CD9A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卓越</w:t>
            </w:r>
            <w:r w:rsidRPr="00217713">
              <w:t>。这是Rich的核心优势。API设计直观（如from rich import print），功能开箱即用，文档清晰并配有大量可视化输出截图，极大降低了终端美化的门槛。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A5600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极简的“Rich Print”示例；各种功能的可视化输出截图；支持多种语言的README。</w:t>
            </w:r>
          </w:p>
        </w:tc>
      </w:tr>
    </w:tbl>
    <w:p w14:paraId="068BFE2F" w14:textId="7356F43D" w:rsidR="00217713" w:rsidRPr="00217713" w:rsidRDefault="00217713" w:rsidP="00217713">
      <w:pPr>
        <w:rPr>
          <w:rFonts w:hint="eastAsia"/>
          <w:b/>
          <w:bCs/>
        </w:rPr>
      </w:pPr>
      <w:r w:rsidRPr="00217713">
        <w:rPr>
          <w:b/>
          <w:bCs/>
        </w:rPr>
        <w:t xml:space="preserve">2. 产品修改 </w:t>
      </w:r>
    </w:p>
    <w:p w14:paraId="43A3181B" w14:textId="77777777" w:rsidR="00217713" w:rsidRPr="00217713" w:rsidRDefault="00217713" w:rsidP="00217713">
      <w:pPr>
        <w:rPr>
          <w:rFonts w:hint="eastAsia"/>
        </w:rPr>
      </w:pPr>
      <w:proofErr w:type="gramStart"/>
      <w:r w:rsidRPr="00217713">
        <w:t>此维度关注</w:t>
      </w:r>
      <w:proofErr w:type="gramEnd"/>
      <w:r w:rsidRPr="00217713">
        <w:t>软件适应变化的能力。</w:t>
      </w:r>
    </w:p>
    <w:tbl>
      <w:tblPr>
        <w:tblW w:w="90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4682"/>
        <w:gridCol w:w="3869"/>
      </w:tblGrid>
      <w:tr w:rsidR="00217713" w:rsidRPr="00217713" w14:paraId="415B541F" w14:textId="77777777" w:rsidTr="00CC5D3C">
        <w:trPr>
          <w:trHeight w:val="5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0A523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lastRenderedPageBreak/>
              <w:t>质量特性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2E0B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评估与分析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F3F47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证据来源</w:t>
            </w:r>
          </w:p>
        </w:tc>
      </w:tr>
      <w:tr w:rsidR="00217713" w:rsidRPr="00217713" w14:paraId="0222E26A" w14:textId="77777777" w:rsidTr="00CC5D3C">
        <w:trPr>
          <w:trHeight w:val="8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6EE1E" w14:textId="099F6142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可维护性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F253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高</w:t>
            </w:r>
            <w:r w:rsidRPr="00217713">
              <w:t>。代码结构清晰（rich/目录），有完整的贡献指南（CONTRIBUTING.md）、代码风格检查配置（.pre-commit-</w:t>
            </w:r>
            <w:proofErr w:type="spellStart"/>
            <w:r w:rsidRPr="00217713">
              <w:t>config.yaml</w:t>
            </w:r>
            <w:proofErr w:type="spellEnd"/>
            <w:r w:rsidRPr="00217713">
              <w:t>）和自动化测试配置（tox.ini， </w:t>
            </w:r>
            <w:proofErr w:type="spellStart"/>
            <w:r w:rsidRPr="00217713">
              <w:t>Makefile</w:t>
            </w:r>
            <w:proofErr w:type="spellEnd"/>
            <w:r w:rsidRPr="00217713">
              <w:t>），便于理解和修复问题。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25CE8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仓库中存在CONTRIBUTING.md， .pre-commit-</w:t>
            </w:r>
            <w:proofErr w:type="spellStart"/>
            <w:r w:rsidRPr="00217713">
              <w:t>config.yaml</w:t>
            </w:r>
            <w:proofErr w:type="spellEnd"/>
            <w:r w:rsidRPr="00217713">
              <w:t>， tox.ini， </w:t>
            </w:r>
            <w:proofErr w:type="spellStart"/>
            <w:r w:rsidRPr="00217713">
              <w:t>Makefile</w:t>
            </w:r>
            <w:proofErr w:type="spellEnd"/>
            <w:r w:rsidRPr="00217713">
              <w:t>等文件。</w:t>
            </w:r>
          </w:p>
        </w:tc>
      </w:tr>
      <w:tr w:rsidR="00217713" w:rsidRPr="00217713" w14:paraId="7DD6A1BB" w14:textId="77777777" w:rsidTr="00CC5D3C">
        <w:trPr>
          <w:trHeight w:val="1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49D7B" w14:textId="4262DFC4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灵活性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A282A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高</w:t>
            </w:r>
            <w:r w:rsidRPr="00217713">
              <w:t>。设计高度模块化，提供了Console、Table、Progress、Syntax等独立可用的组件，用户可以按需组合使用，轻松修改或扩展功能。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3B1BE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文档中独立展示的Table、Progress、Syntax等模块。</w:t>
            </w:r>
          </w:p>
        </w:tc>
      </w:tr>
      <w:tr w:rsidR="00217713" w:rsidRPr="00217713" w14:paraId="6CFA2F63" w14:textId="77777777" w:rsidTr="00CC5D3C">
        <w:trPr>
          <w:trHeight w:val="12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78FBA" w14:textId="662F4448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可测试性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191BB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良好</w:t>
            </w:r>
            <w:r w:rsidRPr="00217713">
              <w:t>。项目包含tests/目录，并配置了持续集成（通过.</w:t>
            </w:r>
            <w:proofErr w:type="spellStart"/>
            <w:r w:rsidRPr="00217713">
              <w:t>github</w:t>
            </w:r>
            <w:proofErr w:type="spellEnd"/>
            <w:r w:rsidRPr="00217713">
              <w:t>/目录推断），方便编写和运行单元测试。但未在README中提供测试覆盖率数据。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0B7DB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仓库中存在tests/目录和.</w:t>
            </w:r>
            <w:proofErr w:type="spellStart"/>
            <w:r w:rsidRPr="00217713">
              <w:t>github</w:t>
            </w:r>
            <w:proofErr w:type="spellEnd"/>
            <w:r w:rsidRPr="00217713">
              <w:t>/（CI配置）目录。</w:t>
            </w:r>
          </w:p>
        </w:tc>
      </w:tr>
    </w:tbl>
    <w:p w14:paraId="54F8D935" w14:textId="77777777" w:rsidR="00217713" w:rsidRPr="00217713" w:rsidRDefault="00217713" w:rsidP="00217713">
      <w:pPr>
        <w:rPr>
          <w:rFonts w:hint="eastAsia"/>
          <w:b/>
          <w:bCs/>
        </w:rPr>
      </w:pPr>
      <w:r w:rsidRPr="00217713">
        <w:rPr>
          <w:b/>
          <w:bCs/>
        </w:rPr>
        <w:t>3. 产品转移 (Product Transition)</w:t>
      </w:r>
    </w:p>
    <w:p w14:paraId="69B1A3FD" w14:textId="77777777" w:rsidR="00217713" w:rsidRPr="00217713" w:rsidRDefault="00217713" w:rsidP="00217713">
      <w:pPr>
        <w:rPr>
          <w:rFonts w:hint="eastAsia"/>
        </w:rPr>
      </w:pPr>
      <w:proofErr w:type="gramStart"/>
      <w:r w:rsidRPr="00217713">
        <w:t>此维度关注</w:t>
      </w:r>
      <w:proofErr w:type="gramEnd"/>
      <w:r w:rsidRPr="00217713">
        <w:t>软件迁移到其他环境的能力。</w:t>
      </w:r>
    </w:p>
    <w:tbl>
      <w:tblPr>
        <w:tblW w:w="91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927"/>
        <w:gridCol w:w="3616"/>
      </w:tblGrid>
      <w:tr w:rsidR="00217713" w:rsidRPr="00217713" w14:paraId="096D697C" w14:textId="77777777" w:rsidTr="00173F6B">
        <w:trPr>
          <w:trHeight w:val="49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D03AA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质量特性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27A08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评估与分析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0669C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证据来源</w:t>
            </w:r>
          </w:p>
        </w:tc>
      </w:tr>
      <w:tr w:rsidR="00217713" w:rsidRPr="00217713" w14:paraId="4C57B135" w14:textId="77777777" w:rsidTr="00173F6B">
        <w:trPr>
          <w:trHeight w:val="1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4626F" w14:textId="3E5B7571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可移植性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1127F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高</w:t>
            </w:r>
            <w:r w:rsidRPr="00217713">
              <w:t>。明确支持Linux、macOS和Windows，并与</w:t>
            </w:r>
            <w:proofErr w:type="spellStart"/>
            <w:r w:rsidRPr="00217713">
              <w:t>Jupyter</w:t>
            </w:r>
            <w:proofErr w:type="spellEnd"/>
            <w:r w:rsidRPr="00217713">
              <w:t xml:space="preserve"> notebooks无缝集成。对不同终端的能力（真彩色 vs 16色）做了适配，体现了良好的跨平台设计。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4144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“Compatibility”部分明确说明支持的操作系统和</w:t>
            </w:r>
            <w:proofErr w:type="spellStart"/>
            <w:r w:rsidRPr="00217713">
              <w:t>Jupyter</w:t>
            </w:r>
            <w:proofErr w:type="spellEnd"/>
            <w:r w:rsidRPr="00217713">
              <w:t>。对Windows Terminal和经典终端的区分说明。</w:t>
            </w:r>
          </w:p>
        </w:tc>
      </w:tr>
      <w:tr w:rsidR="00217713" w:rsidRPr="00217713" w14:paraId="4E398AC7" w14:textId="77777777" w:rsidTr="00173F6B">
        <w:trPr>
          <w:trHeight w:val="1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6207C" w14:textId="55B5507C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lastRenderedPageBreak/>
              <w:t xml:space="preserve">复用性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913E8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高</w:t>
            </w:r>
            <w:r w:rsidRPr="00217713">
              <w:t>。Rich是一个纯Python库，通过</w:t>
            </w:r>
            <w:proofErr w:type="spellStart"/>
            <w:r w:rsidRPr="00217713">
              <w:t>PyPI</w:t>
            </w:r>
            <w:proofErr w:type="spellEnd"/>
            <w:r w:rsidRPr="00217713">
              <w:t>（pip install rich）分发，可轻松集成到任何Python项目中复用其终端美化能力。其模块化设计也便于部分复用。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D837A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安装命令 python -m pip install rich。模块化的API设计。</w:t>
            </w:r>
          </w:p>
        </w:tc>
      </w:tr>
      <w:tr w:rsidR="00217713" w:rsidRPr="00217713" w14:paraId="41AB36C3" w14:textId="77777777" w:rsidTr="00173F6B">
        <w:trPr>
          <w:trHeight w:val="1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DDB9F" w14:textId="27DD761F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 xml:space="preserve">互操作性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28BF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rPr>
                <w:b/>
                <w:bCs/>
              </w:rPr>
              <w:t>良好</w:t>
            </w:r>
            <w:r w:rsidRPr="00217713">
              <w:t>。项目可与Python标准logging模块互操作（提供了Handler类），并能渲染Markdown、</w:t>
            </w:r>
            <w:proofErr w:type="spellStart"/>
            <w:r w:rsidRPr="00217713">
              <w:t>Pygments</w:t>
            </w:r>
            <w:proofErr w:type="spellEnd"/>
            <w:r w:rsidRPr="00217713">
              <w:t>支持的代码等外部格式，与其他系统交换数据方便。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AF3E4" w14:textId="77777777" w:rsidR="00217713" w:rsidRPr="00217713" w:rsidRDefault="00217713" w:rsidP="00217713">
            <w:pPr>
              <w:rPr>
                <w:rFonts w:hint="eastAsia"/>
              </w:rPr>
            </w:pPr>
            <w:r w:rsidRPr="00217713">
              <w:t>“Logging Handler”部分；Markdown和Syntax（基于</w:t>
            </w:r>
            <w:proofErr w:type="spellStart"/>
            <w:r w:rsidRPr="00217713">
              <w:t>Pygments</w:t>
            </w:r>
            <w:proofErr w:type="spellEnd"/>
            <w:r w:rsidRPr="00217713">
              <w:t>）的渲染功能。</w:t>
            </w:r>
          </w:p>
        </w:tc>
      </w:tr>
    </w:tbl>
    <w:p w14:paraId="39268D1B" w14:textId="77777777" w:rsidR="0078227F" w:rsidRDefault="0078227F" w:rsidP="00217713">
      <w:pPr>
        <w:rPr>
          <w:b/>
          <w:bCs/>
        </w:rPr>
      </w:pPr>
    </w:p>
    <w:p w14:paraId="6060B4E0" w14:textId="5893CCD9" w:rsidR="00217713" w:rsidRPr="00217713" w:rsidRDefault="00217713" w:rsidP="00217713">
      <w:pPr>
        <w:rPr>
          <w:rFonts w:hint="eastAsia"/>
          <w:b/>
          <w:bCs/>
        </w:rPr>
      </w:pPr>
      <w:r w:rsidRPr="00217713">
        <w:rPr>
          <w:b/>
          <w:bCs/>
        </w:rPr>
        <w:t xml:space="preserve"> 整体评价与结论</w:t>
      </w:r>
    </w:p>
    <w:p w14:paraId="7907CDA3" w14:textId="77777777" w:rsidR="00217713" w:rsidRPr="00217713" w:rsidRDefault="00217713" w:rsidP="00217713">
      <w:pPr>
        <w:rPr>
          <w:rFonts w:hint="eastAsia"/>
        </w:rPr>
      </w:pPr>
      <w:r w:rsidRPr="00217713">
        <w:t>Rich项目在McCall模型的评估下表现非常出色。</w:t>
      </w:r>
    </w:p>
    <w:p w14:paraId="3B68E55E" w14:textId="77777777" w:rsidR="00217713" w:rsidRPr="00217713" w:rsidRDefault="00217713" w:rsidP="00217713">
      <w:pPr>
        <w:numPr>
          <w:ilvl w:val="0"/>
          <w:numId w:val="12"/>
        </w:numPr>
        <w:rPr>
          <w:rFonts w:hint="eastAsia"/>
        </w:rPr>
      </w:pPr>
      <w:r w:rsidRPr="00217713">
        <w:rPr>
          <w:b/>
          <w:bCs/>
        </w:rPr>
        <w:t>核心优势</w:t>
      </w:r>
      <w:r w:rsidRPr="00217713">
        <w:t>在于</w:t>
      </w:r>
      <w:r w:rsidRPr="00217713">
        <w:rPr>
          <w:b/>
          <w:bCs/>
        </w:rPr>
        <w:t>可用性</w:t>
      </w:r>
      <w:r w:rsidRPr="00217713">
        <w:t>和</w:t>
      </w:r>
      <w:r w:rsidRPr="00217713">
        <w:rPr>
          <w:b/>
          <w:bCs/>
        </w:rPr>
        <w:t>正确性</w:t>
      </w:r>
      <w:r w:rsidRPr="00217713">
        <w:t>，它完美地实现了其核心价值——让终端输出变得简单而美丽。高可靠性和活跃的社区也为其长期使用提供了保障。</w:t>
      </w:r>
    </w:p>
    <w:p w14:paraId="42342A6E" w14:textId="77777777" w:rsidR="00217713" w:rsidRPr="00217713" w:rsidRDefault="00217713" w:rsidP="00217713">
      <w:pPr>
        <w:numPr>
          <w:ilvl w:val="0"/>
          <w:numId w:val="12"/>
        </w:numPr>
        <w:rPr>
          <w:rFonts w:hint="eastAsia"/>
        </w:rPr>
      </w:pPr>
      <w:r w:rsidRPr="00217713">
        <w:rPr>
          <w:b/>
          <w:bCs/>
        </w:rPr>
        <w:t>设计优秀</w:t>
      </w:r>
      <w:r w:rsidRPr="00217713">
        <w:t>：其高</w:t>
      </w:r>
      <w:r w:rsidRPr="00217713">
        <w:rPr>
          <w:b/>
          <w:bCs/>
        </w:rPr>
        <w:t>灵活性</w:t>
      </w:r>
      <w:r w:rsidRPr="00217713">
        <w:t>和</w:t>
      </w:r>
      <w:r w:rsidRPr="00217713">
        <w:rPr>
          <w:b/>
          <w:bCs/>
        </w:rPr>
        <w:t>可维护性</w:t>
      </w:r>
      <w:r w:rsidRPr="00217713">
        <w:t>体现了良好的软件工程实践，模块化架构既方便用户组合使用，也利于开发</w:t>
      </w:r>
      <w:proofErr w:type="gramStart"/>
      <w:r w:rsidRPr="00217713">
        <w:t>者贡献</w:t>
      </w:r>
      <w:proofErr w:type="gramEnd"/>
      <w:r w:rsidRPr="00217713">
        <w:t>代码。</w:t>
      </w:r>
    </w:p>
    <w:p w14:paraId="664C8B49" w14:textId="77777777" w:rsidR="00217713" w:rsidRPr="00217713" w:rsidRDefault="00217713" w:rsidP="00217713">
      <w:pPr>
        <w:numPr>
          <w:ilvl w:val="0"/>
          <w:numId w:val="12"/>
        </w:numPr>
        <w:rPr>
          <w:rFonts w:hint="eastAsia"/>
        </w:rPr>
      </w:pPr>
      <w:r w:rsidRPr="00217713">
        <w:rPr>
          <w:b/>
          <w:bCs/>
        </w:rPr>
        <w:t>无重大缺陷</w:t>
      </w:r>
      <w:r w:rsidRPr="00217713">
        <w:t>：在所有11个质量特性上均未发现明显短板。它是一个高质量、成熟、且对开发</w:t>
      </w:r>
      <w:proofErr w:type="gramStart"/>
      <w:r w:rsidRPr="00217713">
        <w:t>者友好</w:t>
      </w:r>
      <w:proofErr w:type="gramEnd"/>
      <w:r w:rsidRPr="00217713">
        <w:t>的开源项目。</w:t>
      </w:r>
    </w:p>
    <w:p w14:paraId="14A41041" w14:textId="77777777" w:rsidR="00667A6F" w:rsidRPr="00217713" w:rsidRDefault="00667A6F" w:rsidP="00217713">
      <w:pPr>
        <w:rPr>
          <w:rFonts w:hint="eastAsia"/>
        </w:rPr>
      </w:pPr>
    </w:p>
    <w:sectPr w:rsidR="00667A6F" w:rsidRPr="00217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DE731" w14:textId="77777777" w:rsidR="00B12FB6" w:rsidRDefault="00B12FB6" w:rsidP="000F0F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1385DF" w14:textId="77777777" w:rsidR="00B12FB6" w:rsidRDefault="00B12FB6" w:rsidP="000F0F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D141" w14:textId="77777777" w:rsidR="00B12FB6" w:rsidRDefault="00B12FB6" w:rsidP="000F0F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94160E" w14:textId="77777777" w:rsidR="00B12FB6" w:rsidRDefault="00B12FB6" w:rsidP="000F0F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7CD"/>
    <w:multiLevelType w:val="multilevel"/>
    <w:tmpl w:val="AEA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046"/>
    <w:multiLevelType w:val="multilevel"/>
    <w:tmpl w:val="981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1AC3"/>
    <w:multiLevelType w:val="multilevel"/>
    <w:tmpl w:val="C9A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5D04"/>
    <w:multiLevelType w:val="multilevel"/>
    <w:tmpl w:val="6E5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9189D"/>
    <w:multiLevelType w:val="multilevel"/>
    <w:tmpl w:val="CE7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93E61"/>
    <w:multiLevelType w:val="multilevel"/>
    <w:tmpl w:val="A9D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33A91"/>
    <w:multiLevelType w:val="multilevel"/>
    <w:tmpl w:val="10F8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17D00"/>
    <w:multiLevelType w:val="multilevel"/>
    <w:tmpl w:val="874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B6DAD"/>
    <w:multiLevelType w:val="multilevel"/>
    <w:tmpl w:val="CCB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F0A58"/>
    <w:multiLevelType w:val="multilevel"/>
    <w:tmpl w:val="E8B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87B85"/>
    <w:multiLevelType w:val="multilevel"/>
    <w:tmpl w:val="D32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32E08"/>
    <w:multiLevelType w:val="multilevel"/>
    <w:tmpl w:val="304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072815">
    <w:abstractNumId w:val="9"/>
  </w:num>
  <w:num w:numId="2" w16cid:durableId="627976974">
    <w:abstractNumId w:val="2"/>
  </w:num>
  <w:num w:numId="3" w16cid:durableId="149713163">
    <w:abstractNumId w:val="8"/>
  </w:num>
  <w:num w:numId="4" w16cid:durableId="1136140306">
    <w:abstractNumId w:val="0"/>
  </w:num>
  <w:num w:numId="5" w16cid:durableId="1952320989">
    <w:abstractNumId w:val="3"/>
  </w:num>
  <w:num w:numId="6" w16cid:durableId="1875118469">
    <w:abstractNumId w:val="1"/>
  </w:num>
  <w:num w:numId="7" w16cid:durableId="887492472">
    <w:abstractNumId w:val="10"/>
  </w:num>
  <w:num w:numId="8" w16cid:durableId="1739673980">
    <w:abstractNumId w:val="4"/>
  </w:num>
  <w:num w:numId="9" w16cid:durableId="1451970106">
    <w:abstractNumId w:val="7"/>
  </w:num>
  <w:num w:numId="10" w16cid:durableId="401562798">
    <w:abstractNumId w:val="6"/>
  </w:num>
  <w:num w:numId="11" w16cid:durableId="32118536">
    <w:abstractNumId w:val="11"/>
  </w:num>
  <w:num w:numId="12" w16cid:durableId="1981183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6F"/>
    <w:rsid w:val="000F0FAB"/>
    <w:rsid w:val="00173F6B"/>
    <w:rsid w:val="00217713"/>
    <w:rsid w:val="00667A6F"/>
    <w:rsid w:val="0078227F"/>
    <w:rsid w:val="00A978B6"/>
    <w:rsid w:val="00B12FB6"/>
    <w:rsid w:val="00CC5D3C"/>
    <w:rsid w:val="00E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AD40F"/>
  <w15:chartTrackingRefBased/>
  <w15:docId w15:val="{2A660906-B6D7-475A-978E-8422F696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7A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A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A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A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A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A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A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A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7A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7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7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7A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7A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7A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7A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7A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7A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7A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A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7A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7A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7A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7A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7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7A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7A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0F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0F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0F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0F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750</Words>
  <Characters>1187</Characters>
  <Application>Microsoft Office Word</Application>
  <DocSecurity>0</DocSecurity>
  <Lines>84</Lines>
  <Paragraphs>50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@qq.com 1398881570</dc:creator>
  <cp:keywords/>
  <dc:description/>
  <cp:lastModifiedBy>@qq.com 1398881570</cp:lastModifiedBy>
  <cp:revision>7</cp:revision>
  <dcterms:created xsi:type="dcterms:W3CDTF">2026-03-29T11:03:00Z</dcterms:created>
  <dcterms:modified xsi:type="dcterms:W3CDTF">2026-03-29T11:59:00Z</dcterms:modified>
</cp:coreProperties>
</file>