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EFA" w:rsidRDefault="00025EFA"/>
    <w:p w:rsidR="00025EFA" w:rsidRDefault="00025EFA"/>
    <w:p w:rsidR="00025EFA" w:rsidRDefault="00025EFA"/>
    <w:p w:rsidR="00025EFA" w:rsidRDefault="00025EFA"/>
    <w:p w:rsidR="00025EFA" w:rsidRDefault="00025EFA"/>
    <w:p w:rsidR="00025EFA" w:rsidRDefault="00025EFA"/>
    <w:p w:rsidR="00025EFA" w:rsidRPr="00117F23" w:rsidRDefault="00025EFA" w:rsidP="00117F23">
      <w:pPr>
        <w:spacing w:line="360" w:lineRule="auto"/>
        <w:jc w:val="center"/>
        <w:rPr>
          <w:rFonts w:ascii="Songti SC" w:eastAsia="Songti SC" w:hAnsi="Songti SC"/>
          <w:b/>
          <w:sz w:val="40"/>
        </w:rPr>
      </w:pPr>
      <w:r w:rsidRPr="00117F23">
        <w:rPr>
          <w:rFonts w:ascii="Songti SC" w:eastAsia="Songti SC" w:hAnsi="Songti SC" w:hint="eastAsia"/>
          <w:b/>
          <w:sz w:val="40"/>
        </w:rPr>
        <w:t>纳税证明</w:t>
      </w:r>
    </w:p>
    <w:p w:rsidR="00025EFA" w:rsidRDefault="00025EFA" w:rsidP="00117F23">
      <w:pPr>
        <w:spacing w:line="360" w:lineRule="auto"/>
        <w:rPr>
          <w:rFonts w:ascii="Songti SC" w:eastAsia="Songti SC" w:hAnsi="Songti SC"/>
        </w:rPr>
      </w:pPr>
    </w:p>
    <w:p w:rsidR="00117F23" w:rsidRPr="00117F23" w:rsidRDefault="00117F23" w:rsidP="00117F23">
      <w:pPr>
        <w:spacing w:line="360" w:lineRule="auto"/>
        <w:rPr>
          <w:rFonts w:ascii="Songti SC" w:eastAsia="Songti SC" w:hAnsi="Songti SC"/>
        </w:rPr>
      </w:pPr>
    </w:p>
    <w:p w:rsidR="00025EFA" w:rsidRPr="00117F23" w:rsidRDefault="00025EFA" w:rsidP="00117F23">
      <w:pPr>
        <w:spacing w:line="360" w:lineRule="auto"/>
        <w:rPr>
          <w:rFonts w:ascii="Songti SC" w:eastAsia="Songti SC" w:hAnsi="Songti SC"/>
        </w:rPr>
      </w:pPr>
      <w:r w:rsidRPr="00117F23">
        <w:rPr>
          <w:rFonts w:ascii="Songti SC" w:eastAsia="Songti SC" w:hAnsi="Songti SC" w:hint="eastAsia"/>
        </w:rPr>
        <w:t>致上海市人力资源和社会保障局：</w:t>
      </w:r>
    </w:p>
    <w:p w:rsidR="00025EFA" w:rsidRPr="00117F23" w:rsidRDefault="00025EFA" w:rsidP="00117F23">
      <w:pPr>
        <w:spacing w:line="360" w:lineRule="auto"/>
        <w:rPr>
          <w:rFonts w:ascii="Songti SC" w:eastAsia="Songti SC" w:hAnsi="Songti SC" w:hint="eastAsia"/>
        </w:rPr>
      </w:pP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 w:hint="eastAsia"/>
        </w:rPr>
        <w:t>司雨东同志，身份证：230402199303150515，与201</w:t>
      </w:r>
      <w:r w:rsidRPr="00117F23">
        <w:rPr>
          <w:rFonts w:ascii="Songti SC" w:eastAsia="Songti SC" w:hAnsi="Songti SC"/>
        </w:rPr>
        <w:t>8</w:t>
      </w:r>
      <w:r w:rsidRPr="00117F23">
        <w:rPr>
          <w:rFonts w:ascii="Songti SC" w:eastAsia="Songti SC" w:hAnsi="Songti SC" w:hint="eastAsia"/>
        </w:rPr>
        <w:t>年</w:t>
      </w:r>
      <w:r w:rsidRPr="00117F23">
        <w:rPr>
          <w:rFonts w:ascii="Songti SC" w:eastAsia="Songti SC" w:hAnsi="Songti SC"/>
        </w:rPr>
        <w:t>04</w:t>
      </w:r>
      <w:r w:rsidRPr="00117F23">
        <w:rPr>
          <w:rFonts w:ascii="Songti SC" w:eastAsia="Songti SC" w:hAnsi="Songti SC" w:hint="eastAsia"/>
        </w:rPr>
        <w:t>月26日加入上海诺亚易捷金融科技有限公司，税单由2018年的06月开始缴纳，对此情况说明如下：</w:t>
      </w:r>
    </w:p>
    <w:p w:rsidR="00025EFA" w:rsidRPr="00117F23" w:rsidRDefault="00025EFA" w:rsidP="00117F23">
      <w:pPr>
        <w:spacing w:line="360" w:lineRule="auto"/>
        <w:rPr>
          <w:rFonts w:ascii="Songti SC" w:eastAsia="Songti SC" w:hAnsi="Songti SC"/>
        </w:rPr>
      </w:pP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 w:hint="eastAsia"/>
        </w:rPr>
        <w:t>因我司工资发放及个税扣缴均在次月进行，故税单未显示其在201</w:t>
      </w:r>
      <w:r w:rsidRPr="00117F23">
        <w:rPr>
          <w:rFonts w:ascii="Songti SC" w:eastAsia="Songti SC" w:hAnsi="Songti SC"/>
        </w:rPr>
        <w:t>8</w:t>
      </w:r>
      <w:r w:rsidRPr="00117F23">
        <w:rPr>
          <w:rFonts w:ascii="Songti SC" w:eastAsia="Songti SC" w:hAnsi="Songti SC" w:hint="eastAsia"/>
        </w:rPr>
        <w:t>年05月的个税缴纳，而直接显示在2018年06月期间</w:t>
      </w:r>
    </w:p>
    <w:p w:rsidR="00025EFA" w:rsidRPr="00117F23" w:rsidRDefault="00025EFA" w:rsidP="00117F23">
      <w:pPr>
        <w:spacing w:line="360" w:lineRule="auto"/>
        <w:rPr>
          <w:rFonts w:ascii="Songti SC" w:eastAsia="Songti SC" w:hAnsi="Songti SC" w:hint="eastAsia"/>
        </w:rPr>
      </w:pP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 w:hint="eastAsia"/>
        </w:rPr>
        <w:t>特此证明！</w:t>
      </w:r>
    </w:p>
    <w:p w:rsidR="00025EFA" w:rsidRPr="00117F23" w:rsidRDefault="00025EFA" w:rsidP="00117F23">
      <w:pPr>
        <w:spacing w:line="360" w:lineRule="auto"/>
        <w:rPr>
          <w:rFonts w:ascii="Songti SC" w:eastAsia="Songti SC" w:hAnsi="Songti SC"/>
        </w:rPr>
      </w:pPr>
    </w:p>
    <w:p w:rsidR="00025EFA" w:rsidRPr="00117F23" w:rsidRDefault="00025EFA" w:rsidP="00117F23">
      <w:pPr>
        <w:spacing w:line="360" w:lineRule="auto"/>
        <w:rPr>
          <w:rFonts w:ascii="Songti SC" w:eastAsia="Songti SC" w:hAnsi="Songti SC"/>
        </w:rPr>
      </w:pPr>
    </w:p>
    <w:p w:rsidR="00025EFA" w:rsidRPr="00117F23" w:rsidRDefault="00025EFA" w:rsidP="00117F23">
      <w:pPr>
        <w:spacing w:line="360" w:lineRule="auto"/>
        <w:rPr>
          <w:rFonts w:ascii="Songti SC" w:eastAsia="Songti SC" w:hAnsi="Songti SC"/>
        </w:rPr>
      </w:pP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/>
        </w:rPr>
        <w:tab/>
      </w:r>
      <w:bookmarkStart w:id="0" w:name="_GoBack"/>
      <w:bookmarkEnd w:id="0"/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 w:hint="eastAsia"/>
        </w:rPr>
        <w:t>单位： 上海诺亚易捷金融科技有限公司</w:t>
      </w:r>
    </w:p>
    <w:p w:rsidR="00025EFA" w:rsidRPr="00117F23" w:rsidRDefault="00025EFA" w:rsidP="00117F23">
      <w:pPr>
        <w:spacing w:line="360" w:lineRule="auto"/>
        <w:rPr>
          <w:rFonts w:ascii="Songti SC" w:eastAsia="Songti SC" w:hAnsi="Songti SC" w:hint="eastAsia"/>
        </w:rPr>
      </w:pP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/>
        </w:rPr>
        <w:tab/>
      </w:r>
      <w:r w:rsidRPr="00117F23">
        <w:rPr>
          <w:rFonts w:ascii="Songti SC" w:eastAsia="Songti SC" w:hAnsi="Songti SC" w:hint="eastAsia"/>
        </w:rPr>
        <w:t>日期： 2019年5月16日</w:t>
      </w:r>
    </w:p>
    <w:sectPr w:rsidR="00025EFA" w:rsidRPr="00117F23" w:rsidSect="004D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FA"/>
    <w:rsid w:val="00025EFA"/>
    <w:rsid w:val="00117F23"/>
    <w:rsid w:val="004A149A"/>
    <w:rsid w:val="004D628B"/>
    <w:rsid w:val="00D9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FDBA7"/>
  <w15:chartTrackingRefBased/>
  <w15:docId w15:val="{14B64FA1-9EF5-804E-BD1B-4C4E56FE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Si</dc:creator>
  <cp:keywords/>
  <dc:description/>
  <cp:lastModifiedBy>Yudong Si</cp:lastModifiedBy>
  <cp:revision>2</cp:revision>
  <dcterms:created xsi:type="dcterms:W3CDTF">2019-05-16T02:21:00Z</dcterms:created>
  <dcterms:modified xsi:type="dcterms:W3CDTF">2019-05-16T02:32:00Z</dcterms:modified>
</cp:coreProperties>
</file>