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3643A" w14:textId="5C11EB45" w:rsidR="000C3D39" w:rsidRPr="000C3D39" w:rsidRDefault="00FC3C8C" w:rsidP="00D45F1F">
      <w:pPr>
        <w:pStyle w:val="Title"/>
        <w:numPr>
          <w:ilvl w:val="0"/>
          <w:numId w:val="0"/>
        </w:numPr>
        <w:ind w:firstLine="720"/>
        <w:rPr>
          <w:sz w:val="44"/>
        </w:rPr>
      </w:pPr>
      <w:r>
        <w:rPr>
          <w:sz w:val="44"/>
        </w:rPr>
        <w:t>Correlation</w:t>
      </w:r>
    </w:p>
    <w:p w14:paraId="122CBA72" w14:textId="72B2030C" w:rsidR="001B3D2F" w:rsidRDefault="00E16C9E" w:rsidP="00E16C9E">
      <w:r>
        <w:t>This week,</w:t>
      </w:r>
      <w:r w:rsidR="009A06ED">
        <w:t xml:space="preserve"> we </w:t>
      </w:r>
      <w:r w:rsidR="00F23375">
        <w:t>will</w:t>
      </w:r>
      <w:r w:rsidR="009A06ED">
        <w:t xml:space="preserve"> use</w:t>
      </w:r>
      <w:r w:rsidR="00B143E4">
        <w:t xml:space="preserve"> the </w:t>
      </w:r>
      <w:r w:rsidR="00D45F1F" w:rsidRPr="00D45F1F">
        <w:t xml:space="preserve">Crime Rates Datasets </w:t>
      </w:r>
      <w:r w:rsidR="00D45F1F">
        <w:t>of</w:t>
      </w:r>
      <w:r w:rsidR="00D45F1F" w:rsidRPr="00D45F1F">
        <w:t xml:space="preserve"> NSW Local Government Areas (NSW Crime)</w:t>
      </w:r>
      <w:r w:rsidR="00B143E4">
        <w:t xml:space="preserve">. </w:t>
      </w:r>
      <w:r w:rsidR="00BE45AE">
        <w:t xml:space="preserve">This workshop introduces how to </w:t>
      </w:r>
      <w:r w:rsidR="00D45F1F">
        <w:t>1) produce</w:t>
      </w:r>
      <w:r w:rsidR="00F23375">
        <w:t xml:space="preserve"> </w:t>
      </w:r>
      <w:r w:rsidR="00D45F1F">
        <w:t>a matrix of bivariate correlations and 2) create scatterplots</w:t>
      </w:r>
      <w:r w:rsidR="000C3D39">
        <w:t xml:space="preserve">. </w:t>
      </w:r>
    </w:p>
    <w:p w14:paraId="322BCAFD" w14:textId="5517077A" w:rsidR="00D45F1F" w:rsidRDefault="00D45F1F" w:rsidP="00E16C9E"/>
    <w:p w14:paraId="6F86BCAB" w14:textId="71B98129" w:rsidR="00D45F1F" w:rsidRPr="006C62E9" w:rsidRDefault="00D45F1F" w:rsidP="00D45F1F">
      <w:pPr>
        <w:pStyle w:val="ListParagraph"/>
        <w:numPr>
          <w:ilvl w:val="0"/>
          <w:numId w:val="26"/>
        </w:numPr>
        <w:rPr>
          <w:b/>
          <w:sz w:val="28"/>
        </w:rPr>
      </w:pPr>
      <w:r w:rsidRPr="006C62E9">
        <w:rPr>
          <w:b/>
          <w:sz w:val="28"/>
        </w:rPr>
        <w:t xml:space="preserve">Bivariate Correlations </w:t>
      </w:r>
    </w:p>
    <w:p w14:paraId="7C552A0B" w14:textId="17C43E3C" w:rsidR="00B81F12" w:rsidRDefault="00B81F12" w:rsidP="00F23375"/>
    <w:p w14:paraId="5E943CAA" w14:textId="092D4FB8" w:rsidR="004E54B1" w:rsidRDefault="004E54B1" w:rsidP="00F23375">
      <w:r>
        <w:t>Suppose we want to know how</w:t>
      </w:r>
      <w:r w:rsidR="006A0B9F">
        <w:t xml:space="preserve"> robbery rates in NSW Local Government Areas (LGAs) are correlated with unemployment rates. To create a correlation table, go to </w:t>
      </w:r>
      <w:proofErr w:type="spellStart"/>
      <w:proofErr w:type="gramStart"/>
      <w:r w:rsidR="006A0B9F">
        <w:t>Analyze</w:t>
      </w:r>
      <w:proofErr w:type="spellEnd"/>
      <w:r w:rsidR="006A0B9F">
        <w:t xml:space="preserve">  &gt;</w:t>
      </w:r>
      <w:proofErr w:type="gramEnd"/>
      <w:r w:rsidR="006A0B9F">
        <w:t xml:space="preserve"> Correlate &gt; Bivariate</w:t>
      </w:r>
      <w:r w:rsidR="00103ABE">
        <w:t xml:space="preserve"> (see &lt;Figure 1&gt;) </w:t>
      </w:r>
      <w:r w:rsidR="006A0B9F">
        <w:t xml:space="preserve">. In the popped-up box, </w:t>
      </w:r>
      <w:r w:rsidR="00103ABE">
        <w:t>1</w:t>
      </w:r>
      <w:r w:rsidR="006A0B9F">
        <w:t xml:space="preserve">) </w:t>
      </w:r>
      <w:r w:rsidR="00103ABE">
        <w:t>move</w:t>
      </w:r>
      <w:r w:rsidR="006A0B9F">
        <w:t xml:space="preserve"> all the variables</w:t>
      </w:r>
      <w:r w:rsidR="00103ABE">
        <w:t xml:space="preserve"> of interest (in this case, </w:t>
      </w:r>
      <w:r w:rsidR="006A0B9F" w:rsidRPr="00103ABE">
        <w:rPr>
          <w:i/>
        </w:rPr>
        <w:t>robbery</w:t>
      </w:r>
      <w:r w:rsidR="006A0B9F">
        <w:t xml:space="preserve"> and </w:t>
      </w:r>
      <w:proofErr w:type="spellStart"/>
      <w:r w:rsidR="006A0B9F" w:rsidRPr="00103ABE">
        <w:rPr>
          <w:i/>
        </w:rPr>
        <w:t>unemplo</w:t>
      </w:r>
      <w:r w:rsidR="00103ABE" w:rsidRPr="00103ABE">
        <w:rPr>
          <w:i/>
        </w:rPr>
        <w:t>y</w:t>
      </w:r>
      <w:proofErr w:type="spellEnd"/>
      <w:r w:rsidR="00103ABE">
        <w:t xml:space="preserve">) to the right-side box of Variables. </w:t>
      </w:r>
      <w:r w:rsidR="00B509EE">
        <w:t xml:space="preserve">And then </w:t>
      </w:r>
      <w:r w:rsidR="00103ABE">
        <w:t xml:space="preserve">2) Choose </w:t>
      </w:r>
      <w:r w:rsidR="00103ABE" w:rsidRPr="00103ABE">
        <w:rPr>
          <w:i/>
        </w:rPr>
        <w:t>Pearson</w:t>
      </w:r>
      <w:r w:rsidR="00103ABE">
        <w:t xml:space="preserve"> as Correlation Coefficients</w:t>
      </w:r>
      <w:r w:rsidR="00B509EE">
        <w:t>.</w:t>
      </w:r>
      <w:r w:rsidR="00103ABE">
        <w:t xml:space="preserve"> </w:t>
      </w:r>
      <w:r w:rsidR="00B509EE">
        <w:t xml:space="preserve">You can include asterisks (**) in your output to highlight statistically significant correlations by </w:t>
      </w:r>
      <w:r w:rsidR="00532CB9">
        <w:t xml:space="preserve">3) </w:t>
      </w:r>
      <w:r w:rsidR="00B509EE">
        <w:t>checking the box</w:t>
      </w:r>
      <w:r w:rsidR="00103ABE">
        <w:t xml:space="preserve"> </w:t>
      </w:r>
      <w:r w:rsidR="00B509EE">
        <w:t>“Flag significant correlations)</w:t>
      </w:r>
      <w:r w:rsidR="00103ABE">
        <w:t xml:space="preserve"> (see &lt;Figure 2&gt;).</w:t>
      </w:r>
      <w:r w:rsidR="00532CB9">
        <w:t xml:space="preserve"> 4) click OK</w:t>
      </w:r>
      <w:r w:rsidR="001F02CC">
        <w:t>.</w:t>
      </w:r>
      <w:r w:rsidR="00103ABE">
        <w:t xml:space="preserve">      </w:t>
      </w:r>
      <w:r w:rsidR="006A0B9F">
        <w:t xml:space="preserve">  </w:t>
      </w:r>
    </w:p>
    <w:p w14:paraId="3EA537B0" w14:textId="77777777" w:rsidR="00103ABE" w:rsidRDefault="00103ABE" w:rsidP="00F23375"/>
    <w:p w14:paraId="29B54751" w14:textId="77777777" w:rsidR="00103ABE" w:rsidRDefault="00E63839" w:rsidP="00103ABE">
      <w:pPr>
        <w:keepNext/>
        <w:jc w:val="center"/>
      </w:pPr>
      <w:r>
        <w:rPr>
          <w:noProof/>
          <w14:ligatures w14:val="none"/>
        </w:rPr>
        <w:drawing>
          <wp:inline distT="0" distB="0" distL="0" distR="0" wp14:anchorId="571A9A58" wp14:editId="32A00B8B">
            <wp:extent cx="3314286" cy="25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4286" cy="2571429"/>
                    </a:xfrm>
                    <a:prstGeom prst="rect">
                      <a:avLst/>
                    </a:prstGeom>
                  </pic:spPr>
                </pic:pic>
              </a:graphicData>
            </a:graphic>
          </wp:inline>
        </w:drawing>
      </w:r>
    </w:p>
    <w:p w14:paraId="4EED3F6B" w14:textId="373D4C31" w:rsidR="003159B1" w:rsidRDefault="00103ABE" w:rsidP="00103ABE">
      <w:pPr>
        <w:pStyle w:val="Figure"/>
      </w:pPr>
      <w:r>
        <w:t xml:space="preserve">&lt;Figure </w:t>
      </w:r>
      <w:r>
        <w:fldChar w:fldCharType="begin"/>
      </w:r>
      <w:r>
        <w:instrText xml:space="preserve"> SEQ Figure \* ARABIC </w:instrText>
      </w:r>
      <w:r>
        <w:fldChar w:fldCharType="separate"/>
      </w:r>
      <w:r w:rsidR="009B16AC">
        <w:t>1</w:t>
      </w:r>
      <w:r>
        <w:fldChar w:fldCharType="end"/>
      </w:r>
      <w:r>
        <w:t>&gt;</w:t>
      </w:r>
    </w:p>
    <w:p w14:paraId="0C91D730" w14:textId="63563633" w:rsidR="00E63839" w:rsidRDefault="00E63839" w:rsidP="00A0332A"/>
    <w:p w14:paraId="02E2D22C" w14:textId="3F6ADB06" w:rsidR="00B509EE" w:rsidRDefault="00B75AF8" w:rsidP="00B509EE">
      <w:pPr>
        <w:keepNext/>
        <w:jc w:val="center"/>
      </w:pPr>
      <w:r>
        <w:rPr>
          <w:noProof/>
          <w14:ligatures w14:val="none"/>
        </w:rPr>
        <w:lastRenderedPageBreak/>
        <w:drawing>
          <wp:inline distT="0" distB="0" distL="0" distR="0" wp14:anchorId="01614A14" wp14:editId="66420CD1">
            <wp:extent cx="4342857" cy="3885714"/>
            <wp:effectExtent l="0" t="0" r="635" b="635"/>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01.png"/>
                    <pic:cNvPicPr/>
                  </pic:nvPicPr>
                  <pic:blipFill>
                    <a:blip r:embed="rId9">
                      <a:extLst>
                        <a:ext uri="{28A0092B-C50C-407E-A947-70E740481C1C}">
                          <a14:useLocalDpi xmlns:a14="http://schemas.microsoft.com/office/drawing/2010/main" val="0"/>
                        </a:ext>
                      </a:extLst>
                    </a:blip>
                    <a:stretch>
                      <a:fillRect/>
                    </a:stretch>
                  </pic:blipFill>
                  <pic:spPr>
                    <a:xfrm>
                      <a:off x="0" y="0"/>
                      <a:ext cx="4342857" cy="3885714"/>
                    </a:xfrm>
                    <a:prstGeom prst="rect">
                      <a:avLst/>
                    </a:prstGeom>
                  </pic:spPr>
                </pic:pic>
              </a:graphicData>
            </a:graphic>
          </wp:inline>
        </w:drawing>
      </w:r>
    </w:p>
    <w:p w14:paraId="32C6AF57" w14:textId="74869824" w:rsidR="00103ABE" w:rsidRDefault="00B509EE" w:rsidP="00B509EE">
      <w:pPr>
        <w:pStyle w:val="Figure"/>
      </w:pPr>
      <w:r>
        <w:t xml:space="preserve">&lt;Figure </w:t>
      </w:r>
      <w:r>
        <w:fldChar w:fldCharType="begin"/>
      </w:r>
      <w:r>
        <w:instrText xml:space="preserve"> SEQ Figure \* ARABIC </w:instrText>
      </w:r>
      <w:r>
        <w:fldChar w:fldCharType="separate"/>
      </w:r>
      <w:r w:rsidR="009B16AC">
        <w:t>2</w:t>
      </w:r>
      <w:r>
        <w:fldChar w:fldCharType="end"/>
      </w:r>
      <w:r>
        <w:t xml:space="preserve">&gt; </w:t>
      </w:r>
    </w:p>
    <w:p w14:paraId="433C3D69" w14:textId="2A57FBB9" w:rsidR="00532CB9" w:rsidRDefault="00532CB9" w:rsidP="001F02CC">
      <w:pPr>
        <w:pStyle w:val="Figure"/>
        <w:jc w:val="left"/>
      </w:pPr>
    </w:p>
    <w:p w14:paraId="0C60A352" w14:textId="70FB0AFA" w:rsidR="001F02CC" w:rsidRDefault="001F02CC" w:rsidP="001F02CC">
      <w:r>
        <w:t>&lt;Table 1&gt;</w:t>
      </w:r>
      <w:r w:rsidR="0003131E">
        <w:t xml:space="preserve"> is </w:t>
      </w:r>
      <w:r w:rsidR="008868F9">
        <w:t>the output</w:t>
      </w:r>
      <w:r w:rsidR="0003131E">
        <w:t xml:space="preserve">. </w:t>
      </w:r>
      <w:r w:rsidR="00473C90">
        <w:t>Due</w:t>
      </w:r>
      <w:r w:rsidR="0003131E">
        <w:t xml:space="preserve"> to the table structure, correlations are always shown twice. </w:t>
      </w:r>
      <w:r w:rsidR="00473C90">
        <w:t xml:space="preserve">And you may notice </w:t>
      </w:r>
      <w:r w:rsidR="008868F9">
        <w:t>different</w:t>
      </w:r>
      <w:r w:rsidR="00473C90">
        <w:t xml:space="preserve"> number</w:t>
      </w:r>
      <w:r w:rsidR="008868F9">
        <w:t>s</w:t>
      </w:r>
      <w:r w:rsidR="00473C90">
        <w:t xml:space="preserve"> of cases </w:t>
      </w:r>
      <w:r w:rsidR="008868F9">
        <w:t>across cells. C</w:t>
      </w:r>
      <w:r w:rsidR="00473C90">
        <w:t xml:space="preserve">orrelations can be calculated </w:t>
      </w:r>
      <w:r w:rsidR="008868F9">
        <w:t xml:space="preserve">only by </w:t>
      </w:r>
      <w:r w:rsidR="00473C90">
        <w:t xml:space="preserve">cases having valid values on both of two variables. </w:t>
      </w:r>
      <w:r w:rsidR="008868F9">
        <w:t>With Pearson’s r of .261 and its associated p-value of .014, we can say that</w:t>
      </w:r>
      <w:r w:rsidR="00473C90">
        <w:t xml:space="preserve"> </w:t>
      </w:r>
      <w:r w:rsidR="008868F9">
        <w:t>robbery and unemployment rates are weakly correlated, and</w:t>
      </w:r>
      <w:r w:rsidR="00473C90">
        <w:t xml:space="preserve"> statistically significant at .05  </w:t>
      </w:r>
      <w:r>
        <w:t xml:space="preserve"> </w:t>
      </w:r>
    </w:p>
    <w:p w14:paraId="7D2EE082" w14:textId="77777777" w:rsidR="00532CB9" w:rsidRDefault="00532CB9" w:rsidP="00532CB9">
      <w:pPr>
        <w:pStyle w:val="Figure"/>
        <w:keepNext/>
      </w:pPr>
      <w:r w:rsidRPr="00532CB9">
        <w:drawing>
          <wp:inline distT="0" distB="0" distL="0" distR="0" wp14:anchorId="47D2C7E1" wp14:editId="7C4AEFAE">
            <wp:extent cx="4686300" cy="215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300" cy="2152650"/>
                    </a:xfrm>
                    <a:prstGeom prst="rect">
                      <a:avLst/>
                    </a:prstGeom>
                  </pic:spPr>
                </pic:pic>
              </a:graphicData>
            </a:graphic>
          </wp:inline>
        </w:drawing>
      </w:r>
    </w:p>
    <w:p w14:paraId="7AC8070A" w14:textId="77DE3269" w:rsidR="00532CB9" w:rsidRDefault="00532CB9" w:rsidP="00532CB9">
      <w:pPr>
        <w:pStyle w:val="Figure"/>
      </w:pPr>
      <w:r>
        <w:t xml:space="preserve">&lt;Table </w:t>
      </w:r>
      <w:r>
        <w:fldChar w:fldCharType="begin"/>
      </w:r>
      <w:r>
        <w:instrText xml:space="preserve"> SEQ Table \* ARABIC </w:instrText>
      </w:r>
      <w:r>
        <w:fldChar w:fldCharType="separate"/>
      </w:r>
      <w:r w:rsidR="001A612D">
        <w:t>1</w:t>
      </w:r>
      <w:r>
        <w:fldChar w:fldCharType="end"/>
      </w:r>
      <w:r>
        <w:t>&gt;</w:t>
      </w:r>
    </w:p>
    <w:p w14:paraId="1E586D09" w14:textId="3D8FF14F" w:rsidR="006C62E9" w:rsidRDefault="006C62E9" w:rsidP="006C62E9">
      <w:r>
        <w:lastRenderedPageBreak/>
        <w:t xml:space="preserve">You </w:t>
      </w:r>
      <w:r w:rsidR="0003131E">
        <w:t xml:space="preserve">can </w:t>
      </w:r>
      <w:r w:rsidR="00CE6374">
        <w:t xml:space="preserve">simultaneously run </w:t>
      </w:r>
      <w:r w:rsidR="0003131E">
        <w:t>correlation</w:t>
      </w:r>
      <w:r w:rsidR="00CE6374">
        <w:t xml:space="preserve"> tests</w:t>
      </w:r>
      <w:r w:rsidR="0003131E">
        <w:t xml:space="preserve"> for multiple variables</w:t>
      </w:r>
      <w:r w:rsidR="00CE6374">
        <w:t xml:space="preserve">. Let’s say we </w:t>
      </w:r>
      <w:r w:rsidR="00F07662">
        <w:t>think of other variables that may be correlated with robbery and unemployment such as percentage of residents who rent dwelling (</w:t>
      </w:r>
      <w:proofErr w:type="spellStart"/>
      <w:r w:rsidR="00F07662" w:rsidRPr="00F07662">
        <w:rPr>
          <w:i/>
        </w:rPr>
        <w:t>pctrent</w:t>
      </w:r>
      <w:proofErr w:type="spellEnd"/>
      <w:r w:rsidR="00F07662">
        <w:t>), income inequality measured by Gini coefficient (</w:t>
      </w:r>
      <w:proofErr w:type="spellStart"/>
      <w:r w:rsidR="00F07662" w:rsidRPr="00F07662">
        <w:rPr>
          <w:i/>
        </w:rPr>
        <w:t>giniinc</w:t>
      </w:r>
      <w:proofErr w:type="spellEnd"/>
      <w:r w:rsidR="00F07662">
        <w:t>), median house prices (</w:t>
      </w:r>
      <w:proofErr w:type="spellStart"/>
      <w:r w:rsidR="00F07662" w:rsidRPr="00F07662">
        <w:rPr>
          <w:i/>
        </w:rPr>
        <w:t>housmedprice</w:t>
      </w:r>
      <w:proofErr w:type="spellEnd"/>
      <w:r w:rsidR="00F07662">
        <w:t>), and median age of residents (</w:t>
      </w:r>
      <w:proofErr w:type="spellStart"/>
      <w:r w:rsidR="00F07662" w:rsidRPr="00F07662">
        <w:rPr>
          <w:i/>
        </w:rPr>
        <w:t>medage</w:t>
      </w:r>
      <w:proofErr w:type="spellEnd"/>
      <w:r w:rsidR="00F07662">
        <w:t xml:space="preserve">). You can simply add all the variables of interest to the list of </w:t>
      </w:r>
      <w:r w:rsidR="00F07662" w:rsidRPr="00F07662">
        <w:rPr>
          <w:i/>
        </w:rPr>
        <w:t>Variables</w:t>
      </w:r>
      <w:r w:rsidR="00D0401A">
        <w:t xml:space="preserve"> (see &lt;Figure 3&gt;). </w:t>
      </w:r>
      <w:r w:rsidR="00F07662">
        <w:t xml:space="preserve"> </w:t>
      </w:r>
    </w:p>
    <w:p w14:paraId="5E15B322" w14:textId="2B3711C0" w:rsidR="003159B1" w:rsidRDefault="00B75AF8" w:rsidP="00B75AF8">
      <w:pPr>
        <w:keepNext/>
        <w:jc w:val="center"/>
      </w:pPr>
      <w:r>
        <w:rPr>
          <w:noProof/>
          <w14:ligatures w14:val="none"/>
        </w:rPr>
        <w:drawing>
          <wp:inline distT="0" distB="0" distL="0" distR="0" wp14:anchorId="2B8E99EF" wp14:editId="6BB0BD35">
            <wp:extent cx="4342857" cy="3885714"/>
            <wp:effectExtent l="0" t="0" r="635" b="635"/>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02.png"/>
                    <pic:cNvPicPr/>
                  </pic:nvPicPr>
                  <pic:blipFill>
                    <a:blip r:embed="rId11">
                      <a:extLst>
                        <a:ext uri="{28A0092B-C50C-407E-A947-70E740481C1C}">
                          <a14:useLocalDpi xmlns:a14="http://schemas.microsoft.com/office/drawing/2010/main" val="0"/>
                        </a:ext>
                      </a:extLst>
                    </a:blip>
                    <a:stretch>
                      <a:fillRect/>
                    </a:stretch>
                  </pic:blipFill>
                  <pic:spPr>
                    <a:xfrm>
                      <a:off x="0" y="0"/>
                      <a:ext cx="4342857" cy="3885714"/>
                    </a:xfrm>
                    <a:prstGeom prst="rect">
                      <a:avLst/>
                    </a:prstGeom>
                  </pic:spPr>
                </pic:pic>
              </a:graphicData>
            </a:graphic>
          </wp:inline>
        </w:drawing>
      </w:r>
    </w:p>
    <w:p w14:paraId="0F13F7AE" w14:textId="562FB8B0" w:rsidR="003159B1" w:rsidRDefault="00E63839" w:rsidP="00B75AF8">
      <w:pPr>
        <w:jc w:val="center"/>
      </w:pPr>
      <w:r>
        <w:rPr>
          <w:noProof/>
          <w14:ligatures w14:val="none"/>
        </w:rPr>
        <w:drawing>
          <wp:inline distT="0" distB="0" distL="0" distR="0" wp14:anchorId="543780DE" wp14:editId="7057B4F7">
            <wp:extent cx="2742857" cy="2247619"/>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2857" cy="2247619"/>
                    </a:xfrm>
                    <a:prstGeom prst="rect">
                      <a:avLst/>
                    </a:prstGeom>
                  </pic:spPr>
                </pic:pic>
              </a:graphicData>
            </a:graphic>
          </wp:inline>
        </w:drawing>
      </w:r>
    </w:p>
    <w:p w14:paraId="7AB0C611" w14:textId="2E92DB1E" w:rsidR="00B75AF8" w:rsidRDefault="00B75AF8" w:rsidP="00B75AF8">
      <w:pPr>
        <w:pStyle w:val="Figure"/>
      </w:pPr>
      <w:r>
        <w:t xml:space="preserve">&lt;Figure </w:t>
      </w:r>
      <w:r>
        <w:fldChar w:fldCharType="begin"/>
      </w:r>
      <w:r>
        <w:instrText xml:space="preserve"> SEQ Figure \* ARABIC </w:instrText>
      </w:r>
      <w:r>
        <w:fldChar w:fldCharType="separate"/>
      </w:r>
      <w:r w:rsidR="009B16AC">
        <w:t>3</w:t>
      </w:r>
      <w:r>
        <w:fldChar w:fldCharType="end"/>
      </w:r>
      <w:r>
        <w:t>&gt;</w:t>
      </w:r>
    </w:p>
    <w:p w14:paraId="7FCD1419" w14:textId="7B30080D" w:rsidR="00E63839" w:rsidRDefault="00E63839" w:rsidP="00A0332A"/>
    <w:p w14:paraId="7C42E589" w14:textId="48F57D33" w:rsidR="00A97451" w:rsidRDefault="008E25E2" w:rsidP="001A612D">
      <w:pPr>
        <w:keepNext/>
      </w:pPr>
      <w:r>
        <w:lastRenderedPageBreak/>
        <w:t xml:space="preserve">When you enter three or more variables into the correlation matrix, how to treat missing values can make a very large </w:t>
      </w:r>
      <w:r w:rsidR="00241B78">
        <w:t xml:space="preserve">impact on your output. The default is pairwise deletion by which SPSS uses all the available cases for each pair of variables. </w:t>
      </w:r>
      <w:r w:rsidR="004210E6">
        <w:t>This method will produce a correlation matrix with different size of cases across cells</w:t>
      </w:r>
      <w:r w:rsidR="00167739">
        <w:t xml:space="preserve"> but uses maximum amount of information available.</w:t>
      </w:r>
      <w:r w:rsidR="004210E6">
        <w:t xml:space="preserve"> </w:t>
      </w:r>
      <w:r w:rsidR="00241B78">
        <w:t xml:space="preserve">Another option is listwise deletion by which SPSS </w:t>
      </w:r>
      <w:r w:rsidR="004210E6">
        <w:t xml:space="preserve">only includes cases that have complete information on all the variables listed. The output matrix will be produced based on the exact same dataset, but </w:t>
      </w:r>
      <w:r w:rsidR="00167739">
        <w:t xml:space="preserve">you could lose sizable amount of data depending on </w:t>
      </w:r>
      <w:r w:rsidR="00AC12DB">
        <w:t>the pattern of missing values in your data</w:t>
      </w:r>
      <w:r w:rsidR="00167739">
        <w:t xml:space="preserve">. </w:t>
      </w:r>
      <w:r w:rsidR="00A97451">
        <w:t xml:space="preserve">We will use listwise deletion for more consistent comparison across different analyses. To choose this option, 1) open </w:t>
      </w:r>
      <w:r w:rsidR="00A97451" w:rsidRPr="00A97451">
        <w:rPr>
          <w:i/>
        </w:rPr>
        <w:t>Options</w:t>
      </w:r>
      <w:r w:rsidR="00A97451">
        <w:t xml:space="preserve">, 2) tick </w:t>
      </w:r>
      <w:r w:rsidR="00A97451" w:rsidRPr="00A97451">
        <w:rPr>
          <w:i/>
        </w:rPr>
        <w:t>Exclude cases listwise</w:t>
      </w:r>
      <w:r w:rsidR="00A97451">
        <w:rPr>
          <w:i/>
        </w:rPr>
        <w:t xml:space="preserve"> </w:t>
      </w:r>
      <w:r w:rsidR="00A97451" w:rsidRPr="00A97451">
        <w:t>and then</w:t>
      </w:r>
      <w:r w:rsidR="00A97451">
        <w:rPr>
          <w:i/>
        </w:rPr>
        <w:t xml:space="preserve"> </w:t>
      </w:r>
      <w:r w:rsidR="00A97451" w:rsidRPr="00A97451">
        <w:t>3)</w:t>
      </w:r>
      <w:r w:rsidR="00A97451">
        <w:t xml:space="preserve"> press </w:t>
      </w:r>
      <w:r w:rsidR="00A97451" w:rsidRPr="00A97451">
        <w:rPr>
          <w:i/>
        </w:rPr>
        <w:t>Continue</w:t>
      </w:r>
      <w:r w:rsidR="00A97451">
        <w:t xml:space="preserve"> (see &lt;Figure 3&gt;).  </w:t>
      </w:r>
      <w:r w:rsidR="00A97451">
        <w:rPr>
          <w:i/>
        </w:rPr>
        <w:t xml:space="preserve"> </w:t>
      </w:r>
    </w:p>
    <w:p w14:paraId="069B569A" w14:textId="6A313173" w:rsidR="008E25E2" w:rsidRDefault="00A97451" w:rsidP="001A612D">
      <w:pPr>
        <w:keepNext/>
      </w:pPr>
      <w:r>
        <w:t xml:space="preserve"> </w:t>
      </w:r>
      <w:r w:rsidR="004210E6">
        <w:t xml:space="preserve">  </w:t>
      </w:r>
      <w:r w:rsidR="00241B78">
        <w:t xml:space="preserve">     </w:t>
      </w:r>
    </w:p>
    <w:p w14:paraId="79A5681D" w14:textId="79E4D280" w:rsidR="001A612D" w:rsidRDefault="0029772A" w:rsidP="001A612D">
      <w:pPr>
        <w:keepNext/>
      </w:pPr>
      <w:r w:rsidRPr="0029772A">
        <w:rPr>
          <w:noProof/>
        </w:rPr>
        <w:drawing>
          <wp:inline distT="0" distB="0" distL="0" distR="0" wp14:anchorId="5A6C6E36" wp14:editId="4B49CE32">
            <wp:extent cx="6263640" cy="2910205"/>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63640" cy="2910205"/>
                    </a:xfrm>
                    <a:prstGeom prst="rect">
                      <a:avLst/>
                    </a:prstGeom>
                  </pic:spPr>
                </pic:pic>
              </a:graphicData>
            </a:graphic>
          </wp:inline>
        </w:drawing>
      </w:r>
    </w:p>
    <w:p w14:paraId="7CB1DF7E" w14:textId="1D7AD719" w:rsidR="00162A14" w:rsidRDefault="001A612D" w:rsidP="001A612D">
      <w:pPr>
        <w:pStyle w:val="Figure"/>
      </w:pPr>
      <w:r>
        <w:t xml:space="preserve">&lt;Table </w:t>
      </w:r>
      <w:r>
        <w:fldChar w:fldCharType="begin"/>
      </w:r>
      <w:r>
        <w:instrText xml:space="preserve"> SEQ Table \* ARABIC </w:instrText>
      </w:r>
      <w:r>
        <w:fldChar w:fldCharType="separate"/>
      </w:r>
      <w:r>
        <w:t>2</w:t>
      </w:r>
      <w:r>
        <w:fldChar w:fldCharType="end"/>
      </w:r>
      <w:r>
        <w:t>&gt;</w:t>
      </w:r>
    </w:p>
    <w:p w14:paraId="6A5866BD" w14:textId="5FD2861E" w:rsidR="004F2FE8" w:rsidRDefault="004F2FE8" w:rsidP="00A0332A">
      <w:r>
        <w:t xml:space="preserve">Carefully read the output &lt;Table 2&gt;. Which variables have significant correlations with robbery rates? </w:t>
      </w:r>
      <w:r w:rsidR="00286CDB">
        <w:t xml:space="preserve">Why do you think the correlation between unemployment and robbery becomes non-significant? </w:t>
      </w:r>
    </w:p>
    <w:p w14:paraId="4AB4A55C" w14:textId="2A700B3C" w:rsidR="00162A14" w:rsidRDefault="004F2FE8" w:rsidP="00A0332A">
      <w:r>
        <w:t xml:space="preserve"> </w:t>
      </w:r>
    </w:p>
    <w:p w14:paraId="276BCA93" w14:textId="6D4731B5" w:rsidR="00286CDB" w:rsidRDefault="00286CDB" w:rsidP="00A0332A"/>
    <w:p w14:paraId="5F4AD175" w14:textId="77777777" w:rsidR="00286CDB" w:rsidRDefault="00286CDB" w:rsidP="00A0332A"/>
    <w:p w14:paraId="0B572097" w14:textId="54525423" w:rsidR="00162A14" w:rsidRDefault="002207A6" w:rsidP="002207A6">
      <w:pPr>
        <w:pStyle w:val="ListParagraph"/>
        <w:numPr>
          <w:ilvl w:val="0"/>
          <w:numId w:val="26"/>
        </w:numPr>
        <w:rPr>
          <w:b/>
          <w:sz w:val="28"/>
        </w:rPr>
      </w:pPr>
      <w:r w:rsidRPr="00286CDB">
        <w:rPr>
          <w:b/>
          <w:sz w:val="28"/>
        </w:rPr>
        <w:lastRenderedPageBreak/>
        <w:t xml:space="preserve">Scatterplots </w:t>
      </w:r>
    </w:p>
    <w:p w14:paraId="7572AC5C" w14:textId="7C482DAB" w:rsidR="00286CDB" w:rsidRDefault="00286CDB" w:rsidP="00286CDB">
      <w:pPr>
        <w:pStyle w:val="ListParagraph"/>
        <w:rPr>
          <w:b/>
          <w:sz w:val="28"/>
        </w:rPr>
      </w:pPr>
    </w:p>
    <w:p w14:paraId="3AA13EFF" w14:textId="77777777" w:rsidR="00A95AE0" w:rsidRDefault="00A95AE0" w:rsidP="00A95AE0">
      <w:r>
        <w:t xml:space="preserve">Scatterplot is another effective way to examine bivariate association in a graph format. To create a scatterplot, go to Graphs &gt; Legacy Dialogs &gt; Scatter/Dot (see &lt;Figure 4&gt;). When you have only two variables, select the Simple Scatter (see &lt;Figure 5&gt;). </w:t>
      </w:r>
    </w:p>
    <w:p w14:paraId="780CFC2B" w14:textId="04689177" w:rsidR="000576EE" w:rsidRPr="000576EE" w:rsidRDefault="00A95AE0" w:rsidP="00A95AE0">
      <w:r>
        <w:t xml:space="preserve">      </w:t>
      </w:r>
    </w:p>
    <w:p w14:paraId="41E1C5D0" w14:textId="77777777" w:rsidR="00A95AE0" w:rsidRDefault="00E63839" w:rsidP="00A95AE0">
      <w:pPr>
        <w:keepNext/>
        <w:jc w:val="center"/>
      </w:pPr>
      <w:r>
        <w:rPr>
          <w:noProof/>
          <w14:ligatures w14:val="none"/>
        </w:rPr>
        <w:drawing>
          <wp:inline distT="0" distB="0" distL="0" distR="0" wp14:anchorId="680CABBC" wp14:editId="49254821">
            <wp:extent cx="4047619" cy="34190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7619" cy="3419048"/>
                    </a:xfrm>
                    <a:prstGeom prst="rect">
                      <a:avLst/>
                    </a:prstGeom>
                  </pic:spPr>
                </pic:pic>
              </a:graphicData>
            </a:graphic>
          </wp:inline>
        </w:drawing>
      </w:r>
    </w:p>
    <w:p w14:paraId="14F73FCF" w14:textId="43EFD934" w:rsidR="00E63839" w:rsidRDefault="00A95AE0" w:rsidP="00A95AE0">
      <w:pPr>
        <w:pStyle w:val="Figure"/>
      </w:pPr>
      <w:r>
        <w:t xml:space="preserve">&lt;Figure </w:t>
      </w:r>
      <w:r>
        <w:fldChar w:fldCharType="begin"/>
      </w:r>
      <w:r>
        <w:instrText xml:space="preserve"> SEQ Figure \* ARABIC </w:instrText>
      </w:r>
      <w:r>
        <w:fldChar w:fldCharType="separate"/>
      </w:r>
      <w:r w:rsidR="009B16AC">
        <w:t>4</w:t>
      </w:r>
      <w:r>
        <w:fldChar w:fldCharType="end"/>
      </w:r>
      <w:r>
        <w:t>&gt;</w:t>
      </w:r>
    </w:p>
    <w:p w14:paraId="154A69E4" w14:textId="0CF99BFB" w:rsidR="003159B1" w:rsidRDefault="003159B1" w:rsidP="00A0332A"/>
    <w:p w14:paraId="0C236B5D" w14:textId="77777777" w:rsidR="00C66564" w:rsidRDefault="00162A14" w:rsidP="00C66564">
      <w:pPr>
        <w:keepNext/>
        <w:jc w:val="center"/>
      </w:pPr>
      <w:r>
        <w:rPr>
          <w:noProof/>
          <w14:ligatures w14:val="none"/>
        </w:rPr>
        <w:drawing>
          <wp:inline distT="0" distB="0" distL="0" distR="0" wp14:anchorId="396E21BC" wp14:editId="5110FA5E">
            <wp:extent cx="3095238" cy="1828571"/>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238" cy="1828571"/>
                    </a:xfrm>
                    <a:prstGeom prst="rect">
                      <a:avLst/>
                    </a:prstGeom>
                  </pic:spPr>
                </pic:pic>
              </a:graphicData>
            </a:graphic>
          </wp:inline>
        </w:drawing>
      </w:r>
    </w:p>
    <w:p w14:paraId="5EE19697" w14:textId="47BAAE98" w:rsidR="00E63839" w:rsidRDefault="00C66564" w:rsidP="00C66564">
      <w:pPr>
        <w:pStyle w:val="Figure"/>
      </w:pPr>
      <w:r>
        <w:t xml:space="preserve">&lt;Figure </w:t>
      </w:r>
      <w:r>
        <w:fldChar w:fldCharType="begin"/>
      </w:r>
      <w:r>
        <w:instrText xml:space="preserve"> SEQ Figure \* ARABIC </w:instrText>
      </w:r>
      <w:r>
        <w:fldChar w:fldCharType="separate"/>
      </w:r>
      <w:r w:rsidR="009B16AC">
        <w:t>5</w:t>
      </w:r>
      <w:r>
        <w:fldChar w:fldCharType="end"/>
      </w:r>
      <w:r>
        <w:t>&gt;</w:t>
      </w:r>
    </w:p>
    <w:p w14:paraId="5DD88519" w14:textId="5676FC81" w:rsidR="00162A14" w:rsidRDefault="00162A14" w:rsidP="00A0332A"/>
    <w:p w14:paraId="6834A36D" w14:textId="5B9518AA" w:rsidR="00A95AE0" w:rsidRDefault="00F85188" w:rsidP="00F85188">
      <w:pPr>
        <w:jc w:val="left"/>
      </w:pPr>
      <w:r>
        <w:lastRenderedPageBreak/>
        <w:t xml:space="preserve">In a new popped-up window, </w:t>
      </w:r>
      <w:r w:rsidR="00755818">
        <w:t>1) move</w:t>
      </w:r>
      <w:r>
        <w:t xml:space="preserve"> </w:t>
      </w:r>
      <w:r w:rsidR="00755818">
        <w:t xml:space="preserve">your dependent variable </w:t>
      </w:r>
      <w:r w:rsidR="008A5F32">
        <w:t xml:space="preserve">(robbery) </w:t>
      </w:r>
      <w:r w:rsidR="00755818">
        <w:t xml:space="preserve">into Y Axis, 2) independent variable </w:t>
      </w:r>
      <w:r w:rsidR="008A5F32">
        <w:t>(</w:t>
      </w:r>
      <w:proofErr w:type="spellStart"/>
      <w:r w:rsidR="008A5F32">
        <w:t>unemploy</w:t>
      </w:r>
      <w:proofErr w:type="spellEnd"/>
      <w:r w:rsidR="008A5F32">
        <w:t xml:space="preserve">) </w:t>
      </w:r>
      <w:r w:rsidR="00755818">
        <w:t xml:space="preserve">into X Axis, and 3) click OK. </w:t>
      </w:r>
    </w:p>
    <w:p w14:paraId="1D86849E" w14:textId="41DAE52F" w:rsidR="00C66564" w:rsidRDefault="008A5F32" w:rsidP="00C66564">
      <w:pPr>
        <w:keepNext/>
        <w:jc w:val="center"/>
      </w:pPr>
      <w:r>
        <w:rPr>
          <w:noProof/>
          <w14:ligatures w14:val="none"/>
        </w:rPr>
        <w:drawing>
          <wp:inline distT="0" distB="0" distL="0" distR="0" wp14:anchorId="0597134B" wp14:editId="0BE495DA">
            <wp:extent cx="5086350" cy="5542915"/>
            <wp:effectExtent l="0" t="0" r="0" b="635"/>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8-10-24 12.04.01.png"/>
                    <pic:cNvPicPr/>
                  </pic:nvPicPr>
                  <pic:blipFill rotWithShape="1">
                    <a:blip r:embed="rId16">
                      <a:extLst>
                        <a:ext uri="{28A0092B-C50C-407E-A947-70E740481C1C}">
                          <a14:useLocalDpi xmlns:a14="http://schemas.microsoft.com/office/drawing/2010/main" val="0"/>
                        </a:ext>
                      </a:extLst>
                    </a:blip>
                    <a:srcRect l="1285" t="1" r="689" b="987"/>
                    <a:stretch/>
                  </pic:blipFill>
                  <pic:spPr bwMode="auto">
                    <a:xfrm>
                      <a:off x="0" y="0"/>
                      <a:ext cx="5088027" cy="5544743"/>
                    </a:xfrm>
                    <a:prstGeom prst="rect">
                      <a:avLst/>
                    </a:prstGeom>
                    <a:ln>
                      <a:noFill/>
                    </a:ln>
                    <a:extLst>
                      <a:ext uri="{53640926-AAD7-44D8-BBD7-CCE9431645EC}">
                        <a14:shadowObscured xmlns:a14="http://schemas.microsoft.com/office/drawing/2010/main"/>
                      </a:ext>
                    </a:extLst>
                  </pic:spPr>
                </pic:pic>
              </a:graphicData>
            </a:graphic>
          </wp:inline>
        </w:drawing>
      </w:r>
    </w:p>
    <w:p w14:paraId="2DC1B456" w14:textId="4352A207" w:rsidR="00162A14" w:rsidRDefault="00A95AE0" w:rsidP="00C66564">
      <w:pPr>
        <w:pStyle w:val="Figure"/>
      </w:pPr>
      <w:r>
        <w:t>&lt;</w:t>
      </w:r>
      <w:r w:rsidR="00C66564">
        <w:t xml:space="preserve">Figure </w:t>
      </w:r>
      <w:r w:rsidR="00C66564">
        <w:fldChar w:fldCharType="begin"/>
      </w:r>
      <w:r w:rsidR="00C66564">
        <w:instrText xml:space="preserve"> SEQ Figure \* ARABIC </w:instrText>
      </w:r>
      <w:r w:rsidR="00C66564">
        <w:fldChar w:fldCharType="separate"/>
      </w:r>
      <w:r w:rsidR="009B16AC">
        <w:t>6</w:t>
      </w:r>
      <w:r w:rsidR="00C66564">
        <w:fldChar w:fldCharType="end"/>
      </w:r>
      <w:r>
        <w:t>&gt;</w:t>
      </w:r>
    </w:p>
    <w:p w14:paraId="145AB35E" w14:textId="3503561F" w:rsidR="00162A14" w:rsidRDefault="00162A14" w:rsidP="00A0332A"/>
    <w:p w14:paraId="5C0BC2CB" w14:textId="66D9DDAB" w:rsidR="00755818" w:rsidRDefault="00755818" w:rsidP="00A0332A">
      <w:r>
        <w:t xml:space="preserve">&lt;Figure 7&gt; is the scatterplot of robbery rate by </w:t>
      </w:r>
      <w:r w:rsidR="008A5F32">
        <w:t>unemployment rate</w:t>
      </w:r>
      <w:r>
        <w:t xml:space="preserve">. </w:t>
      </w:r>
      <w:r w:rsidR="00D55F72">
        <w:t xml:space="preserve">Do you see a pattern? </w:t>
      </w:r>
    </w:p>
    <w:p w14:paraId="693399D7" w14:textId="2F125C71" w:rsidR="00C66564" w:rsidRDefault="008A5F32" w:rsidP="009B16AC">
      <w:pPr>
        <w:keepNext/>
        <w:jc w:val="center"/>
      </w:pPr>
      <w:r w:rsidRPr="008A5F32">
        <w:rPr>
          <w:noProof/>
        </w:rPr>
        <w:lastRenderedPageBreak/>
        <w:drawing>
          <wp:inline distT="0" distB="0" distL="0" distR="0" wp14:anchorId="6E7138B5" wp14:editId="2AC97CFC">
            <wp:extent cx="5682154" cy="4552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4214" cy="4554601"/>
                    </a:xfrm>
                    <a:prstGeom prst="rect">
                      <a:avLst/>
                    </a:prstGeom>
                  </pic:spPr>
                </pic:pic>
              </a:graphicData>
            </a:graphic>
          </wp:inline>
        </w:drawing>
      </w:r>
    </w:p>
    <w:p w14:paraId="6D49CDD4" w14:textId="14CF3C7C" w:rsidR="00162A14" w:rsidRDefault="00C66564" w:rsidP="00C66564">
      <w:pPr>
        <w:pStyle w:val="Figure"/>
      </w:pPr>
      <w:r>
        <w:t xml:space="preserve">&lt;Figure </w:t>
      </w:r>
      <w:r>
        <w:fldChar w:fldCharType="begin"/>
      </w:r>
      <w:r>
        <w:instrText xml:space="preserve"> SEQ Figure \* ARABIC </w:instrText>
      </w:r>
      <w:r>
        <w:fldChar w:fldCharType="separate"/>
      </w:r>
      <w:r w:rsidR="009B16AC">
        <w:t>7</w:t>
      </w:r>
      <w:r>
        <w:fldChar w:fldCharType="end"/>
      </w:r>
      <w:r>
        <w:t>&gt;</w:t>
      </w:r>
    </w:p>
    <w:p w14:paraId="3B191F87" w14:textId="77777777" w:rsidR="00D55F72" w:rsidRDefault="00D55F72" w:rsidP="00D55F72">
      <w:pPr>
        <w:jc w:val="left"/>
      </w:pPr>
    </w:p>
    <w:p w14:paraId="68F6FB43" w14:textId="70F1077E" w:rsidR="00C66564" w:rsidRPr="009B16AC" w:rsidRDefault="00D55F72" w:rsidP="00D55F72">
      <w:pPr>
        <w:jc w:val="left"/>
      </w:pPr>
      <w:r>
        <w:t xml:space="preserve">You can create scatterplots for several different variables so that we can determine whether there are any relationships among those multiple variables. To do so, you should select Matrix Scatter (see &lt;Figure 8&gt;) and put all the variables of interests into </w:t>
      </w:r>
      <w:r w:rsidRPr="00D55F72">
        <w:rPr>
          <w:i/>
        </w:rPr>
        <w:t>Matrix Variables</w:t>
      </w:r>
      <w:r>
        <w:rPr>
          <w:i/>
        </w:rPr>
        <w:t xml:space="preserve"> </w:t>
      </w:r>
      <w:r w:rsidRPr="009B16AC">
        <w:t xml:space="preserve">(see </w:t>
      </w:r>
      <w:r w:rsidR="009B16AC" w:rsidRPr="009B16AC">
        <w:t>&lt;</w:t>
      </w:r>
      <w:r w:rsidRPr="009B16AC">
        <w:t>Figure</w:t>
      </w:r>
      <w:r w:rsidR="009B16AC" w:rsidRPr="009B16AC">
        <w:t xml:space="preserve"> 9&gt;</w:t>
      </w:r>
      <w:r w:rsidR="009B16AC">
        <w:t xml:space="preserve">). It will return </w:t>
      </w:r>
      <w:proofErr w:type="gramStart"/>
      <w:r w:rsidR="009B16AC">
        <w:t>a</w:t>
      </w:r>
      <w:proofErr w:type="gramEnd"/>
      <w:r w:rsidR="009B16AC">
        <w:t xml:space="preserve"> output seen as &lt;Figure 10&gt;.  </w:t>
      </w:r>
      <w:r w:rsidRPr="009B16AC">
        <w:t xml:space="preserve">      </w:t>
      </w:r>
    </w:p>
    <w:p w14:paraId="5476F1E9" w14:textId="77777777" w:rsidR="00C66564" w:rsidRDefault="00162A14" w:rsidP="00C66564">
      <w:pPr>
        <w:keepNext/>
        <w:jc w:val="center"/>
      </w:pPr>
      <w:r>
        <w:rPr>
          <w:noProof/>
          <w14:ligatures w14:val="none"/>
        </w:rPr>
        <w:drawing>
          <wp:inline distT="0" distB="0" distL="0" distR="0" wp14:anchorId="3E7881E2" wp14:editId="301B910C">
            <wp:extent cx="3095238" cy="1828571"/>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5238" cy="1828571"/>
                    </a:xfrm>
                    <a:prstGeom prst="rect">
                      <a:avLst/>
                    </a:prstGeom>
                  </pic:spPr>
                </pic:pic>
              </a:graphicData>
            </a:graphic>
          </wp:inline>
        </w:drawing>
      </w:r>
    </w:p>
    <w:p w14:paraId="0CB2B113" w14:textId="7FB535A4" w:rsidR="00162A14" w:rsidRDefault="00C66564" w:rsidP="00C66564">
      <w:pPr>
        <w:pStyle w:val="Figure"/>
      </w:pPr>
      <w:r>
        <w:t xml:space="preserve">&lt;Figure </w:t>
      </w:r>
      <w:r>
        <w:fldChar w:fldCharType="begin"/>
      </w:r>
      <w:r>
        <w:instrText xml:space="preserve"> SEQ Figure \* ARABIC </w:instrText>
      </w:r>
      <w:r>
        <w:fldChar w:fldCharType="separate"/>
      </w:r>
      <w:r w:rsidR="009B16AC">
        <w:t>8</w:t>
      </w:r>
      <w:r>
        <w:fldChar w:fldCharType="end"/>
      </w:r>
      <w:r>
        <w:t>&gt;</w:t>
      </w:r>
    </w:p>
    <w:p w14:paraId="47E9FE28" w14:textId="77777777" w:rsidR="009B16AC" w:rsidRDefault="00162A14" w:rsidP="009B16AC">
      <w:pPr>
        <w:keepNext/>
        <w:jc w:val="center"/>
      </w:pPr>
      <w:r>
        <w:rPr>
          <w:noProof/>
          <w14:ligatures w14:val="none"/>
        </w:rPr>
        <w:lastRenderedPageBreak/>
        <w:drawing>
          <wp:inline distT="0" distB="0" distL="0" distR="0" wp14:anchorId="569629D3" wp14:editId="59CF6ECC">
            <wp:extent cx="5009524" cy="5609524"/>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9524" cy="5609524"/>
                    </a:xfrm>
                    <a:prstGeom prst="rect">
                      <a:avLst/>
                    </a:prstGeom>
                  </pic:spPr>
                </pic:pic>
              </a:graphicData>
            </a:graphic>
          </wp:inline>
        </w:drawing>
      </w:r>
    </w:p>
    <w:p w14:paraId="1B1FAACE" w14:textId="00979DAB" w:rsidR="00162A14" w:rsidRDefault="009B16AC" w:rsidP="009B16AC">
      <w:pPr>
        <w:pStyle w:val="Figure"/>
      </w:pPr>
      <w:r>
        <w:t xml:space="preserve">&lt;Figure </w:t>
      </w:r>
      <w:r>
        <w:fldChar w:fldCharType="begin"/>
      </w:r>
      <w:r>
        <w:instrText xml:space="preserve"> SEQ Figure \* ARABIC </w:instrText>
      </w:r>
      <w:r>
        <w:fldChar w:fldCharType="separate"/>
      </w:r>
      <w:r>
        <w:t>9</w:t>
      </w:r>
      <w:r>
        <w:fldChar w:fldCharType="end"/>
      </w:r>
      <w:r>
        <w:t xml:space="preserve">&gt; </w:t>
      </w:r>
    </w:p>
    <w:p w14:paraId="34242CE4" w14:textId="1D219735" w:rsidR="00162A14" w:rsidRDefault="002F7FDB" w:rsidP="00A0332A">
      <w:r w:rsidRPr="002F7FDB">
        <w:rPr>
          <w:noProof/>
        </w:rPr>
        <w:lastRenderedPageBreak/>
        <w:drawing>
          <wp:inline distT="0" distB="0" distL="0" distR="0" wp14:anchorId="2CB291CA" wp14:editId="598FBB70">
            <wp:extent cx="5991225" cy="4800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91225" cy="4800600"/>
                    </a:xfrm>
                    <a:prstGeom prst="rect">
                      <a:avLst/>
                    </a:prstGeom>
                  </pic:spPr>
                </pic:pic>
              </a:graphicData>
            </a:graphic>
          </wp:inline>
        </w:drawing>
      </w:r>
    </w:p>
    <w:p w14:paraId="7DC51232" w14:textId="77777777" w:rsidR="00162A14" w:rsidRDefault="00162A14" w:rsidP="00A0332A"/>
    <w:p w14:paraId="5A60E470" w14:textId="77777777" w:rsidR="00162A14" w:rsidRDefault="00162A14" w:rsidP="00A0332A"/>
    <w:p w14:paraId="078E3C0E" w14:textId="77777777" w:rsidR="009B16AC" w:rsidRDefault="009B16AC" w:rsidP="00A0332A">
      <w:pPr>
        <w:rPr>
          <w:b/>
          <w:sz w:val="32"/>
        </w:rPr>
      </w:pPr>
    </w:p>
    <w:p w14:paraId="5595CB90" w14:textId="77777777" w:rsidR="009B16AC" w:rsidRDefault="009B16AC" w:rsidP="00A0332A">
      <w:pPr>
        <w:rPr>
          <w:b/>
          <w:sz w:val="32"/>
        </w:rPr>
      </w:pPr>
    </w:p>
    <w:p w14:paraId="52F0B0FE" w14:textId="77777777" w:rsidR="009B16AC" w:rsidRDefault="009B16AC" w:rsidP="00A0332A">
      <w:pPr>
        <w:rPr>
          <w:b/>
          <w:sz w:val="32"/>
        </w:rPr>
      </w:pPr>
    </w:p>
    <w:p w14:paraId="2D27D158" w14:textId="77777777" w:rsidR="009B16AC" w:rsidRDefault="009B16AC" w:rsidP="00A0332A">
      <w:pPr>
        <w:rPr>
          <w:b/>
          <w:sz w:val="32"/>
        </w:rPr>
      </w:pPr>
    </w:p>
    <w:p w14:paraId="195936F1" w14:textId="77777777" w:rsidR="009B16AC" w:rsidRDefault="009B16AC" w:rsidP="00A0332A">
      <w:pPr>
        <w:rPr>
          <w:b/>
          <w:sz w:val="32"/>
        </w:rPr>
      </w:pPr>
    </w:p>
    <w:p w14:paraId="4CCF8224" w14:textId="77777777" w:rsidR="009B16AC" w:rsidRDefault="009B16AC" w:rsidP="00A0332A">
      <w:pPr>
        <w:rPr>
          <w:b/>
          <w:sz w:val="32"/>
        </w:rPr>
      </w:pPr>
    </w:p>
    <w:p w14:paraId="2544E88C" w14:textId="77777777" w:rsidR="009B16AC" w:rsidRDefault="009B16AC" w:rsidP="00A0332A">
      <w:pPr>
        <w:rPr>
          <w:b/>
          <w:sz w:val="32"/>
        </w:rPr>
      </w:pPr>
    </w:p>
    <w:p w14:paraId="31CE046E" w14:textId="77777777" w:rsidR="009B16AC" w:rsidRDefault="009B16AC" w:rsidP="00A0332A">
      <w:pPr>
        <w:rPr>
          <w:b/>
          <w:sz w:val="32"/>
        </w:rPr>
      </w:pPr>
    </w:p>
    <w:p w14:paraId="19126911" w14:textId="5F99FEBA" w:rsidR="003159B1" w:rsidRPr="003159B1" w:rsidRDefault="003159B1" w:rsidP="00A0332A">
      <w:pPr>
        <w:rPr>
          <w:b/>
          <w:sz w:val="32"/>
        </w:rPr>
      </w:pPr>
      <w:r w:rsidRPr="003159B1">
        <w:rPr>
          <w:b/>
          <w:sz w:val="32"/>
        </w:rPr>
        <w:lastRenderedPageBreak/>
        <w:t xml:space="preserve">Workshop Activities </w:t>
      </w:r>
    </w:p>
    <w:p w14:paraId="21C42D66" w14:textId="73AF7B1C" w:rsidR="006D0663" w:rsidRDefault="00693692" w:rsidP="00A0332A">
      <w:r>
        <w:t xml:space="preserve">Q1. </w:t>
      </w:r>
      <w:r w:rsidR="00F90251">
        <w:t xml:space="preserve">Generate a scatterplot for </w:t>
      </w:r>
      <w:r w:rsidR="00084CA8">
        <w:t xml:space="preserve">the following pairs of variables. Which </w:t>
      </w:r>
      <w:r w:rsidR="0036617A">
        <w:t xml:space="preserve">scatterplot </w:t>
      </w:r>
      <w:r w:rsidR="00084CA8">
        <w:t>suggests the strongest association</w:t>
      </w:r>
      <w:r w:rsidR="0036617A">
        <w:t xml:space="preserve">?  </w:t>
      </w:r>
      <w:r w:rsidR="00084CA8">
        <w:t xml:space="preserve"> </w:t>
      </w:r>
    </w:p>
    <w:p w14:paraId="6FE67408" w14:textId="77777777" w:rsidR="00084CA8" w:rsidRDefault="00084CA8" w:rsidP="00084CA8">
      <w:pPr>
        <w:pStyle w:val="ListParagraph"/>
        <w:numPr>
          <w:ilvl w:val="0"/>
          <w:numId w:val="28"/>
        </w:numPr>
      </w:pPr>
      <w:r>
        <w:t xml:space="preserve">Gini coefficient of total income by unemployment rate </w:t>
      </w:r>
    </w:p>
    <w:p w14:paraId="06DDBBD8" w14:textId="77777777" w:rsidR="00084CA8" w:rsidRDefault="00084CA8" w:rsidP="00084CA8">
      <w:pPr>
        <w:pStyle w:val="ListParagraph"/>
        <w:numPr>
          <w:ilvl w:val="0"/>
          <w:numId w:val="28"/>
        </w:numPr>
      </w:pPr>
      <w:r>
        <w:t xml:space="preserve">Gini coefficient of total income by % of residents who rent dwelling </w:t>
      </w:r>
    </w:p>
    <w:p w14:paraId="0D71F4E3" w14:textId="38F12DB4" w:rsidR="00084CA8" w:rsidRDefault="00084CA8" w:rsidP="00084CA8">
      <w:pPr>
        <w:pStyle w:val="ListParagraph"/>
        <w:numPr>
          <w:ilvl w:val="0"/>
          <w:numId w:val="28"/>
        </w:numPr>
      </w:pPr>
      <w:r>
        <w:t xml:space="preserve">Gini coefficient of total income by median sale price of houses  </w:t>
      </w:r>
    </w:p>
    <w:p w14:paraId="723AE896" w14:textId="2E12C6B3" w:rsidR="00084CA8" w:rsidRDefault="00084CA8" w:rsidP="00555051">
      <w:pPr>
        <w:pStyle w:val="ListParagraph"/>
        <w:numPr>
          <w:ilvl w:val="0"/>
          <w:numId w:val="28"/>
        </w:numPr>
      </w:pPr>
      <w:r>
        <w:t xml:space="preserve">Gini coefficient of total income by median age  </w:t>
      </w:r>
    </w:p>
    <w:p w14:paraId="215D9FAA" w14:textId="4881A17B" w:rsidR="0036617A" w:rsidRDefault="0036617A" w:rsidP="0036617A"/>
    <w:p w14:paraId="301CBE8E" w14:textId="7807EC90" w:rsidR="0036617A" w:rsidRDefault="0036617A" w:rsidP="0036617A">
      <w:r>
        <w:t xml:space="preserve">Q2. Generate a scatterplot matrix with all the variable used in the Q1. (That is, </w:t>
      </w:r>
      <w:proofErr w:type="spellStart"/>
      <w:r>
        <w:t>giniinc</w:t>
      </w:r>
      <w:proofErr w:type="spellEnd"/>
      <w:r>
        <w:t xml:space="preserve">, </w:t>
      </w:r>
      <w:proofErr w:type="spellStart"/>
      <w:r>
        <w:t>unemploy</w:t>
      </w:r>
      <w:proofErr w:type="spellEnd"/>
      <w:r>
        <w:t xml:space="preserve">, </w:t>
      </w:r>
      <w:proofErr w:type="spellStart"/>
      <w:r>
        <w:t>pctrent</w:t>
      </w:r>
      <w:proofErr w:type="spellEnd"/>
      <w:r>
        <w:t xml:space="preserve">, </w:t>
      </w:r>
      <w:proofErr w:type="spellStart"/>
      <w:r>
        <w:t>housmedprice</w:t>
      </w:r>
      <w:proofErr w:type="spellEnd"/>
      <w:r>
        <w:t xml:space="preserve">, and </w:t>
      </w:r>
      <w:proofErr w:type="spellStart"/>
      <w:r>
        <w:t>medage</w:t>
      </w:r>
      <w:proofErr w:type="spellEnd"/>
      <w:r>
        <w:t xml:space="preserve">). Which variables show negative association with median sale price of houses?   </w:t>
      </w:r>
    </w:p>
    <w:p w14:paraId="0D758E1C" w14:textId="77777777" w:rsidR="00693692" w:rsidRPr="00F506C5" w:rsidRDefault="00693692" w:rsidP="00A0332A"/>
    <w:p w14:paraId="65C748F6" w14:textId="048925FF" w:rsidR="00D752FD" w:rsidRDefault="001B3D2F" w:rsidP="00D752FD">
      <w:r>
        <w:t>Q</w:t>
      </w:r>
      <w:r w:rsidR="0036617A">
        <w:t>3</w:t>
      </w:r>
      <w:r>
        <w:t xml:space="preserve">. </w:t>
      </w:r>
      <w:r w:rsidR="00F03CD1">
        <w:t xml:space="preserve">Now we </w:t>
      </w:r>
      <w:r w:rsidR="00693692">
        <w:t>go back to our examination about how various characteristics of LGAs are associated with crime rate, but we change o</w:t>
      </w:r>
      <w:r w:rsidR="002A7C3D">
        <w:t xml:space="preserve">ur focus from robbery to sexual offences </w:t>
      </w:r>
      <w:r w:rsidR="00F03CD1">
        <w:t>(</w:t>
      </w:r>
      <w:proofErr w:type="spellStart"/>
      <w:r w:rsidR="00F03CD1" w:rsidRPr="00F03CD1">
        <w:rPr>
          <w:i/>
        </w:rPr>
        <w:t>sexoff</w:t>
      </w:r>
      <w:proofErr w:type="spellEnd"/>
      <w:r w:rsidR="00F03CD1">
        <w:t>)</w:t>
      </w:r>
      <w:r w:rsidR="00693692">
        <w:t xml:space="preserve">. We </w:t>
      </w:r>
      <w:r w:rsidR="002A7C3D">
        <w:t xml:space="preserve">continue use </w:t>
      </w:r>
      <w:r w:rsidR="008A5F32">
        <w:t xml:space="preserve">the same sets of independent variables </w:t>
      </w:r>
      <w:r w:rsidR="002A7C3D">
        <w:t>about LGA attributes</w:t>
      </w:r>
      <w:r w:rsidR="00F03CD1">
        <w:t xml:space="preserve"> we </w:t>
      </w:r>
      <w:r w:rsidR="0036617A">
        <w:t>had</w:t>
      </w:r>
      <w:r w:rsidR="00693692">
        <w:t xml:space="preserve"> </w:t>
      </w:r>
      <w:r w:rsidR="002A7C3D">
        <w:t>examin</w:t>
      </w:r>
      <w:r w:rsidR="00693692">
        <w:t>ed for robbery rate</w:t>
      </w:r>
      <w:r w:rsidR="0036617A">
        <w:t xml:space="preserve">.   </w:t>
      </w:r>
    </w:p>
    <w:p w14:paraId="1DC222ED" w14:textId="2489D07B" w:rsidR="002A7C3D" w:rsidRDefault="002A7C3D" w:rsidP="00E00874">
      <w:pPr>
        <w:pStyle w:val="ListParagraph"/>
        <w:numPr>
          <w:ilvl w:val="0"/>
          <w:numId w:val="21"/>
        </w:numPr>
      </w:pPr>
      <w:r>
        <w:t xml:space="preserve">Create a scatterplot using </w:t>
      </w:r>
      <w:proofErr w:type="spellStart"/>
      <w:r>
        <w:t>sexoff</w:t>
      </w:r>
      <w:proofErr w:type="spellEnd"/>
      <w:r>
        <w:t xml:space="preserve"> and </w:t>
      </w:r>
      <w:proofErr w:type="spellStart"/>
      <w:r w:rsidR="008A5F32">
        <w:t>unemploy</w:t>
      </w:r>
      <w:proofErr w:type="spellEnd"/>
      <w:r>
        <w:t xml:space="preserve"> and compare the output with the one with robbery (Figure 7)</w:t>
      </w:r>
      <w:r w:rsidR="008A5F32">
        <w:t xml:space="preserve">. With which crime rate does the unemployment rate have stronger association? Robbery or sexual offence?   </w:t>
      </w:r>
      <w:r>
        <w:t xml:space="preserve">   </w:t>
      </w:r>
    </w:p>
    <w:p w14:paraId="329CD72A" w14:textId="010236FC" w:rsidR="00E00874" w:rsidRDefault="00F03CD1" w:rsidP="00EB2747">
      <w:pPr>
        <w:pStyle w:val="ListParagraph"/>
        <w:numPr>
          <w:ilvl w:val="0"/>
          <w:numId w:val="21"/>
        </w:numPr>
      </w:pPr>
      <w:r>
        <w:t xml:space="preserve">Construct a correlation matrix with variables of </w:t>
      </w:r>
      <w:proofErr w:type="spellStart"/>
      <w:r>
        <w:t>sexoff</w:t>
      </w:r>
      <w:proofErr w:type="spellEnd"/>
      <w:r>
        <w:t xml:space="preserve">, </w:t>
      </w:r>
      <w:proofErr w:type="spellStart"/>
      <w:r>
        <w:t>unemploy</w:t>
      </w:r>
      <w:proofErr w:type="spellEnd"/>
      <w:r>
        <w:t xml:space="preserve">, </w:t>
      </w:r>
      <w:proofErr w:type="spellStart"/>
      <w:r>
        <w:t>pctrent</w:t>
      </w:r>
      <w:proofErr w:type="spellEnd"/>
      <w:r>
        <w:t xml:space="preserve">, </w:t>
      </w:r>
      <w:proofErr w:type="spellStart"/>
      <w:r>
        <w:t>giniinc</w:t>
      </w:r>
      <w:proofErr w:type="spellEnd"/>
      <w:r>
        <w:t xml:space="preserve">, </w:t>
      </w:r>
      <w:proofErr w:type="spellStart"/>
      <w:r>
        <w:t>housmedprice</w:t>
      </w:r>
      <w:proofErr w:type="spellEnd"/>
      <w:r>
        <w:t xml:space="preserve">, and </w:t>
      </w:r>
      <w:proofErr w:type="spellStart"/>
      <w:r>
        <w:t>medage</w:t>
      </w:r>
      <w:proofErr w:type="spellEnd"/>
      <w:r w:rsidR="00EB2747">
        <w:t xml:space="preserve"> (For the convenience of comparison we will do in the following question Q3-3, put the variables in the exact order listed)</w:t>
      </w:r>
      <w:r>
        <w:t xml:space="preserve">. </w:t>
      </w:r>
      <w:r w:rsidR="00EB2747">
        <w:t xml:space="preserve">Which variables are significantly </w:t>
      </w:r>
      <w:r w:rsidR="005062B3">
        <w:t xml:space="preserve">correlated with </w:t>
      </w:r>
      <w:proofErr w:type="spellStart"/>
      <w:r w:rsidR="005062B3">
        <w:t>sexoff</w:t>
      </w:r>
      <w:proofErr w:type="spellEnd"/>
      <w:r w:rsidR="00EB2747">
        <w:t xml:space="preserve">? And how </w:t>
      </w:r>
      <w:r w:rsidR="0029772A">
        <w:t xml:space="preserve">are </w:t>
      </w:r>
      <w:r w:rsidR="00EB2747">
        <w:t xml:space="preserve">they </w:t>
      </w:r>
      <w:r w:rsidR="0029772A">
        <w:t xml:space="preserve">correlated with </w:t>
      </w:r>
      <w:proofErr w:type="spellStart"/>
      <w:r w:rsidR="0029772A">
        <w:t>sexoff</w:t>
      </w:r>
      <w:proofErr w:type="spellEnd"/>
      <w:r w:rsidR="00EB2747">
        <w:t xml:space="preserve">? (interpret both </w:t>
      </w:r>
      <w:r w:rsidR="0029772A">
        <w:t>direction</w:t>
      </w:r>
      <w:r w:rsidR="008A5F32">
        <w:t xml:space="preserve"> and</w:t>
      </w:r>
      <w:r w:rsidR="0029772A">
        <w:t xml:space="preserve"> strength</w:t>
      </w:r>
      <w:r w:rsidR="00EB2747">
        <w:t xml:space="preserve"> of the correlation</w:t>
      </w:r>
      <w:r w:rsidR="0029772A">
        <w:t>)</w:t>
      </w:r>
      <w:r w:rsidR="00693692">
        <w:t xml:space="preserve">. </w:t>
      </w:r>
      <w:r w:rsidR="0029772A">
        <w:t xml:space="preserve"> </w:t>
      </w:r>
      <w:r>
        <w:t xml:space="preserve">  </w:t>
      </w:r>
    </w:p>
    <w:p w14:paraId="209452EB" w14:textId="649B3190" w:rsidR="00D752FD" w:rsidRDefault="008A5F32" w:rsidP="00693692">
      <w:pPr>
        <w:pStyle w:val="ListParagraph"/>
        <w:numPr>
          <w:ilvl w:val="0"/>
          <w:numId w:val="21"/>
        </w:numPr>
      </w:pPr>
      <w:r>
        <w:t>Now compare your answer to the question above (Q</w:t>
      </w:r>
      <w:r w:rsidR="00B96DCD">
        <w:t>3</w:t>
      </w:r>
      <w:r>
        <w:t>-2)</w:t>
      </w:r>
      <w:r w:rsidR="00B540AB">
        <w:t xml:space="preserve"> </w:t>
      </w:r>
      <w:r w:rsidR="0029772A">
        <w:t xml:space="preserve">with </w:t>
      </w:r>
      <w:r w:rsidR="00B540AB">
        <w:t xml:space="preserve">the </w:t>
      </w:r>
      <w:r w:rsidR="0029772A">
        <w:t>&lt;table 2&gt;</w:t>
      </w:r>
      <w:r w:rsidR="00B540AB">
        <w:t xml:space="preserve"> on robbery rate</w:t>
      </w:r>
      <w:r w:rsidR="0029772A">
        <w:t>. Do you find variables are differently associated with robbery and sexual offences</w:t>
      </w:r>
      <w:r w:rsidR="00B540AB">
        <w:t>? (You may want to focus on significant correlations only).</w:t>
      </w:r>
      <w:r w:rsidR="00EB2747">
        <w:t xml:space="preserve"> How would you explain the different patterns of correlation</w:t>
      </w:r>
      <w:bookmarkStart w:id="0" w:name="_GoBack"/>
      <w:bookmarkEnd w:id="0"/>
      <w:r w:rsidR="00B96DCD">
        <w:t xml:space="preserve">? </w:t>
      </w:r>
      <w:r w:rsidR="00EB2747">
        <w:t xml:space="preserve"> </w:t>
      </w:r>
    </w:p>
    <w:sectPr w:rsidR="00D752FD" w:rsidSect="00D752FD">
      <w:headerReference w:type="default" r:id="rId21"/>
      <w:footerReference w:type="default" r:id="rId22"/>
      <w:pgSz w:w="11906" w:h="16838" w:code="9"/>
      <w:pgMar w:top="1701" w:right="1021" w:bottom="1440" w:left="10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F270D" w14:textId="77777777" w:rsidR="00453793" w:rsidRDefault="00453793" w:rsidP="00CB16B4">
      <w:r>
        <w:separator/>
      </w:r>
    </w:p>
  </w:endnote>
  <w:endnote w:type="continuationSeparator" w:id="0">
    <w:p w14:paraId="746A00F7" w14:textId="77777777" w:rsidR="00453793" w:rsidRDefault="00453793" w:rsidP="00CB1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012630"/>
      <w:docPartObj>
        <w:docPartGallery w:val="Page Numbers (Bottom of Page)"/>
        <w:docPartUnique/>
      </w:docPartObj>
    </w:sdtPr>
    <w:sdtEndPr>
      <w:rPr>
        <w:noProof/>
      </w:rPr>
    </w:sdtEndPr>
    <w:sdtContent>
      <w:p w14:paraId="0B8FB3EB" w14:textId="74DDEF05" w:rsidR="00F814D8" w:rsidRDefault="00F814D8" w:rsidP="00E96266">
        <w:pPr>
          <w:pStyle w:val="Footer"/>
          <w:jc w:val="center"/>
        </w:pPr>
        <w:r>
          <w:fldChar w:fldCharType="begin"/>
        </w:r>
        <w:r>
          <w:instrText xml:space="preserve"> PAGE   \* MERGEFORMAT </w:instrText>
        </w:r>
        <w:r>
          <w:fldChar w:fldCharType="separate"/>
        </w:r>
        <w:r>
          <w:rPr>
            <w:noProof/>
          </w:rPr>
          <w:t>19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E4B0F" w14:textId="77777777" w:rsidR="00453793" w:rsidRDefault="00453793" w:rsidP="00CB16B4">
      <w:r>
        <w:separator/>
      </w:r>
    </w:p>
  </w:footnote>
  <w:footnote w:type="continuationSeparator" w:id="0">
    <w:p w14:paraId="768B897A" w14:textId="77777777" w:rsidR="00453793" w:rsidRDefault="00453793" w:rsidP="00CB1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63282" w14:textId="75091745" w:rsidR="00F814D8" w:rsidRPr="003777DE" w:rsidRDefault="00F814D8" w:rsidP="00CD3079">
    <w:pPr>
      <w:pStyle w:val="Header"/>
      <w:jc w:val="right"/>
    </w:pPr>
    <w:r w:rsidRPr="003777DE">
      <w:t xml:space="preserve">Workshop </w:t>
    </w:r>
    <w:r w:rsidR="00D45F1F">
      <w:t>10</w:t>
    </w:r>
  </w:p>
  <w:p w14:paraId="6AD3B527" w14:textId="0FC20269" w:rsidR="00F814D8" w:rsidRPr="003777DE" w:rsidRDefault="00F814D8" w:rsidP="00CD3079">
    <w:pPr>
      <w:pStyle w:val="Header"/>
      <w:jc w:val="right"/>
    </w:pPr>
    <w:r w:rsidRPr="003777DE">
      <w:t>SSCI202 Survey Research in the Social Sciences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B0C9B"/>
    <w:multiLevelType w:val="hybridMultilevel"/>
    <w:tmpl w:val="F41C5628"/>
    <w:lvl w:ilvl="0" w:tplc="FFAC21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025DA"/>
    <w:multiLevelType w:val="hybridMultilevel"/>
    <w:tmpl w:val="BF406D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F554A4"/>
    <w:multiLevelType w:val="hybridMultilevel"/>
    <w:tmpl w:val="3A5AF134"/>
    <w:lvl w:ilvl="0" w:tplc="FFAC21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E13C8"/>
    <w:multiLevelType w:val="hybridMultilevel"/>
    <w:tmpl w:val="340E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C4CFA"/>
    <w:multiLevelType w:val="hybridMultilevel"/>
    <w:tmpl w:val="BBCAAA8C"/>
    <w:lvl w:ilvl="0" w:tplc="FFAC21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91BC8"/>
    <w:multiLevelType w:val="hybridMultilevel"/>
    <w:tmpl w:val="B72EDF58"/>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C8C62D1"/>
    <w:multiLevelType w:val="hybridMultilevel"/>
    <w:tmpl w:val="6242F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61325"/>
    <w:multiLevelType w:val="hybridMultilevel"/>
    <w:tmpl w:val="2508043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C544B1D"/>
    <w:multiLevelType w:val="hybridMultilevel"/>
    <w:tmpl w:val="B72EDF58"/>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D0E2B60"/>
    <w:multiLevelType w:val="hybridMultilevel"/>
    <w:tmpl w:val="A7FA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2C2A28"/>
    <w:multiLevelType w:val="hybridMultilevel"/>
    <w:tmpl w:val="B72EDF58"/>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54A0A19"/>
    <w:multiLevelType w:val="hybridMultilevel"/>
    <w:tmpl w:val="2908605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F1F43DC"/>
    <w:multiLevelType w:val="hybridMultilevel"/>
    <w:tmpl w:val="39C0E6E8"/>
    <w:lvl w:ilvl="0" w:tplc="FFAC21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D87F8B"/>
    <w:multiLevelType w:val="hybridMultilevel"/>
    <w:tmpl w:val="7474FFB2"/>
    <w:lvl w:ilvl="0" w:tplc="E90CF8F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E0F05"/>
    <w:multiLevelType w:val="hybridMultilevel"/>
    <w:tmpl w:val="AAE6B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67671DF"/>
    <w:multiLevelType w:val="hybridMultilevel"/>
    <w:tmpl w:val="F62695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03B1DFE"/>
    <w:multiLevelType w:val="hybridMultilevel"/>
    <w:tmpl w:val="10CEF49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1754165"/>
    <w:multiLevelType w:val="hybridMultilevel"/>
    <w:tmpl w:val="60CA8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334558"/>
    <w:multiLevelType w:val="hybridMultilevel"/>
    <w:tmpl w:val="BFE081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B1611E8"/>
    <w:multiLevelType w:val="hybridMultilevel"/>
    <w:tmpl w:val="9746E9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513F1F"/>
    <w:multiLevelType w:val="hybridMultilevel"/>
    <w:tmpl w:val="BCB287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557CA"/>
    <w:multiLevelType w:val="hybridMultilevel"/>
    <w:tmpl w:val="7F7299E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0450CF9"/>
    <w:multiLevelType w:val="hybridMultilevel"/>
    <w:tmpl w:val="BD341D3E"/>
    <w:lvl w:ilvl="0" w:tplc="FFAC21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82D78"/>
    <w:multiLevelType w:val="hybridMultilevel"/>
    <w:tmpl w:val="9830D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097D75"/>
    <w:multiLevelType w:val="hybridMultilevel"/>
    <w:tmpl w:val="AEACA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F0F7372"/>
    <w:multiLevelType w:val="multilevel"/>
    <w:tmpl w:val="B4B639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75917C91"/>
    <w:multiLevelType w:val="hybridMultilevel"/>
    <w:tmpl w:val="16D65A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EF144C9"/>
    <w:multiLevelType w:val="hybridMultilevel"/>
    <w:tmpl w:val="081C8B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12"/>
  </w:num>
  <w:num w:numId="3">
    <w:abstractNumId w:val="4"/>
  </w:num>
  <w:num w:numId="4">
    <w:abstractNumId w:val="2"/>
  </w:num>
  <w:num w:numId="5">
    <w:abstractNumId w:val="0"/>
  </w:num>
  <w:num w:numId="6">
    <w:abstractNumId w:val="22"/>
  </w:num>
  <w:num w:numId="7">
    <w:abstractNumId w:val="3"/>
  </w:num>
  <w:num w:numId="8">
    <w:abstractNumId w:val="23"/>
  </w:num>
  <w:num w:numId="9">
    <w:abstractNumId w:val="1"/>
  </w:num>
  <w:num w:numId="10">
    <w:abstractNumId w:val="24"/>
  </w:num>
  <w:num w:numId="11">
    <w:abstractNumId w:val="15"/>
  </w:num>
  <w:num w:numId="12">
    <w:abstractNumId w:val="18"/>
  </w:num>
  <w:num w:numId="13">
    <w:abstractNumId w:val="25"/>
  </w:num>
  <w:num w:numId="14">
    <w:abstractNumId w:val="27"/>
  </w:num>
  <w:num w:numId="15">
    <w:abstractNumId w:val="26"/>
  </w:num>
  <w:num w:numId="16">
    <w:abstractNumId w:val="11"/>
  </w:num>
  <w:num w:numId="17">
    <w:abstractNumId w:val="16"/>
  </w:num>
  <w:num w:numId="18">
    <w:abstractNumId w:val="21"/>
  </w:num>
  <w:num w:numId="19">
    <w:abstractNumId w:val="7"/>
  </w:num>
  <w:num w:numId="20">
    <w:abstractNumId w:val="14"/>
  </w:num>
  <w:num w:numId="21">
    <w:abstractNumId w:val="8"/>
  </w:num>
  <w:num w:numId="22">
    <w:abstractNumId w:val="10"/>
  </w:num>
  <w:num w:numId="23">
    <w:abstractNumId w:val="5"/>
  </w:num>
  <w:num w:numId="24">
    <w:abstractNumId w:val="17"/>
  </w:num>
  <w:num w:numId="25">
    <w:abstractNumId w:val="20"/>
  </w:num>
  <w:num w:numId="26">
    <w:abstractNumId w:val="9"/>
  </w:num>
  <w:num w:numId="27">
    <w:abstractNumId w:val="1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BwIzEzNTMzMzCyNDSyUdpeDU4uLM/DyQAkOTWgDab8QMLQAAAA=="/>
  </w:docVars>
  <w:rsids>
    <w:rsidRoot w:val="00AD053F"/>
    <w:rsid w:val="00003F0F"/>
    <w:rsid w:val="000050B9"/>
    <w:rsid w:val="00013A7E"/>
    <w:rsid w:val="0001559A"/>
    <w:rsid w:val="000157E2"/>
    <w:rsid w:val="00022D0A"/>
    <w:rsid w:val="0003131E"/>
    <w:rsid w:val="00031A55"/>
    <w:rsid w:val="000448DB"/>
    <w:rsid w:val="00050825"/>
    <w:rsid w:val="00054EDD"/>
    <w:rsid w:val="000576EE"/>
    <w:rsid w:val="00057704"/>
    <w:rsid w:val="00063D74"/>
    <w:rsid w:val="00067505"/>
    <w:rsid w:val="00080C5E"/>
    <w:rsid w:val="00084CA8"/>
    <w:rsid w:val="000B16B4"/>
    <w:rsid w:val="000B1A92"/>
    <w:rsid w:val="000C3D39"/>
    <w:rsid w:val="000E6D2B"/>
    <w:rsid w:val="000E6D81"/>
    <w:rsid w:val="000F0B62"/>
    <w:rsid w:val="00103ABE"/>
    <w:rsid w:val="001121B4"/>
    <w:rsid w:val="0011486F"/>
    <w:rsid w:val="00132017"/>
    <w:rsid w:val="00132AB9"/>
    <w:rsid w:val="001450D5"/>
    <w:rsid w:val="0015598D"/>
    <w:rsid w:val="00155DAA"/>
    <w:rsid w:val="00162A14"/>
    <w:rsid w:val="00162AF1"/>
    <w:rsid w:val="00167739"/>
    <w:rsid w:val="00181F58"/>
    <w:rsid w:val="001856A4"/>
    <w:rsid w:val="00196BFD"/>
    <w:rsid w:val="001A0D71"/>
    <w:rsid w:val="001A39E8"/>
    <w:rsid w:val="001A612D"/>
    <w:rsid w:val="001B3D2F"/>
    <w:rsid w:val="001D138C"/>
    <w:rsid w:val="001D1BFA"/>
    <w:rsid w:val="001D40AF"/>
    <w:rsid w:val="001D5C8D"/>
    <w:rsid w:val="001E2B7F"/>
    <w:rsid w:val="001E352A"/>
    <w:rsid w:val="001F02CC"/>
    <w:rsid w:val="001F365F"/>
    <w:rsid w:val="00203CC2"/>
    <w:rsid w:val="002059C0"/>
    <w:rsid w:val="002128C0"/>
    <w:rsid w:val="00213F8D"/>
    <w:rsid w:val="00216583"/>
    <w:rsid w:val="002207A6"/>
    <w:rsid w:val="00241B78"/>
    <w:rsid w:val="00241BA4"/>
    <w:rsid w:val="002437C5"/>
    <w:rsid w:val="0024661A"/>
    <w:rsid w:val="002764DA"/>
    <w:rsid w:val="0028000A"/>
    <w:rsid w:val="00280293"/>
    <w:rsid w:val="00286CDB"/>
    <w:rsid w:val="0029772A"/>
    <w:rsid w:val="002A7C3D"/>
    <w:rsid w:val="002B705D"/>
    <w:rsid w:val="002F7B7E"/>
    <w:rsid w:val="002F7FDB"/>
    <w:rsid w:val="003077B1"/>
    <w:rsid w:val="003136AC"/>
    <w:rsid w:val="003159B1"/>
    <w:rsid w:val="00326D11"/>
    <w:rsid w:val="00330751"/>
    <w:rsid w:val="00344845"/>
    <w:rsid w:val="00347B8F"/>
    <w:rsid w:val="003543D4"/>
    <w:rsid w:val="00354DD1"/>
    <w:rsid w:val="003562D6"/>
    <w:rsid w:val="003628D3"/>
    <w:rsid w:val="00364341"/>
    <w:rsid w:val="0036617A"/>
    <w:rsid w:val="00370176"/>
    <w:rsid w:val="0037253C"/>
    <w:rsid w:val="003777DE"/>
    <w:rsid w:val="0038789D"/>
    <w:rsid w:val="0039652C"/>
    <w:rsid w:val="003B58A0"/>
    <w:rsid w:val="003C61BD"/>
    <w:rsid w:val="003D4067"/>
    <w:rsid w:val="003F0016"/>
    <w:rsid w:val="003F1EB7"/>
    <w:rsid w:val="003F563A"/>
    <w:rsid w:val="004074BB"/>
    <w:rsid w:val="0041421B"/>
    <w:rsid w:val="004210E6"/>
    <w:rsid w:val="00434C80"/>
    <w:rsid w:val="004355BA"/>
    <w:rsid w:val="00445002"/>
    <w:rsid w:val="00453793"/>
    <w:rsid w:val="00454714"/>
    <w:rsid w:val="0046173B"/>
    <w:rsid w:val="00473C90"/>
    <w:rsid w:val="00475E35"/>
    <w:rsid w:val="00482EFF"/>
    <w:rsid w:val="00487813"/>
    <w:rsid w:val="004B158B"/>
    <w:rsid w:val="004B2CE6"/>
    <w:rsid w:val="004C3AC4"/>
    <w:rsid w:val="004D6731"/>
    <w:rsid w:val="004E09F8"/>
    <w:rsid w:val="004E54B1"/>
    <w:rsid w:val="004E7586"/>
    <w:rsid w:val="004F2FE8"/>
    <w:rsid w:val="004F4C43"/>
    <w:rsid w:val="00501656"/>
    <w:rsid w:val="005062B3"/>
    <w:rsid w:val="00530033"/>
    <w:rsid w:val="00530692"/>
    <w:rsid w:val="00532CB9"/>
    <w:rsid w:val="0053750A"/>
    <w:rsid w:val="005401D2"/>
    <w:rsid w:val="005509FB"/>
    <w:rsid w:val="00574B7B"/>
    <w:rsid w:val="005867A4"/>
    <w:rsid w:val="005B0AE0"/>
    <w:rsid w:val="005B20DB"/>
    <w:rsid w:val="005C20D6"/>
    <w:rsid w:val="005C49A4"/>
    <w:rsid w:val="005C5926"/>
    <w:rsid w:val="005D12FF"/>
    <w:rsid w:val="005D340D"/>
    <w:rsid w:val="005E1BBF"/>
    <w:rsid w:val="005E643D"/>
    <w:rsid w:val="0060365D"/>
    <w:rsid w:val="00605550"/>
    <w:rsid w:val="00621F4F"/>
    <w:rsid w:val="00633699"/>
    <w:rsid w:val="00637297"/>
    <w:rsid w:val="00637319"/>
    <w:rsid w:val="00640E72"/>
    <w:rsid w:val="006474DE"/>
    <w:rsid w:val="006502D8"/>
    <w:rsid w:val="00655602"/>
    <w:rsid w:val="00686274"/>
    <w:rsid w:val="00693692"/>
    <w:rsid w:val="006A0B9F"/>
    <w:rsid w:val="006B0B81"/>
    <w:rsid w:val="006B650A"/>
    <w:rsid w:val="006B68E2"/>
    <w:rsid w:val="006C10EC"/>
    <w:rsid w:val="006C35F3"/>
    <w:rsid w:val="006C62E9"/>
    <w:rsid w:val="006D0663"/>
    <w:rsid w:val="006D4F19"/>
    <w:rsid w:val="006E4FA3"/>
    <w:rsid w:val="006E5D0C"/>
    <w:rsid w:val="006E749A"/>
    <w:rsid w:val="006F1849"/>
    <w:rsid w:val="00703B73"/>
    <w:rsid w:val="00710789"/>
    <w:rsid w:val="00727BAC"/>
    <w:rsid w:val="0074736E"/>
    <w:rsid w:val="00747918"/>
    <w:rsid w:val="00755818"/>
    <w:rsid w:val="00767C34"/>
    <w:rsid w:val="00775E69"/>
    <w:rsid w:val="00781D37"/>
    <w:rsid w:val="00786834"/>
    <w:rsid w:val="007945E8"/>
    <w:rsid w:val="0079757F"/>
    <w:rsid w:val="007B2802"/>
    <w:rsid w:val="007B6192"/>
    <w:rsid w:val="007B63DB"/>
    <w:rsid w:val="007E7BFD"/>
    <w:rsid w:val="007F7F82"/>
    <w:rsid w:val="0080000D"/>
    <w:rsid w:val="0081736B"/>
    <w:rsid w:val="00825399"/>
    <w:rsid w:val="00832C0B"/>
    <w:rsid w:val="00847007"/>
    <w:rsid w:val="00856428"/>
    <w:rsid w:val="00873EDA"/>
    <w:rsid w:val="0087501A"/>
    <w:rsid w:val="00875510"/>
    <w:rsid w:val="00883B8A"/>
    <w:rsid w:val="008868F9"/>
    <w:rsid w:val="008A5F32"/>
    <w:rsid w:val="008B2405"/>
    <w:rsid w:val="008B5104"/>
    <w:rsid w:val="008B6867"/>
    <w:rsid w:val="008B6E6D"/>
    <w:rsid w:val="008C1A6D"/>
    <w:rsid w:val="008C4465"/>
    <w:rsid w:val="008E090B"/>
    <w:rsid w:val="008E25E2"/>
    <w:rsid w:val="008E2B27"/>
    <w:rsid w:val="008F01DB"/>
    <w:rsid w:val="008F11E0"/>
    <w:rsid w:val="008F5B6C"/>
    <w:rsid w:val="00914B1F"/>
    <w:rsid w:val="00916D97"/>
    <w:rsid w:val="009174F2"/>
    <w:rsid w:val="00924E75"/>
    <w:rsid w:val="0093466B"/>
    <w:rsid w:val="00963742"/>
    <w:rsid w:val="00975BB8"/>
    <w:rsid w:val="00977240"/>
    <w:rsid w:val="00980712"/>
    <w:rsid w:val="009A06ED"/>
    <w:rsid w:val="009A4137"/>
    <w:rsid w:val="009A7B6A"/>
    <w:rsid w:val="009B16AC"/>
    <w:rsid w:val="009C77B1"/>
    <w:rsid w:val="009D36B4"/>
    <w:rsid w:val="009E63BA"/>
    <w:rsid w:val="00A0332A"/>
    <w:rsid w:val="00A0669A"/>
    <w:rsid w:val="00A14D3F"/>
    <w:rsid w:val="00A161DC"/>
    <w:rsid w:val="00A278F8"/>
    <w:rsid w:val="00A3238C"/>
    <w:rsid w:val="00A418D0"/>
    <w:rsid w:val="00A65270"/>
    <w:rsid w:val="00A760EF"/>
    <w:rsid w:val="00A9485A"/>
    <w:rsid w:val="00A95AE0"/>
    <w:rsid w:val="00A97451"/>
    <w:rsid w:val="00AB7FBB"/>
    <w:rsid w:val="00AC12DB"/>
    <w:rsid w:val="00AC425B"/>
    <w:rsid w:val="00AD053F"/>
    <w:rsid w:val="00AD0872"/>
    <w:rsid w:val="00AF067C"/>
    <w:rsid w:val="00AF4E29"/>
    <w:rsid w:val="00B143E4"/>
    <w:rsid w:val="00B15162"/>
    <w:rsid w:val="00B15345"/>
    <w:rsid w:val="00B17D26"/>
    <w:rsid w:val="00B258B8"/>
    <w:rsid w:val="00B27E20"/>
    <w:rsid w:val="00B425F2"/>
    <w:rsid w:val="00B455F1"/>
    <w:rsid w:val="00B464ED"/>
    <w:rsid w:val="00B509EE"/>
    <w:rsid w:val="00B540AB"/>
    <w:rsid w:val="00B55D17"/>
    <w:rsid w:val="00B567F6"/>
    <w:rsid w:val="00B57F31"/>
    <w:rsid w:val="00B6098E"/>
    <w:rsid w:val="00B703FD"/>
    <w:rsid w:val="00B74246"/>
    <w:rsid w:val="00B75AF8"/>
    <w:rsid w:val="00B81F12"/>
    <w:rsid w:val="00B96DCD"/>
    <w:rsid w:val="00BB6333"/>
    <w:rsid w:val="00BB7675"/>
    <w:rsid w:val="00BB7710"/>
    <w:rsid w:val="00BD4F85"/>
    <w:rsid w:val="00BE45AE"/>
    <w:rsid w:val="00BE5F32"/>
    <w:rsid w:val="00BF3147"/>
    <w:rsid w:val="00C16389"/>
    <w:rsid w:val="00C27873"/>
    <w:rsid w:val="00C33608"/>
    <w:rsid w:val="00C51D8D"/>
    <w:rsid w:val="00C5781F"/>
    <w:rsid w:val="00C6071F"/>
    <w:rsid w:val="00C66564"/>
    <w:rsid w:val="00C72156"/>
    <w:rsid w:val="00C970EC"/>
    <w:rsid w:val="00CA74E7"/>
    <w:rsid w:val="00CB16B4"/>
    <w:rsid w:val="00CB1EDD"/>
    <w:rsid w:val="00CB1F0B"/>
    <w:rsid w:val="00CC1341"/>
    <w:rsid w:val="00CC3491"/>
    <w:rsid w:val="00CC37C0"/>
    <w:rsid w:val="00CD3079"/>
    <w:rsid w:val="00CD5871"/>
    <w:rsid w:val="00CE6374"/>
    <w:rsid w:val="00D0401A"/>
    <w:rsid w:val="00D14FFE"/>
    <w:rsid w:val="00D239F6"/>
    <w:rsid w:val="00D311F8"/>
    <w:rsid w:val="00D36492"/>
    <w:rsid w:val="00D44978"/>
    <w:rsid w:val="00D45F1F"/>
    <w:rsid w:val="00D55F72"/>
    <w:rsid w:val="00D63ABF"/>
    <w:rsid w:val="00D6528E"/>
    <w:rsid w:val="00D752FD"/>
    <w:rsid w:val="00D80286"/>
    <w:rsid w:val="00D82619"/>
    <w:rsid w:val="00D85EB1"/>
    <w:rsid w:val="00D91DD1"/>
    <w:rsid w:val="00D97A07"/>
    <w:rsid w:val="00DA6D73"/>
    <w:rsid w:val="00DB00B4"/>
    <w:rsid w:val="00DB5EC7"/>
    <w:rsid w:val="00DB7295"/>
    <w:rsid w:val="00DC5BB6"/>
    <w:rsid w:val="00DE064F"/>
    <w:rsid w:val="00E00874"/>
    <w:rsid w:val="00E15750"/>
    <w:rsid w:val="00E16C9E"/>
    <w:rsid w:val="00E178D9"/>
    <w:rsid w:val="00E26DBE"/>
    <w:rsid w:val="00E3729F"/>
    <w:rsid w:val="00E52CA1"/>
    <w:rsid w:val="00E63839"/>
    <w:rsid w:val="00E70B62"/>
    <w:rsid w:val="00E8065F"/>
    <w:rsid w:val="00E87C43"/>
    <w:rsid w:val="00E908C0"/>
    <w:rsid w:val="00E90CD2"/>
    <w:rsid w:val="00E91C00"/>
    <w:rsid w:val="00E92504"/>
    <w:rsid w:val="00E95929"/>
    <w:rsid w:val="00E96266"/>
    <w:rsid w:val="00EA79EB"/>
    <w:rsid w:val="00EB2747"/>
    <w:rsid w:val="00EB3440"/>
    <w:rsid w:val="00EC5872"/>
    <w:rsid w:val="00EC76D6"/>
    <w:rsid w:val="00ED788E"/>
    <w:rsid w:val="00EE22D4"/>
    <w:rsid w:val="00EF2AF0"/>
    <w:rsid w:val="00EF5856"/>
    <w:rsid w:val="00F004E8"/>
    <w:rsid w:val="00F00B5C"/>
    <w:rsid w:val="00F03CD1"/>
    <w:rsid w:val="00F05FA7"/>
    <w:rsid w:val="00F07662"/>
    <w:rsid w:val="00F1192A"/>
    <w:rsid w:val="00F14BE0"/>
    <w:rsid w:val="00F17C57"/>
    <w:rsid w:val="00F23375"/>
    <w:rsid w:val="00F478F5"/>
    <w:rsid w:val="00F505FD"/>
    <w:rsid w:val="00F506C5"/>
    <w:rsid w:val="00F509AF"/>
    <w:rsid w:val="00F51EFA"/>
    <w:rsid w:val="00F53993"/>
    <w:rsid w:val="00F77E5B"/>
    <w:rsid w:val="00F814D8"/>
    <w:rsid w:val="00F85188"/>
    <w:rsid w:val="00F862F9"/>
    <w:rsid w:val="00F87751"/>
    <w:rsid w:val="00F90251"/>
    <w:rsid w:val="00F94B57"/>
    <w:rsid w:val="00F95A4D"/>
    <w:rsid w:val="00F97EDA"/>
    <w:rsid w:val="00FA23C4"/>
    <w:rsid w:val="00FA24C8"/>
    <w:rsid w:val="00FA26A9"/>
    <w:rsid w:val="00FC3C8C"/>
    <w:rsid w:val="00FC5E7C"/>
    <w:rsid w:val="00FE0C76"/>
    <w:rsid w:val="00FE2AD6"/>
    <w:rsid w:val="00FE4359"/>
    <w:rsid w:val="00FE4EDC"/>
    <w:rsid w:val="00FF1BF3"/>
    <w:rsid w:val="00FF29F9"/>
    <w:rsid w:val="00FF418D"/>
    <w:rsid w:val="00FF578A"/>
    <w:rsid w:val="00FF77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B89D0"/>
  <w15:chartTrackingRefBased/>
  <w15:docId w15:val="{C3CA9A60-059F-482D-8AAA-F2B17FF5E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16B4"/>
    <w:pPr>
      <w:spacing w:after="0" w:line="360" w:lineRule="auto"/>
      <w:jc w:val="both"/>
    </w:pPr>
    <w:rPr>
      <w:rFonts w:ascii="Palatino Linotype" w:hAnsi="Palatino Linotype" w:cs="Times New Roman"/>
      <w:kern w:val="2"/>
      <w:sz w:val="24"/>
      <w:szCs w:val="24"/>
      <w:lang w:val="en-AU"/>
      <w14:ligatures w14:val="standard"/>
    </w:rPr>
  </w:style>
  <w:style w:type="paragraph" w:styleId="Heading1">
    <w:name w:val="heading 1"/>
    <w:basedOn w:val="Normal"/>
    <w:next w:val="Normal"/>
    <w:link w:val="Heading1Char"/>
    <w:uiPriority w:val="9"/>
    <w:qFormat/>
    <w:rsid w:val="0011486F"/>
    <w:pPr>
      <w:numPr>
        <w:numId w:val="13"/>
      </w:numPr>
      <w:spacing w:before="120"/>
      <w:jc w:val="left"/>
      <w:outlineLvl w:val="0"/>
    </w:pPr>
    <w:rPr>
      <w:b/>
      <w:sz w:val="32"/>
    </w:rPr>
  </w:style>
  <w:style w:type="paragraph" w:styleId="Heading2">
    <w:name w:val="heading 2"/>
    <w:basedOn w:val="Heading1"/>
    <w:next w:val="Normal"/>
    <w:link w:val="Heading2Char"/>
    <w:uiPriority w:val="9"/>
    <w:unhideWhenUsed/>
    <w:qFormat/>
    <w:rsid w:val="002059C0"/>
    <w:pPr>
      <w:numPr>
        <w:ilvl w:val="1"/>
      </w:numPr>
      <w:outlineLvl w:val="1"/>
    </w:pPr>
    <w:rPr>
      <w:sz w:val="28"/>
    </w:rPr>
  </w:style>
  <w:style w:type="paragraph" w:styleId="Heading3">
    <w:name w:val="heading 3"/>
    <w:basedOn w:val="Normal"/>
    <w:next w:val="Normal"/>
    <w:link w:val="Heading3Char"/>
    <w:uiPriority w:val="9"/>
    <w:unhideWhenUsed/>
    <w:qFormat/>
    <w:rsid w:val="00703B73"/>
    <w:pPr>
      <w:numPr>
        <w:ilvl w:val="2"/>
        <w:numId w:val="13"/>
      </w:numPr>
      <w:outlineLvl w:val="2"/>
    </w:pPr>
    <w:rPr>
      <w:b/>
    </w:rPr>
  </w:style>
  <w:style w:type="paragraph" w:styleId="Heading4">
    <w:name w:val="heading 4"/>
    <w:basedOn w:val="Normal"/>
    <w:next w:val="Normal"/>
    <w:link w:val="Heading4Char"/>
    <w:uiPriority w:val="9"/>
    <w:semiHidden/>
    <w:unhideWhenUsed/>
    <w:qFormat/>
    <w:rsid w:val="00703B73"/>
    <w:pPr>
      <w:keepNext/>
      <w:keepLines/>
      <w:numPr>
        <w:ilvl w:val="3"/>
        <w:numId w:val="1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03B73"/>
    <w:pPr>
      <w:keepNext/>
      <w:keepLines/>
      <w:numPr>
        <w:ilvl w:val="4"/>
        <w:numId w:val="1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03B73"/>
    <w:pPr>
      <w:keepNext/>
      <w:keepLines/>
      <w:numPr>
        <w:ilvl w:val="5"/>
        <w:numId w:val="1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03B73"/>
    <w:pPr>
      <w:keepNext/>
      <w:keepLines/>
      <w:numPr>
        <w:ilvl w:val="6"/>
        <w:numId w:val="1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03B73"/>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3B73"/>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6F"/>
    <w:rPr>
      <w:rFonts w:ascii="Palatino Linotype" w:hAnsi="Palatino Linotype" w:cs="Times New Roman"/>
      <w:b/>
      <w:kern w:val="2"/>
      <w:sz w:val="32"/>
      <w:szCs w:val="24"/>
      <w14:ligatures w14:val="standard"/>
    </w:rPr>
  </w:style>
  <w:style w:type="paragraph" w:styleId="Header">
    <w:name w:val="header"/>
    <w:basedOn w:val="Normal"/>
    <w:link w:val="HeaderChar"/>
    <w:uiPriority w:val="99"/>
    <w:unhideWhenUsed/>
    <w:rsid w:val="00FE4359"/>
    <w:pPr>
      <w:tabs>
        <w:tab w:val="center" w:pos="4680"/>
        <w:tab w:val="right" w:pos="9360"/>
      </w:tabs>
      <w:spacing w:line="240" w:lineRule="auto"/>
    </w:pPr>
  </w:style>
  <w:style w:type="character" w:customStyle="1" w:styleId="HeaderChar">
    <w:name w:val="Header Char"/>
    <w:basedOn w:val="DefaultParagraphFont"/>
    <w:link w:val="Header"/>
    <w:uiPriority w:val="99"/>
    <w:rsid w:val="00FE4359"/>
    <w:rPr>
      <w:rFonts w:ascii="Times New Roman" w:hAnsi="Times New Roman" w:cs="Times New Roman"/>
      <w:sz w:val="24"/>
      <w:szCs w:val="24"/>
    </w:rPr>
  </w:style>
  <w:style w:type="paragraph" w:styleId="Footer">
    <w:name w:val="footer"/>
    <w:basedOn w:val="Normal"/>
    <w:link w:val="FooterChar"/>
    <w:uiPriority w:val="99"/>
    <w:unhideWhenUsed/>
    <w:rsid w:val="00FE4359"/>
    <w:pPr>
      <w:tabs>
        <w:tab w:val="center" w:pos="4680"/>
        <w:tab w:val="right" w:pos="9360"/>
      </w:tabs>
      <w:spacing w:line="240" w:lineRule="auto"/>
    </w:pPr>
  </w:style>
  <w:style w:type="character" w:customStyle="1" w:styleId="FooterChar">
    <w:name w:val="Footer Char"/>
    <w:basedOn w:val="DefaultParagraphFont"/>
    <w:link w:val="Footer"/>
    <w:uiPriority w:val="99"/>
    <w:rsid w:val="00FE4359"/>
    <w:rPr>
      <w:rFonts w:ascii="Times New Roman" w:hAnsi="Times New Roman" w:cs="Times New Roman"/>
      <w:sz w:val="24"/>
      <w:szCs w:val="24"/>
    </w:rPr>
  </w:style>
  <w:style w:type="character" w:customStyle="1" w:styleId="Heading2Char">
    <w:name w:val="Heading 2 Char"/>
    <w:basedOn w:val="DefaultParagraphFont"/>
    <w:link w:val="Heading2"/>
    <w:uiPriority w:val="9"/>
    <w:rsid w:val="002059C0"/>
    <w:rPr>
      <w:rFonts w:ascii="Palatino Linotype" w:hAnsi="Palatino Linotype" w:cs="Times New Roman"/>
      <w:b/>
      <w:kern w:val="2"/>
      <w:sz w:val="28"/>
      <w:szCs w:val="24"/>
      <w14:ligatures w14:val="standard"/>
    </w:rPr>
  </w:style>
  <w:style w:type="paragraph" w:styleId="ListParagraph">
    <w:name w:val="List Paragraph"/>
    <w:basedOn w:val="Normal"/>
    <w:uiPriority w:val="34"/>
    <w:qFormat/>
    <w:rsid w:val="00655602"/>
    <w:pPr>
      <w:ind w:left="720"/>
      <w:contextualSpacing/>
    </w:pPr>
  </w:style>
  <w:style w:type="paragraph" w:styleId="NoSpacing">
    <w:name w:val="No Spacing"/>
    <w:uiPriority w:val="1"/>
    <w:qFormat/>
    <w:rsid w:val="002128C0"/>
    <w:pPr>
      <w:spacing w:after="0" w:line="240" w:lineRule="auto"/>
      <w:jc w:val="both"/>
    </w:pPr>
    <w:rPr>
      <w:rFonts w:ascii="Palatino Linotype" w:hAnsi="Palatino Linotype" w:cs="Times New Roman"/>
      <w:kern w:val="2"/>
      <w:sz w:val="24"/>
      <w:szCs w:val="24"/>
      <w14:ligatures w14:val="standard"/>
    </w:rPr>
  </w:style>
  <w:style w:type="table" w:styleId="TableGrid">
    <w:name w:val="Table Grid"/>
    <w:basedOn w:val="TableNormal"/>
    <w:uiPriority w:val="39"/>
    <w:rsid w:val="00212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528E"/>
    <w:rPr>
      <w:color w:val="0563C1" w:themeColor="hyperlink"/>
      <w:u w:val="single"/>
    </w:rPr>
  </w:style>
  <w:style w:type="character" w:styleId="UnresolvedMention">
    <w:name w:val="Unresolved Mention"/>
    <w:basedOn w:val="DefaultParagraphFont"/>
    <w:uiPriority w:val="99"/>
    <w:semiHidden/>
    <w:unhideWhenUsed/>
    <w:rsid w:val="00D6528E"/>
    <w:rPr>
      <w:color w:val="605E5C"/>
      <w:shd w:val="clear" w:color="auto" w:fill="E1DFDD"/>
    </w:rPr>
  </w:style>
  <w:style w:type="paragraph" w:styleId="BalloonText">
    <w:name w:val="Balloon Text"/>
    <w:basedOn w:val="Normal"/>
    <w:link w:val="BalloonTextChar"/>
    <w:uiPriority w:val="99"/>
    <w:semiHidden/>
    <w:unhideWhenUsed/>
    <w:rsid w:val="00F862F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2F9"/>
    <w:rPr>
      <w:rFonts w:ascii="Segoe UI" w:hAnsi="Segoe UI" w:cs="Segoe UI"/>
      <w:kern w:val="2"/>
      <w:sz w:val="18"/>
      <w:szCs w:val="18"/>
      <w14:ligatures w14:val="standard"/>
    </w:rPr>
  </w:style>
  <w:style w:type="paragraph" w:styleId="Title">
    <w:name w:val="Title"/>
    <w:basedOn w:val="Heading1"/>
    <w:next w:val="Normal"/>
    <w:link w:val="TitleChar"/>
    <w:uiPriority w:val="10"/>
    <w:qFormat/>
    <w:rsid w:val="00B143E4"/>
    <w:pPr>
      <w:spacing w:before="240" w:after="240"/>
    </w:pPr>
    <w:rPr>
      <w:sz w:val="48"/>
    </w:rPr>
  </w:style>
  <w:style w:type="character" w:customStyle="1" w:styleId="TitleChar">
    <w:name w:val="Title Char"/>
    <w:basedOn w:val="DefaultParagraphFont"/>
    <w:link w:val="Title"/>
    <w:uiPriority w:val="10"/>
    <w:rsid w:val="00B143E4"/>
    <w:rPr>
      <w:rFonts w:ascii="Palatino Linotype" w:hAnsi="Palatino Linotype" w:cs="Times New Roman"/>
      <w:b/>
      <w:kern w:val="2"/>
      <w:sz w:val="48"/>
      <w:szCs w:val="24"/>
      <w14:ligatures w14:val="standard"/>
    </w:rPr>
  </w:style>
  <w:style w:type="character" w:customStyle="1" w:styleId="Heading3Char">
    <w:name w:val="Heading 3 Char"/>
    <w:basedOn w:val="DefaultParagraphFont"/>
    <w:link w:val="Heading3"/>
    <w:uiPriority w:val="9"/>
    <w:rsid w:val="00703B73"/>
    <w:rPr>
      <w:rFonts w:ascii="Palatino Linotype" w:hAnsi="Palatino Linotype" w:cs="Times New Roman"/>
      <w:b/>
      <w:kern w:val="2"/>
      <w:sz w:val="24"/>
      <w:szCs w:val="24"/>
      <w14:ligatures w14:val="standard"/>
    </w:rPr>
  </w:style>
  <w:style w:type="character" w:customStyle="1" w:styleId="Heading4Char">
    <w:name w:val="Heading 4 Char"/>
    <w:basedOn w:val="DefaultParagraphFont"/>
    <w:link w:val="Heading4"/>
    <w:uiPriority w:val="9"/>
    <w:semiHidden/>
    <w:rsid w:val="00703B73"/>
    <w:rPr>
      <w:rFonts w:asciiTheme="majorHAnsi" w:eastAsiaTheme="majorEastAsia" w:hAnsiTheme="majorHAnsi" w:cstheme="majorBidi"/>
      <w:i/>
      <w:iCs/>
      <w:color w:val="2E74B5" w:themeColor="accent1" w:themeShade="BF"/>
      <w:kern w:val="2"/>
      <w:sz w:val="24"/>
      <w:szCs w:val="24"/>
      <w14:ligatures w14:val="standard"/>
    </w:rPr>
  </w:style>
  <w:style w:type="character" w:customStyle="1" w:styleId="Heading5Char">
    <w:name w:val="Heading 5 Char"/>
    <w:basedOn w:val="DefaultParagraphFont"/>
    <w:link w:val="Heading5"/>
    <w:uiPriority w:val="9"/>
    <w:semiHidden/>
    <w:rsid w:val="00703B73"/>
    <w:rPr>
      <w:rFonts w:asciiTheme="majorHAnsi" w:eastAsiaTheme="majorEastAsia" w:hAnsiTheme="majorHAnsi" w:cstheme="majorBidi"/>
      <w:color w:val="2E74B5" w:themeColor="accent1" w:themeShade="BF"/>
      <w:kern w:val="2"/>
      <w:sz w:val="24"/>
      <w:szCs w:val="24"/>
      <w14:ligatures w14:val="standard"/>
    </w:rPr>
  </w:style>
  <w:style w:type="character" w:customStyle="1" w:styleId="Heading6Char">
    <w:name w:val="Heading 6 Char"/>
    <w:basedOn w:val="DefaultParagraphFont"/>
    <w:link w:val="Heading6"/>
    <w:uiPriority w:val="9"/>
    <w:semiHidden/>
    <w:rsid w:val="00703B73"/>
    <w:rPr>
      <w:rFonts w:asciiTheme="majorHAnsi" w:eastAsiaTheme="majorEastAsia" w:hAnsiTheme="majorHAnsi" w:cstheme="majorBidi"/>
      <w:color w:val="1F4D78" w:themeColor="accent1" w:themeShade="7F"/>
      <w:kern w:val="2"/>
      <w:sz w:val="24"/>
      <w:szCs w:val="24"/>
      <w14:ligatures w14:val="standard"/>
    </w:rPr>
  </w:style>
  <w:style w:type="character" w:customStyle="1" w:styleId="Heading7Char">
    <w:name w:val="Heading 7 Char"/>
    <w:basedOn w:val="DefaultParagraphFont"/>
    <w:link w:val="Heading7"/>
    <w:uiPriority w:val="9"/>
    <w:semiHidden/>
    <w:rsid w:val="00703B73"/>
    <w:rPr>
      <w:rFonts w:asciiTheme="majorHAnsi" w:eastAsiaTheme="majorEastAsia" w:hAnsiTheme="majorHAnsi" w:cstheme="majorBidi"/>
      <w:i/>
      <w:iCs/>
      <w:color w:val="1F4D78" w:themeColor="accent1" w:themeShade="7F"/>
      <w:kern w:val="2"/>
      <w:sz w:val="24"/>
      <w:szCs w:val="24"/>
      <w14:ligatures w14:val="standard"/>
    </w:rPr>
  </w:style>
  <w:style w:type="character" w:customStyle="1" w:styleId="Heading8Char">
    <w:name w:val="Heading 8 Char"/>
    <w:basedOn w:val="DefaultParagraphFont"/>
    <w:link w:val="Heading8"/>
    <w:uiPriority w:val="9"/>
    <w:semiHidden/>
    <w:rsid w:val="00703B73"/>
    <w:rPr>
      <w:rFonts w:asciiTheme="majorHAnsi" w:eastAsiaTheme="majorEastAsia" w:hAnsiTheme="majorHAnsi" w:cstheme="majorBidi"/>
      <w:color w:val="272727" w:themeColor="text1" w:themeTint="D8"/>
      <w:kern w:val="2"/>
      <w:sz w:val="21"/>
      <w:szCs w:val="21"/>
      <w14:ligatures w14:val="standard"/>
    </w:rPr>
  </w:style>
  <w:style w:type="character" w:customStyle="1" w:styleId="Heading9Char">
    <w:name w:val="Heading 9 Char"/>
    <w:basedOn w:val="DefaultParagraphFont"/>
    <w:link w:val="Heading9"/>
    <w:uiPriority w:val="9"/>
    <w:semiHidden/>
    <w:rsid w:val="00703B73"/>
    <w:rPr>
      <w:rFonts w:asciiTheme="majorHAnsi" w:eastAsiaTheme="majorEastAsia" w:hAnsiTheme="majorHAnsi" w:cstheme="majorBidi"/>
      <w:i/>
      <w:iCs/>
      <w:color w:val="272727" w:themeColor="text1" w:themeTint="D8"/>
      <w:kern w:val="2"/>
      <w:sz w:val="21"/>
      <w:szCs w:val="21"/>
      <w14:ligatures w14:val="standard"/>
    </w:rPr>
  </w:style>
  <w:style w:type="paragraph" w:customStyle="1" w:styleId="Figure">
    <w:name w:val="Figure"/>
    <w:basedOn w:val="Normal"/>
    <w:link w:val="FigureChar"/>
    <w:qFormat/>
    <w:rsid w:val="0011486F"/>
    <w:pPr>
      <w:jc w:val="center"/>
    </w:pPr>
    <w:rPr>
      <w:b/>
      <w:noProof/>
      <w14:ligatures w14:val="none"/>
    </w:rPr>
  </w:style>
  <w:style w:type="paragraph" w:styleId="Caption">
    <w:name w:val="caption"/>
    <w:basedOn w:val="Normal"/>
    <w:next w:val="Normal"/>
    <w:uiPriority w:val="35"/>
    <w:unhideWhenUsed/>
    <w:qFormat/>
    <w:rsid w:val="00767C34"/>
    <w:pPr>
      <w:spacing w:after="200" w:line="240" w:lineRule="auto"/>
    </w:pPr>
    <w:rPr>
      <w:i/>
      <w:iCs/>
      <w:color w:val="44546A" w:themeColor="text2"/>
      <w:sz w:val="18"/>
      <w:szCs w:val="18"/>
    </w:rPr>
  </w:style>
  <w:style w:type="character" w:customStyle="1" w:styleId="FigureChar">
    <w:name w:val="Figure Char"/>
    <w:basedOn w:val="DefaultParagraphFont"/>
    <w:link w:val="Figure"/>
    <w:rsid w:val="0011486F"/>
    <w:rPr>
      <w:rFonts w:ascii="Palatino Linotype" w:hAnsi="Palatino Linotype" w:cs="Times New Roman"/>
      <w:b/>
      <w:noProof/>
      <w:kern w:val="2"/>
      <w:sz w:val="24"/>
      <w:szCs w:val="24"/>
    </w:rPr>
  </w:style>
  <w:style w:type="character" w:styleId="FollowedHyperlink">
    <w:name w:val="FollowedHyperlink"/>
    <w:basedOn w:val="DefaultParagraphFont"/>
    <w:uiPriority w:val="99"/>
    <w:semiHidden/>
    <w:unhideWhenUsed/>
    <w:rsid w:val="00F004E8"/>
    <w:rPr>
      <w:color w:val="954F72" w:themeColor="followedHyperlink"/>
      <w:u w:val="single"/>
    </w:rPr>
  </w:style>
  <w:style w:type="character" w:styleId="PlaceholderText">
    <w:name w:val="Placeholder Text"/>
    <w:basedOn w:val="DefaultParagraphFont"/>
    <w:uiPriority w:val="99"/>
    <w:semiHidden/>
    <w:rsid w:val="00AC425B"/>
    <w:rPr>
      <w:color w:val="808080"/>
    </w:rPr>
  </w:style>
  <w:style w:type="character" w:styleId="CommentReference">
    <w:name w:val="annotation reference"/>
    <w:basedOn w:val="DefaultParagraphFont"/>
    <w:uiPriority w:val="99"/>
    <w:semiHidden/>
    <w:unhideWhenUsed/>
    <w:rsid w:val="00532CB9"/>
    <w:rPr>
      <w:sz w:val="16"/>
      <w:szCs w:val="16"/>
    </w:rPr>
  </w:style>
  <w:style w:type="paragraph" w:styleId="CommentText">
    <w:name w:val="annotation text"/>
    <w:basedOn w:val="Normal"/>
    <w:link w:val="CommentTextChar"/>
    <w:uiPriority w:val="99"/>
    <w:semiHidden/>
    <w:unhideWhenUsed/>
    <w:rsid w:val="00532CB9"/>
    <w:pPr>
      <w:spacing w:line="240" w:lineRule="auto"/>
    </w:pPr>
    <w:rPr>
      <w:sz w:val="20"/>
      <w:szCs w:val="20"/>
    </w:rPr>
  </w:style>
  <w:style w:type="character" w:customStyle="1" w:styleId="CommentTextChar">
    <w:name w:val="Comment Text Char"/>
    <w:basedOn w:val="DefaultParagraphFont"/>
    <w:link w:val="CommentText"/>
    <w:uiPriority w:val="99"/>
    <w:semiHidden/>
    <w:rsid w:val="00532CB9"/>
    <w:rPr>
      <w:rFonts w:ascii="Palatino Linotype" w:hAnsi="Palatino Linotype" w:cs="Times New Roman"/>
      <w:kern w:val="2"/>
      <w:sz w:val="20"/>
      <w:szCs w:val="20"/>
      <w:lang w:val="en-AU"/>
      <w14:ligatures w14:val="standard"/>
    </w:rPr>
  </w:style>
  <w:style w:type="paragraph" w:styleId="CommentSubject">
    <w:name w:val="annotation subject"/>
    <w:basedOn w:val="CommentText"/>
    <w:next w:val="CommentText"/>
    <w:link w:val="CommentSubjectChar"/>
    <w:uiPriority w:val="99"/>
    <w:semiHidden/>
    <w:unhideWhenUsed/>
    <w:rsid w:val="00532CB9"/>
    <w:rPr>
      <w:b/>
      <w:bCs/>
    </w:rPr>
  </w:style>
  <w:style w:type="character" w:customStyle="1" w:styleId="CommentSubjectChar">
    <w:name w:val="Comment Subject Char"/>
    <w:basedOn w:val="CommentTextChar"/>
    <w:link w:val="CommentSubject"/>
    <w:uiPriority w:val="99"/>
    <w:semiHidden/>
    <w:rsid w:val="00532CB9"/>
    <w:rPr>
      <w:rFonts w:ascii="Palatino Linotype" w:hAnsi="Palatino Linotype" w:cs="Times New Roman"/>
      <w:b/>
      <w:bCs/>
      <w:kern w:val="2"/>
      <w:sz w:val="20"/>
      <w:szCs w:val="20"/>
      <w:lang w:val="en-AU"/>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9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9DD02-321D-4D90-9C63-BC9B792CE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10</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Young Lee</dc:creator>
  <cp:keywords/>
  <dc:description/>
  <cp:lastModifiedBy>Dongju Lee</cp:lastModifiedBy>
  <cp:revision>26</cp:revision>
  <cp:lastPrinted>2018-10-16T15:28:00Z</cp:lastPrinted>
  <dcterms:created xsi:type="dcterms:W3CDTF">2018-10-23T12:00:00Z</dcterms:created>
  <dcterms:modified xsi:type="dcterms:W3CDTF">2018-10-26T00:27:00Z</dcterms:modified>
</cp:coreProperties>
</file>