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643A" w14:textId="7F7C91FC" w:rsidR="000C3D39" w:rsidRPr="000C3D39" w:rsidRDefault="008110B7" w:rsidP="00D45F1F">
      <w:pPr>
        <w:pStyle w:val="Title"/>
        <w:numPr>
          <w:ilvl w:val="0"/>
          <w:numId w:val="0"/>
        </w:numPr>
        <w:ind w:firstLine="720"/>
        <w:rPr>
          <w:sz w:val="44"/>
        </w:rPr>
      </w:pPr>
      <w:bookmarkStart w:id="0" w:name="_Hlk528751782"/>
      <w:bookmarkEnd w:id="0"/>
      <w:r>
        <w:rPr>
          <w:sz w:val="44"/>
        </w:rPr>
        <w:t>Regression Analysis</w:t>
      </w:r>
    </w:p>
    <w:p w14:paraId="122CBA72" w14:textId="683B24C2" w:rsidR="001B3D2F" w:rsidRDefault="00EE69DF" w:rsidP="00E16C9E">
      <w:r>
        <w:t xml:space="preserve">For this last workshop, </w:t>
      </w:r>
      <w:r w:rsidR="009A06ED">
        <w:t xml:space="preserve">we </w:t>
      </w:r>
      <w:r w:rsidR="00F23375">
        <w:t>will</w:t>
      </w:r>
      <w:r w:rsidR="009A06ED">
        <w:t xml:space="preserve"> </w:t>
      </w:r>
      <w:r>
        <w:t xml:space="preserve">learn about regression analysis, a powerful statistical method that allows you to examine the influence of one or many independent variables on a dependent variable. </w:t>
      </w:r>
      <w:r w:rsidR="00D3060C">
        <w:t xml:space="preserve">In our </w:t>
      </w:r>
      <w:r>
        <w:t xml:space="preserve">introductory </w:t>
      </w:r>
      <w:r w:rsidR="00D3060C">
        <w:t xml:space="preserve">unit, </w:t>
      </w:r>
      <w:r>
        <w:t>we focus on simple linear regression</w:t>
      </w:r>
      <w:r w:rsidR="00D3060C">
        <w:t xml:space="preserve"> and </w:t>
      </w:r>
      <w:r>
        <w:t>multiple linear regression</w:t>
      </w:r>
      <w:r w:rsidR="00D3060C">
        <w:t>. We will also learn how to use dummy variables to incorporate categorical variables. We continue u</w:t>
      </w:r>
      <w:r w:rsidR="009A06ED">
        <w:t>se</w:t>
      </w:r>
      <w:r w:rsidR="00B143E4">
        <w:t xml:space="preserve"> the </w:t>
      </w:r>
      <w:r w:rsidR="00D45F1F" w:rsidRPr="00D45F1F">
        <w:t xml:space="preserve">Crime Rates Datasets </w:t>
      </w:r>
      <w:r w:rsidR="00D45F1F">
        <w:t>of</w:t>
      </w:r>
      <w:r w:rsidR="00D45F1F" w:rsidRPr="00D45F1F">
        <w:t xml:space="preserve"> NSW Local Government Areas (NSW Crime)</w:t>
      </w:r>
      <w:r w:rsidR="00B143E4">
        <w:t xml:space="preserve">. </w:t>
      </w:r>
    </w:p>
    <w:p w14:paraId="322BCAFD" w14:textId="5517077A" w:rsidR="00D45F1F" w:rsidRDefault="00D45F1F" w:rsidP="00E16C9E"/>
    <w:p w14:paraId="6F86BCAB" w14:textId="4FFB4AE6" w:rsidR="00D45F1F" w:rsidRPr="006C62E9" w:rsidRDefault="008110B7" w:rsidP="00D45F1F">
      <w:pPr>
        <w:pStyle w:val="ListParagraph"/>
        <w:numPr>
          <w:ilvl w:val="0"/>
          <w:numId w:val="26"/>
        </w:numPr>
        <w:rPr>
          <w:b/>
          <w:sz w:val="28"/>
        </w:rPr>
      </w:pPr>
      <w:r>
        <w:rPr>
          <w:b/>
          <w:sz w:val="28"/>
        </w:rPr>
        <w:t xml:space="preserve">Simple linear regression </w:t>
      </w:r>
    </w:p>
    <w:p w14:paraId="7C552A0B" w14:textId="17C43E3C" w:rsidR="00B81F12" w:rsidRDefault="00B81F12" w:rsidP="00F23375"/>
    <w:p w14:paraId="6C731207" w14:textId="4FEEE03B" w:rsidR="00D3060C" w:rsidRDefault="00EE69DF" w:rsidP="00F23375">
      <w:r>
        <w:t xml:space="preserve">Following from the last week example, we </w:t>
      </w:r>
      <w:r w:rsidR="00D3060C">
        <w:t>will</w:t>
      </w:r>
      <w:r>
        <w:t xml:space="preserve"> explore </w:t>
      </w:r>
      <w:r w:rsidR="004E54B1">
        <w:t>how</w:t>
      </w:r>
      <w:r w:rsidR="006A0B9F">
        <w:t xml:space="preserve"> </w:t>
      </w:r>
      <w:r>
        <w:t xml:space="preserve">unemployment rates in </w:t>
      </w:r>
      <w:r w:rsidR="006A0B9F">
        <w:t xml:space="preserve">in NSW Local Government Areas (LGAs) </w:t>
      </w:r>
      <w:r>
        <w:t xml:space="preserve">affect robbery rates. </w:t>
      </w:r>
      <w:r w:rsidR="00A4482C">
        <w:t xml:space="preserve">In regression model, there is always one dependent variable (in our case, the robbery rate). And </w:t>
      </w:r>
      <w:r w:rsidR="00F32D1C">
        <w:t>if the model uses only one independent variable to predict the dependent variable</w:t>
      </w:r>
      <w:r w:rsidR="00A4482C">
        <w:t xml:space="preserve">, it is called a simple linear regression model. </w:t>
      </w:r>
      <w:r w:rsidR="00F32D1C">
        <w:t xml:space="preserve">In our case, the </w:t>
      </w:r>
      <w:r w:rsidR="00A4482C">
        <w:t>model</w:t>
      </w:r>
      <w:r w:rsidR="00D3060C">
        <w:t xml:space="preserve"> can be expressed as </w:t>
      </w:r>
      <w:r w:rsidR="00A4482C">
        <w:t xml:space="preserve">following: </w:t>
      </w:r>
      <w:r w:rsidR="00D3060C">
        <w:t xml:space="preserve"> </w:t>
      </w:r>
    </w:p>
    <w:p w14:paraId="1A1D1B77" w14:textId="77777777" w:rsidR="0086174F" w:rsidRDefault="0086174F" w:rsidP="00F23375"/>
    <w:p w14:paraId="7B2AFE22" w14:textId="6F9FAA66" w:rsidR="00D3060C" w:rsidRDefault="00D3060C" w:rsidP="00D3060C">
      <w:pPr>
        <w:jc w:val="center"/>
      </w:pPr>
      <w:r>
        <w:t>Robbery = α+ βUnemployment + ε</w:t>
      </w:r>
    </w:p>
    <w:p w14:paraId="0C44BF6F" w14:textId="440FF669" w:rsidR="00D3060C" w:rsidRDefault="00D3060C" w:rsidP="00F23375">
      <w:r>
        <w:t xml:space="preserve">where α is an intercept, β is the regression coefficient, and ε is the error. </w:t>
      </w:r>
      <w:r w:rsidR="00A4482C">
        <w:t xml:space="preserve">The regression model is to estimate α and β. </w:t>
      </w:r>
    </w:p>
    <w:p w14:paraId="336D0152" w14:textId="77777777" w:rsidR="009226C6" w:rsidRDefault="009226C6" w:rsidP="00F23375"/>
    <w:p w14:paraId="5E943CAA" w14:textId="56B32DAB" w:rsidR="004E54B1" w:rsidRDefault="006A0B9F" w:rsidP="00F23375">
      <w:r>
        <w:t xml:space="preserve">To </w:t>
      </w:r>
      <w:r w:rsidR="00EE69DF">
        <w:t xml:space="preserve">conduct a linear regression analysis, </w:t>
      </w:r>
      <w:r>
        <w:t xml:space="preserve">go to </w:t>
      </w:r>
      <w:proofErr w:type="spellStart"/>
      <w:proofErr w:type="gramStart"/>
      <w:r>
        <w:t>Analyze</w:t>
      </w:r>
      <w:proofErr w:type="spellEnd"/>
      <w:r>
        <w:t xml:space="preserve">  &gt;</w:t>
      </w:r>
      <w:proofErr w:type="gramEnd"/>
      <w:r>
        <w:t xml:space="preserve"> </w:t>
      </w:r>
      <w:r w:rsidR="00EE69DF">
        <w:t xml:space="preserve">Regression </w:t>
      </w:r>
      <w:r>
        <w:t xml:space="preserve">&gt; </w:t>
      </w:r>
      <w:r w:rsidR="00EE69DF">
        <w:t>Linear</w:t>
      </w:r>
      <w:r w:rsidR="00103ABE">
        <w:t xml:space="preserve"> (see &lt;Figure 1&gt;) </w:t>
      </w:r>
      <w:r>
        <w:t xml:space="preserve">. In the popped-up box, </w:t>
      </w:r>
      <w:r w:rsidR="00103ABE">
        <w:t>1</w:t>
      </w:r>
      <w:r>
        <w:t xml:space="preserve">) </w:t>
      </w:r>
      <w:r w:rsidR="00103ABE">
        <w:t>move</w:t>
      </w:r>
      <w:r>
        <w:t xml:space="preserve"> </w:t>
      </w:r>
      <w:r w:rsidRPr="00103ABE">
        <w:rPr>
          <w:i/>
        </w:rPr>
        <w:t>robbery</w:t>
      </w:r>
      <w:r w:rsidR="00103ABE">
        <w:t xml:space="preserve"> </w:t>
      </w:r>
      <w:r w:rsidR="00F32D1C">
        <w:t xml:space="preserve">to Dependent, 2) move </w:t>
      </w:r>
      <w:proofErr w:type="spellStart"/>
      <w:r w:rsidR="00F32D1C">
        <w:t>unemploy</w:t>
      </w:r>
      <w:proofErr w:type="spellEnd"/>
      <w:r w:rsidR="00F32D1C">
        <w:t xml:space="preserve"> to Independent(s) and 3</w:t>
      </w:r>
      <w:r w:rsidR="00532CB9">
        <w:t>) click OK</w:t>
      </w:r>
      <w:r w:rsidR="00F32D1C">
        <w:t xml:space="preserve"> (see &lt;Figure 2&gt;</w:t>
      </w:r>
      <w:r w:rsidR="001F02CC">
        <w:t>.</w:t>
      </w:r>
      <w:r w:rsidR="00103ABE">
        <w:t xml:space="preserve">      </w:t>
      </w:r>
      <w:r>
        <w:t xml:space="preserve">  </w:t>
      </w:r>
    </w:p>
    <w:p w14:paraId="3EA537B0" w14:textId="77777777" w:rsidR="00103ABE" w:rsidRDefault="00103ABE" w:rsidP="00F23375"/>
    <w:p w14:paraId="29B54751" w14:textId="0FAA6CB1" w:rsidR="00103ABE" w:rsidRDefault="008110B7" w:rsidP="00103ABE">
      <w:pPr>
        <w:keepNext/>
        <w:jc w:val="center"/>
      </w:pPr>
      <w:r>
        <w:rPr>
          <w:noProof/>
          <w14:ligatures w14:val="none"/>
        </w:rPr>
        <w:lastRenderedPageBreak/>
        <w:drawing>
          <wp:inline distT="0" distB="0" distL="0" distR="0" wp14:anchorId="18186CB7" wp14:editId="7C0F549C">
            <wp:extent cx="4219048" cy="27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048" cy="2771429"/>
                    </a:xfrm>
                    <a:prstGeom prst="rect">
                      <a:avLst/>
                    </a:prstGeom>
                  </pic:spPr>
                </pic:pic>
              </a:graphicData>
            </a:graphic>
          </wp:inline>
        </w:drawing>
      </w:r>
    </w:p>
    <w:p w14:paraId="0C91D730" w14:textId="00FBAED3" w:rsidR="00E63839" w:rsidRDefault="00103ABE" w:rsidP="00F32D1C">
      <w:pPr>
        <w:pStyle w:val="Figure"/>
      </w:pPr>
      <w:r>
        <w:t xml:space="preserve">&lt;Figure </w:t>
      </w:r>
      <w:r>
        <w:fldChar w:fldCharType="begin"/>
      </w:r>
      <w:r>
        <w:instrText xml:space="preserve"> SEQ Figure \* ARABIC </w:instrText>
      </w:r>
      <w:r>
        <w:fldChar w:fldCharType="separate"/>
      </w:r>
      <w:r w:rsidR="00B11854">
        <w:t>1</w:t>
      </w:r>
      <w:r>
        <w:fldChar w:fldCharType="end"/>
      </w:r>
      <w:r>
        <w:t>&gt;</w:t>
      </w:r>
    </w:p>
    <w:p w14:paraId="4BDF173D" w14:textId="77777777" w:rsidR="00F32D1C" w:rsidRDefault="00F32D1C" w:rsidP="00F32D1C">
      <w:pPr>
        <w:pStyle w:val="Figure"/>
      </w:pPr>
    </w:p>
    <w:p w14:paraId="02E2D22C" w14:textId="35D5190C" w:rsidR="00B509EE" w:rsidRDefault="00A4482C" w:rsidP="00B509EE">
      <w:pPr>
        <w:keepNext/>
        <w:jc w:val="center"/>
      </w:pPr>
      <w:r>
        <w:rPr>
          <w:noProof/>
          <w14:ligatures w14:val="none"/>
        </w:rPr>
        <w:drawing>
          <wp:inline distT="0" distB="0" distL="0" distR="0" wp14:anchorId="4B2EBCFF" wp14:editId="5B156D8F">
            <wp:extent cx="4990476" cy="412380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76" cy="4123809"/>
                    </a:xfrm>
                    <a:prstGeom prst="rect">
                      <a:avLst/>
                    </a:prstGeom>
                  </pic:spPr>
                </pic:pic>
              </a:graphicData>
            </a:graphic>
          </wp:inline>
        </w:drawing>
      </w:r>
    </w:p>
    <w:p w14:paraId="32C6AF57" w14:textId="730CBE2B" w:rsidR="00103ABE" w:rsidRDefault="00B509EE" w:rsidP="00B509EE">
      <w:pPr>
        <w:pStyle w:val="Figure"/>
      </w:pPr>
      <w:r>
        <w:t xml:space="preserve">&lt;Figure </w:t>
      </w:r>
      <w:r>
        <w:fldChar w:fldCharType="begin"/>
      </w:r>
      <w:r>
        <w:instrText xml:space="preserve"> SEQ Figure \* ARABIC </w:instrText>
      </w:r>
      <w:r>
        <w:fldChar w:fldCharType="separate"/>
      </w:r>
      <w:r w:rsidR="00B11854">
        <w:t>2</w:t>
      </w:r>
      <w:r>
        <w:fldChar w:fldCharType="end"/>
      </w:r>
      <w:r>
        <w:t xml:space="preserve">&gt; </w:t>
      </w:r>
    </w:p>
    <w:p w14:paraId="433C3D69" w14:textId="488B6609" w:rsidR="00532CB9" w:rsidRDefault="00532CB9" w:rsidP="001F02CC">
      <w:pPr>
        <w:pStyle w:val="Figure"/>
        <w:jc w:val="left"/>
      </w:pPr>
    </w:p>
    <w:p w14:paraId="26D6502C" w14:textId="06CE66DA" w:rsidR="00F32D1C" w:rsidRDefault="00F32D1C" w:rsidP="001F02CC">
      <w:pPr>
        <w:pStyle w:val="Figure"/>
        <w:jc w:val="left"/>
      </w:pPr>
    </w:p>
    <w:p w14:paraId="374C7BE2" w14:textId="71701A26" w:rsidR="00F32D1C" w:rsidRPr="00196E20" w:rsidRDefault="00F32D1C" w:rsidP="001F02CC">
      <w:pPr>
        <w:pStyle w:val="Figure"/>
        <w:jc w:val="left"/>
        <w:rPr>
          <w:b w:val="0"/>
        </w:rPr>
      </w:pPr>
      <w:r w:rsidRPr="00196E20">
        <w:rPr>
          <w:b w:val="0"/>
        </w:rPr>
        <w:lastRenderedPageBreak/>
        <w:t xml:space="preserve">&lt;Table 1&gt; is the output. </w:t>
      </w:r>
      <w:r w:rsidR="00F635E9">
        <w:rPr>
          <w:b w:val="0"/>
        </w:rPr>
        <w:t xml:space="preserve">Focus on two tables named Model Summary and Coefficients. First, </w:t>
      </w:r>
      <w:r w:rsidR="00B4690C">
        <w:rPr>
          <w:b w:val="0"/>
        </w:rPr>
        <w:t xml:space="preserve">R-square is a measure of model fit, indicating how much your regression model explains the variation in the data. R square of .068 means that our model explains 6.8% of the variance. </w:t>
      </w:r>
      <w:r w:rsidR="00F635E9">
        <w:rPr>
          <w:b w:val="0"/>
        </w:rPr>
        <w:t xml:space="preserve">  </w:t>
      </w:r>
    </w:p>
    <w:p w14:paraId="6B0E62BB" w14:textId="77777777" w:rsidR="00F32D1C" w:rsidRDefault="00F32D1C" w:rsidP="00F32D1C">
      <w:pPr>
        <w:pStyle w:val="Figure"/>
        <w:keepNext/>
      </w:pPr>
      <w:r>
        <w:drawing>
          <wp:inline distT="0" distB="0" distL="0" distR="0" wp14:anchorId="499E2321" wp14:editId="52B675F0">
            <wp:extent cx="5961905" cy="475238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1905" cy="4752381"/>
                    </a:xfrm>
                    <a:prstGeom prst="rect">
                      <a:avLst/>
                    </a:prstGeom>
                  </pic:spPr>
                </pic:pic>
              </a:graphicData>
            </a:graphic>
          </wp:inline>
        </w:drawing>
      </w:r>
    </w:p>
    <w:p w14:paraId="60DA5851" w14:textId="3FEACCFE" w:rsidR="00F32D1C" w:rsidRDefault="00F32D1C" w:rsidP="00F32D1C">
      <w:pPr>
        <w:pStyle w:val="Figure"/>
      </w:pPr>
      <w:r>
        <w:t xml:space="preserve">&lt;Table </w:t>
      </w:r>
      <w:r w:rsidR="00B11854">
        <w:fldChar w:fldCharType="begin"/>
      </w:r>
      <w:r w:rsidR="00B11854">
        <w:instrText xml:space="preserve"> SEQ Table \* ARABIC </w:instrText>
      </w:r>
      <w:r w:rsidR="00B11854">
        <w:fldChar w:fldCharType="separate"/>
      </w:r>
      <w:r w:rsidR="00B11854">
        <w:t>1</w:t>
      </w:r>
      <w:r w:rsidR="00B11854">
        <w:fldChar w:fldCharType="end"/>
      </w:r>
      <w:r>
        <w:t>&gt;</w:t>
      </w:r>
    </w:p>
    <w:p w14:paraId="6FBCB4D4" w14:textId="1CC6B656" w:rsidR="0076786F" w:rsidRDefault="00B4690C" w:rsidP="00B4690C">
      <w:r>
        <w:t>Next, the Coefficients table provides information on the constant (intercept) and coefficients (slope) for robbery rate (note we look at the unstandardized coefficients here). It also provides information on whether the unemployment rate reaches statistical significance (note it does this through a t-Test). Conventionally, three significance levels are set at .001, .05, and .01. In our case, the unemployment rate is significant at .05 level because .014 is greater than .001 and smaller than .05</w:t>
      </w:r>
      <w:r w:rsidR="0076786F">
        <w:t xml:space="preserve"> (we don’t care p-value of intercept). Therefore, the regression model is estimated as following:  </w:t>
      </w:r>
    </w:p>
    <w:p w14:paraId="65D5559B" w14:textId="2A646641" w:rsidR="00B4690C" w:rsidRDefault="0076786F" w:rsidP="0076786F">
      <w:pPr>
        <w:jc w:val="center"/>
      </w:pPr>
      <w:r>
        <w:t>Robbery = 1.504 + 4.519Unemployment</w:t>
      </w:r>
    </w:p>
    <w:p w14:paraId="68B385FB" w14:textId="0E2EEFA9" w:rsidR="002F5236" w:rsidRDefault="002F5236" w:rsidP="002F5236">
      <w:pPr>
        <w:jc w:val="left"/>
      </w:pPr>
      <w:r>
        <w:lastRenderedPageBreak/>
        <w:t xml:space="preserve">The key findings from the regression analysis are that: </w:t>
      </w:r>
    </w:p>
    <w:p w14:paraId="39ACD334" w14:textId="6B16734E" w:rsidR="002F5236" w:rsidRDefault="002F5236" w:rsidP="002F5236">
      <w:pPr>
        <w:pStyle w:val="ListParagraph"/>
        <w:numPr>
          <w:ilvl w:val="0"/>
          <w:numId w:val="29"/>
        </w:numPr>
        <w:jc w:val="left"/>
      </w:pPr>
      <w:r>
        <w:t xml:space="preserve">Our model explains 6.8% of the overall variance in the data (R2=.068) </w:t>
      </w:r>
    </w:p>
    <w:p w14:paraId="78BE3E30" w14:textId="77777777" w:rsidR="002F5236" w:rsidRDefault="002F5236" w:rsidP="002F5236">
      <w:pPr>
        <w:pStyle w:val="ListParagraph"/>
        <w:numPr>
          <w:ilvl w:val="0"/>
          <w:numId w:val="29"/>
        </w:numPr>
        <w:jc w:val="left"/>
      </w:pPr>
      <w:r>
        <w:t xml:space="preserve">There is a significant positive relationship between unemployment rate and robbery rate with an increase of the robbery rate by 4.519 for each increase of the unemployment rate by 1, and </w:t>
      </w:r>
    </w:p>
    <w:p w14:paraId="57526554" w14:textId="6CB9FB0B" w:rsidR="002F5236" w:rsidRDefault="002F5236" w:rsidP="009226C6">
      <w:pPr>
        <w:pStyle w:val="ListParagraph"/>
        <w:numPr>
          <w:ilvl w:val="0"/>
          <w:numId w:val="29"/>
        </w:numPr>
        <w:jc w:val="left"/>
      </w:pPr>
      <w:r>
        <w:t xml:space="preserve">We can predict the robbery rate in the NSW by using the prediction equation </w:t>
      </w:r>
      <m:oMath>
        <m:acc>
          <m:accPr>
            <m:ctrlPr>
              <w:rPr>
                <w:rFonts w:ascii="Cambria Math" w:hAnsi="Cambria Math"/>
                <w:i/>
              </w:rPr>
            </m:ctrlPr>
          </m:accPr>
          <m:e>
            <m:r>
              <w:rPr>
                <w:rFonts w:ascii="Cambria Math" w:hAnsi="Cambria Math"/>
              </w:rPr>
              <m:t>Y</m:t>
            </m:r>
          </m:e>
        </m:acc>
      </m:oMath>
      <w:r>
        <w:t xml:space="preserve"> = 1.504+4.519</w:t>
      </w:r>
      <w:r w:rsidR="006E4A40">
        <w:t xml:space="preserve">×unemployment rate </w:t>
      </w:r>
    </w:p>
    <w:p w14:paraId="3E5589E6" w14:textId="77777777" w:rsidR="009226C6" w:rsidRDefault="009226C6" w:rsidP="006E4A40">
      <w:pPr>
        <w:pStyle w:val="ListParagraph"/>
        <w:jc w:val="left"/>
      </w:pPr>
    </w:p>
    <w:p w14:paraId="5E15B322" w14:textId="382417A2" w:rsidR="003159B1" w:rsidRDefault="00196E20" w:rsidP="00196E20">
      <w:pPr>
        <w:pStyle w:val="ListParagraph"/>
        <w:keepNext/>
        <w:numPr>
          <w:ilvl w:val="0"/>
          <w:numId w:val="26"/>
        </w:numPr>
        <w:jc w:val="left"/>
        <w:rPr>
          <w:b/>
          <w:sz w:val="28"/>
          <w:szCs w:val="28"/>
        </w:rPr>
      </w:pPr>
      <w:r w:rsidRPr="00196E20">
        <w:rPr>
          <w:b/>
          <w:sz w:val="28"/>
          <w:szCs w:val="28"/>
        </w:rPr>
        <w:t xml:space="preserve">Multiple Linear Regression </w:t>
      </w:r>
    </w:p>
    <w:p w14:paraId="4049137D" w14:textId="77777777" w:rsidR="006E4A40" w:rsidRDefault="006E4A40" w:rsidP="006E4A40">
      <w:pPr>
        <w:keepNext/>
        <w:jc w:val="left"/>
        <w:rPr>
          <w:szCs w:val="28"/>
        </w:rPr>
      </w:pPr>
    </w:p>
    <w:p w14:paraId="5BAB6702" w14:textId="20697BF6" w:rsidR="00196E20" w:rsidRPr="006E4A40" w:rsidRDefault="006E4A40" w:rsidP="006E4A40">
      <w:pPr>
        <w:keepNext/>
        <w:jc w:val="left"/>
        <w:rPr>
          <w:szCs w:val="28"/>
        </w:rPr>
      </w:pPr>
      <w:r w:rsidRPr="006E4A40">
        <w:rPr>
          <w:szCs w:val="28"/>
        </w:rPr>
        <w:t xml:space="preserve">The </w:t>
      </w:r>
      <w:r>
        <w:rPr>
          <w:szCs w:val="28"/>
        </w:rPr>
        <w:t xml:space="preserve">procedure for inputting multiple regression models into SPSS is </w:t>
      </w:r>
      <w:proofErr w:type="gramStart"/>
      <w:r>
        <w:rPr>
          <w:szCs w:val="28"/>
        </w:rPr>
        <w:t>similar to</w:t>
      </w:r>
      <w:proofErr w:type="gramEnd"/>
      <w:r>
        <w:rPr>
          <w:szCs w:val="28"/>
        </w:rPr>
        <w:t xml:space="preserve"> those for simple linear regression. You </w:t>
      </w:r>
      <w:r w:rsidR="00AA3F1E">
        <w:rPr>
          <w:szCs w:val="28"/>
        </w:rPr>
        <w:t>simply</w:t>
      </w:r>
      <w:r>
        <w:rPr>
          <w:szCs w:val="28"/>
        </w:rPr>
        <w:t xml:space="preserve"> add more independent variables into the box of Independent(s) (see &lt;Figure 3&gt;). In </w:t>
      </w:r>
      <w:r w:rsidR="00AA3F1E">
        <w:rPr>
          <w:szCs w:val="28"/>
        </w:rPr>
        <w:t>addition to unemployment</w:t>
      </w:r>
      <w:r>
        <w:rPr>
          <w:szCs w:val="28"/>
        </w:rPr>
        <w:t xml:space="preserve">, we </w:t>
      </w:r>
      <w:r w:rsidR="00AA3F1E">
        <w:rPr>
          <w:szCs w:val="28"/>
        </w:rPr>
        <w:t>now add income inequality (</w:t>
      </w:r>
      <w:proofErr w:type="spellStart"/>
      <w:r w:rsidR="00AA3F1E">
        <w:rPr>
          <w:szCs w:val="28"/>
        </w:rPr>
        <w:t>giniinc</w:t>
      </w:r>
      <w:proofErr w:type="spellEnd"/>
      <w:r w:rsidR="00AA3F1E">
        <w:rPr>
          <w:szCs w:val="28"/>
        </w:rPr>
        <w:t>), rental dwelling rate (</w:t>
      </w:r>
      <w:proofErr w:type="spellStart"/>
      <w:r w:rsidR="00AA3F1E">
        <w:rPr>
          <w:szCs w:val="28"/>
        </w:rPr>
        <w:t>pctrent</w:t>
      </w:r>
      <w:proofErr w:type="spellEnd"/>
      <w:r w:rsidR="00AA3F1E">
        <w:rPr>
          <w:szCs w:val="28"/>
        </w:rPr>
        <w:t>), and median age of residents (</w:t>
      </w:r>
      <w:proofErr w:type="spellStart"/>
      <w:r w:rsidR="00AA3F1E">
        <w:rPr>
          <w:szCs w:val="28"/>
        </w:rPr>
        <w:t>medage</w:t>
      </w:r>
      <w:proofErr w:type="spellEnd"/>
      <w:r w:rsidR="00AA3F1E">
        <w:rPr>
          <w:szCs w:val="28"/>
        </w:rPr>
        <w:t xml:space="preserve">). </w:t>
      </w:r>
      <w:r>
        <w:rPr>
          <w:szCs w:val="28"/>
        </w:rPr>
        <w:t xml:space="preserve">  </w:t>
      </w:r>
    </w:p>
    <w:p w14:paraId="0F13F7AE" w14:textId="1CEAAE96" w:rsidR="003159B1" w:rsidRDefault="00196E20" w:rsidP="00B75AF8">
      <w:pPr>
        <w:jc w:val="center"/>
      </w:pPr>
      <w:r>
        <w:rPr>
          <w:noProof/>
          <w14:ligatures w14:val="none"/>
        </w:rPr>
        <w:drawing>
          <wp:inline distT="0" distB="0" distL="0" distR="0" wp14:anchorId="72386CCF" wp14:editId="50279992">
            <wp:extent cx="4737511" cy="39147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257" cy="3918697"/>
                    </a:xfrm>
                    <a:prstGeom prst="rect">
                      <a:avLst/>
                    </a:prstGeom>
                  </pic:spPr>
                </pic:pic>
              </a:graphicData>
            </a:graphic>
          </wp:inline>
        </w:drawing>
      </w:r>
    </w:p>
    <w:p w14:paraId="7AB0C611" w14:textId="5297E197" w:rsidR="00B75AF8" w:rsidRDefault="00B75AF8" w:rsidP="00B75AF8">
      <w:pPr>
        <w:pStyle w:val="Figure"/>
      </w:pPr>
      <w:r>
        <w:t xml:space="preserve">&lt;Figure </w:t>
      </w:r>
      <w:r>
        <w:fldChar w:fldCharType="begin"/>
      </w:r>
      <w:r>
        <w:instrText xml:space="preserve"> SEQ Figure \* ARABIC </w:instrText>
      </w:r>
      <w:r>
        <w:fldChar w:fldCharType="separate"/>
      </w:r>
      <w:r w:rsidR="00B11854">
        <w:t>3</w:t>
      </w:r>
      <w:r>
        <w:fldChar w:fldCharType="end"/>
      </w:r>
      <w:r>
        <w:t>&gt;</w:t>
      </w:r>
    </w:p>
    <w:p w14:paraId="132703C1" w14:textId="14103A67" w:rsidR="00176202" w:rsidRDefault="00AA3F1E" w:rsidP="001A612D">
      <w:pPr>
        <w:keepNext/>
      </w:pPr>
      <w:r>
        <w:lastRenderedPageBreak/>
        <w:t>Again</w:t>
      </w:r>
      <w:r w:rsidR="00712E9B">
        <w:t>,</w:t>
      </w:r>
      <w:r>
        <w:t xml:space="preserve"> we focus on Model Summary and Coefficients. Let’s go over what it all means </w:t>
      </w:r>
      <w:r w:rsidR="00712E9B">
        <w:t>again</w:t>
      </w:r>
      <w:r w:rsidR="009226C6">
        <w:t xml:space="preserve"> (see &lt;Table 2&gt;)</w:t>
      </w:r>
      <w:r w:rsidR="007179EE">
        <w:t xml:space="preserve"> </w:t>
      </w:r>
    </w:p>
    <w:p w14:paraId="069B569A" w14:textId="77E80A90" w:rsidR="008E25E2" w:rsidRDefault="007179EE" w:rsidP="00176202">
      <w:pPr>
        <w:pStyle w:val="ListParagraph"/>
        <w:keepNext/>
        <w:numPr>
          <w:ilvl w:val="0"/>
          <w:numId w:val="30"/>
        </w:numPr>
      </w:pPr>
      <w:r>
        <w:t xml:space="preserve">R square of .304 means that our new model including several independent variables can explain 30.4% of the overall variance in the data. This is a quite big improvement in the model fit from our previous model. </w:t>
      </w:r>
    </w:p>
    <w:p w14:paraId="0EDBF162" w14:textId="62709B29" w:rsidR="00176202" w:rsidRDefault="00176202" w:rsidP="00176202">
      <w:pPr>
        <w:pStyle w:val="ListParagraph"/>
        <w:keepNext/>
        <w:numPr>
          <w:ilvl w:val="0"/>
          <w:numId w:val="30"/>
        </w:numPr>
      </w:pPr>
      <w:r>
        <w:t>After controlling for other factors, unemployment rate still has a significant positive effect on robbery rate. It is now significant at .001 level and its coefficient becomes larger as one unit increase in unemployment rate leads to an increase of the robbery rate by 7.661</w:t>
      </w:r>
    </w:p>
    <w:p w14:paraId="51226B29" w14:textId="77777777" w:rsidR="00176202" w:rsidRDefault="00176202" w:rsidP="00176202">
      <w:pPr>
        <w:pStyle w:val="ListParagraph"/>
        <w:keepNext/>
        <w:numPr>
          <w:ilvl w:val="0"/>
          <w:numId w:val="30"/>
        </w:numPr>
      </w:pPr>
      <w:r>
        <w:t xml:space="preserve">Income inequality has a significant positive effect on the robbery rate (p&lt;.05). One unit increase in the Gini coefficient of total income rises the robbery rate by 118.235. </w:t>
      </w:r>
    </w:p>
    <w:p w14:paraId="49967EE3" w14:textId="77777777" w:rsidR="009226C6" w:rsidRDefault="00176202" w:rsidP="00176202">
      <w:pPr>
        <w:pStyle w:val="ListParagraph"/>
        <w:keepNext/>
        <w:numPr>
          <w:ilvl w:val="0"/>
          <w:numId w:val="30"/>
        </w:numPr>
      </w:pPr>
      <w:r>
        <w:t>Median age of residents has a significant negative influence on the robbery rate</w:t>
      </w:r>
      <w:r w:rsidR="009226C6">
        <w:t xml:space="preserve"> (p &lt;.05). LGAs with older residents have less robbery rates. </w:t>
      </w:r>
    </w:p>
    <w:p w14:paraId="14FD6ACF" w14:textId="572D98B9" w:rsidR="00176202" w:rsidRDefault="009226C6" w:rsidP="00176202">
      <w:pPr>
        <w:pStyle w:val="ListParagraph"/>
        <w:keepNext/>
        <w:numPr>
          <w:ilvl w:val="0"/>
          <w:numId w:val="30"/>
        </w:numPr>
      </w:pPr>
      <w:r>
        <w:t xml:space="preserve">Percentage of residents who rent does not have any significant impact on robbery rate.  </w:t>
      </w:r>
      <w:r w:rsidR="00176202">
        <w:t xml:space="preserve">     </w:t>
      </w:r>
    </w:p>
    <w:p w14:paraId="5F4AD175" w14:textId="6635FEE9" w:rsidR="00286CDB" w:rsidRDefault="00286CDB" w:rsidP="00A0332A"/>
    <w:p w14:paraId="38723687" w14:textId="10A2B98E" w:rsidR="00176202" w:rsidRDefault="00176202" w:rsidP="00A0332A"/>
    <w:p w14:paraId="6FA9C37F" w14:textId="77777777" w:rsidR="009226C6" w:rsidRDefault="00176202" w:rsidP="009226C6">
      <w:pPr>
        <w:keepNext/>
      </w:pPr>
      <w:r>
        <w:rPr>
          <w:noProof/>
          <w14:ligatures w14:val="none"/>
        </w:rPr>
        <w:lastRenderedPageBreak/>
        <w:drawing>
          <wp:inline distT="0" distB="0" distL="0" distR="0" wp14:anchorId="2116DF10" wp14:editId="6EA464FF">
            <wp:extent cx="6263640" cy="59696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3640" cy="5969635"/>
                    </a:xfrm>
                    <a:prstGeom prst="rect">
                      <a:avLst/>
                    </a:prstGeom>
                  </pic:spPr>
                </pic:pic>
              </a:graphicData>
            </a:graphic>
          </wp:inline>
        </w:drawing>
      </w:r>
    </w:p>
    <w:p w14:paraId="4DB52E43" w14:textId="2C825F76" w:rsidR="00176202" w:rsidRDefault="009226C6" w:rsidP="009226C6">
      <w:pPr>
        <w:pStyle w:val="Figure"/>
      </w:pPr>
      <w:r>
        <w:t xml:space="preserve">&lt;Table </w:t>
      </w:r>
      <w:r w:rsidR="00B11854">
        <w:fldChar w:fldCharType="begin"/>
      </w:r>
      <w:r w:rsidR="00B11854">
        <w:instrText xml:space="preserve"> SEQ Table \* ARABIC </w:instrText>
      </w:r>
      <w:r w:rsidR="00B11854">
        <w:fldChar w:fldCharType="separate"/>
      </w:r>
      <w:r w:rsidR="00B11854">
        <w:t>2</w:t>
      </w:r>
      <w:r w:rsidR="00B11854">
        <w:fldChar w:fldCharType="end"/>
      </w:r>
      <w:r>
        <w:t>&gt;</w:t>
      </w:r>
    </w:p>
    <w:p w14:paraId="09608551" w14:textId="2B9183AA" w:rsidR="009226C6" w:rsidRDefault="009226C6" w:rsidP="009226C6">
      <w:pPr>
        <w:pStyle w:val="Figure"/>
      </w:pPr>
    </w:p>
    <w:p w14:paraId="0874D7DE" w14:textId="058A2197" w:rsidR="002D5B3D" w:rsidRDefault="002D5B3D" w:rsidP="009226C6">
      <w:pPr>
        <w:pStyle w:val="Figure"/>
      </w:pPr>
    </w:p>
    <w:p w14:paraId="1F374B57" w14:textId="275205E6" w:rsidR="002D5B3D" w:rsidRDefault="002D5B3D" w:rsidP="009226C6">
      <w:pPr>
        <w:pStyle w:val="Figure"/>
      </w:pPr>
    </w:p>
    <w:p w14:paraId="10B9125D" w14:textId="27022A0A" w:rsidR="002D5B3D" w:rsidRDefault="002D5B3D" w:rsidP="009226C6">
      <w:pPr>
        <w:pStyle w:val="Figure"/>
      </w:pPr>
    </w:p>
    <w:p w14:paraId="19139A93" w14:textId="201DC42F" w:rsidR="002D5B3D" w:rsidRDefault="002D5B3D" w:rsidP="009226C6">
      <w:pPr>
        <w:pStyle w:val="Figure"/>
      </w:pPr>
    </w:p>
    <w:p w14:paraId="30FBFD31" w14:textId="77777777" w:rsidR="002D5B3D" w:rsidRDefault="002D5B3D" w:rsidP="009226C6">
      <w:pPr>
        <w:pStyle w:val="Figure"/>
      </w:pPr>
    </w:p>
    <w:p w14:paraId="7F511F4C" w14:textId="77777777" w:rsidR="009226C6" w:rsidRDefault="009226C6" w:rsidP="009226C6">
      <w:pPr>
        <w:pStyle w:val="Figure"/>
      </w:pPr>
    </w:p>
    <w:p w14:paraId="0B572097" w14:textId="17439FA0" w:rsidR="00162A14" w:rsidRDefault="00196E20" w:rsidP="002207A6">
      <w:pPr>
        <w:pStyle w:val="ListParagraph"/>
        <w:numPr>
          <w:ilvl w:val="0"/>
          <w:numId w:val="26"/>
        </w:numPr>
        <w:rPr>
          <w:b/>
          <w:sz w:val="28"/>
        </w:rPr>
      </w:pPr>
      <w:r>
        <w:rPr>
          <w:b/>
          <w:sz w:val="28"/>
        </w:rPr>
        <w:lastRenderedPageBreak/>
        <w:t xml:space="preserve">Dummy Variables </w:t>
      </w:r>
    </w:p>
    <w:p w14:paraId="7572AC5C" w14:textId="7C482DAB" w:rsidR="00286CDB" w:rsidRDefault="00286CDB" w:rsidP="00286CDB">
      <w:pPr>
        <w:pStyle w:val="ListParagraph"/>
        <w:rPr>
          <w:b/>
          <w:sz w:val="28"/>
        </w:rPr>
      </w:pPr>
    </w:p>
    <w:p w14:paraId="09206F85" w14:textId="7401DBB5" w:rsidR="00BA5148" w:rsidRDefault="008246E6" w:rsidP="00A0332A">
      <w:r>
        <w:t xml:space="preserve">So </w:t>
      </w:r>
      <w:proofErr w:type="gramStart"/>
      <w:r>
        <w:t>far</w:t>
      </w:r>
      <w:proofErr w:type="gramEnd"/>
      <w:r>
        <w:t xml:space="preserve"> we have used only continuous variables. How can we </w:t>
      </w:r>
      <w:r w:rsidR="00CB4A9F">
        <w:t xml:space="preserve">include the effect of a categorical variable? The typical example is to test the effect of gender on wage. If the variable of gender is coded as male=1 and female =2, we know that these values assigned are arbitrary and do not have any numerical value. In other word, being female (=2) isn’t greater than being male (=1). </w:t>
      </w:r>
      <w:proofErr w:type="gramStart"/>
      <w:r w:rsidR="00CB4A9F">
        <w:t>In order to</w:t>
      </w:r>
      <w:proofErr w:type="gramEnd"/>
      <w:r w:rsidR="00CB4A9F">
        <w:t xml:space="preserve"> include such categorical variables, we need to transform them into dummy variables to represent subgroups </w:t>
      </w:r>
      <w:r w:rsidR="00BA5148">
        <w:t>of the categorical variable</w:t>
      </w:r>
      <w:r w:rsidR="00CB4A9F">
        <w:t xml:space="preserve">. Dummy variable is a numerical variable that has either 0 or 1 as its value. 1 indicates belonging to the </w:t>
      </w:r>
      <w:r w:rsidR="00BA5148">
        <w:t xml:space="preserve">subgroup and 0 indicates non-belonging to the subgroup. Going back to the example of gender, if you create a dummy variable of female, all the female respondents are given 1 and others are given 0. </w:t>
      </w:r>
    </w:p>
    <w:p w14:paraId="06569D94" w14:textId="77777777" w:rsidR="00BA5148" w:rsidRDefault="00BA5148" w:rsidP="00A0332A"/>
    <w:p w14:paraId="22AE40A1" w14:textId="6E7963D9" w:rsidR="00BA5148" w:rsidRDefault="00BA5148" w:rsidP="00A0332A">
      <w:r>
        <w:t>This dummy transformation is useful because it enables us to include a category of subgroup in a regression equation. This is done by adjusting the intercept by subgroups. Using the example about the effect of gender on wage, you can write a single equation as following:</w:t>
      </w:r>
    </w:p>
    <w:p w14:paraId="3F0EBFCC" w14:textId="77777777" w:rsidR="000148E3" w:rsidRDefault="000148E3" w:rsidP="00BA5148">
      <w:pPr>
        <w:jc w:val="center"/>
      </w:pPr>
    </w:p>
    <w:p w14:paraId="5A60E470" w14:textId="737DE031" w:rsidR="00162A14" w:rsidRDefault="00BA5148" w:rsidP="00BA5148">
      <w:pPr>
        <w:jc w:val="center"/>
      </w:pPr>
      <w:r>
        <w:t>Wage = α + β</w:t>
      </w:r>
      <w:r w:rsidRPr="00BA5148">
        <w:rPr>
          <w:vertAlign w:val="subscript"/>
        </w:rPr>
        <w:t>1</w:t>
      </w:r>
      <w:r>
        <w:t>Female + β</w:t>
      </w:r>
      <w:r w:rsidRPr="00BA5148">
        <w:rPr>
          <w:vertAlign w:val="subscript"/>
        </w:rPr>
        <w:t>2</w:t>
      </w:r>
      <w:r>
        <w:t>X</w:t>
      </w:r>
    </w:p>
    <w:p w14:paraId="5098A728" w14:textId="77777777" w:rsidR="000148E3" w:rsidRDefault="000148E3" w:rsidP="00A0332A"/>
    <w:p w14:paraId="19C226F6" w14:textId="24FA4E69" w:rsidR="000148E3" w:rsidRDefault="000148E3" w:rsidP="00A0332A">
      <w:r>
        <w:t xml:space="preserve">Where </w:t>
      </w:r>
      <w:r>
        <w:t>α</w:t>
      </w:r>
      <w:r>
        <w:t xml:space="preserve"> is the constant (this is the intercept of male respondents, see below), </w:t>
      </w:r>
      <w:r>
        <w:t>β</w:t>
      </w:r>
      <w:r w:rsidRPr="00BA5148">
        <w:rPr>
          <w:vertAlign w:val="subscript"/>
        </w:rPr>
        <w:t>1</w:t>
      </w:r>
      <w:r>
        <w:rPr>
          <w:vertAlign w:val="subscript"/>
        </w:rPr>
        <w:t xml:space="preserve"> </w:t>
      </w:r>
      <w:r>
        <w:t xml:space="preserve">is the regression coefficient of female dummy variable, and </w:t>
      </w:r>
      <w:r>
        <w:t>β</w:t>
      </w:r>
      <w:r w:rsidRPr="00BA5148">
        <w:rPr>
          <w:vertAlign w:val="subscript"/>
        </w:rPr>
        <w:t>2</w:t>
      </w:r>
      <w:r>
        <w:t xml:space="preserve"> is the regression coefficient of another independent variable (for example, education).  </w:t>
      </w:r>
      <w:r>
        <w:t>β</w:t>
      </w:r>
      <w:r w:rsidRPr="00BA5148">
        <w:rPr>
          <w:vertAlign w:val="subscript"/>
        </w:rPr>
        <w:t>1</w:t>
      </w:r>
      <w:r>
        <w:rPr>
          <w:vertAlign w:val="subscript"/>
        </w:rPr>
        <w:t xml:space="preserve"> </w:t>
      </w:r>
      <w:r>
        <w:t xml:space="preserve">is the estimated effect of gender on wage and it adjust the intercept of female subgroup. To figure out how this works, consider the two possible cases below. </w:t>
      </w:r>
    </w:p>
    <w:p w14:paraId="63A5F3D9" w14:textId="3CE0DE6F" w:rsidR="000148E3" w:rsidRDefault="000148E3" w:rsidP="00A0332A">
      <w:r>
        <w:t xml:space="preserve"> </w:t>
      </w:r>
    </w:p>
    <w:p w14:paraId="2A8E4A95" w14:textId="6B136F69" w:rsidR="00BA5148" w:rsidRDefault="00BA5148" w:rsidP="00A0332A">
      <w:r>
        <w:t xml:space="preserve">For male respondents whose value of the female dummy variable is 0, this is equivalent to </w:t>
      </w:r>
    </w:p>
    <w:p w14:paraId="6BA40B64" w14:textId="5A30270C" w:rsidR="00BA5148" w:rsidRDefault="00BA5148" w:rsidP="000148E3">
      <w:pPr>
        <w:jc w:val="center"/>
      </w:pPr>
      <w:r>
        <w:t xml:space="preserve">Wage = </w:t>
      </w:r>
      <w:r>
        <w:t xml:space="preserve">α </w:t>
      </w:r>
      <w:r w:rsidR="000148E3">
        <w:t>+ β</w:t>
      </w:r>
      <w:r w:rsidR="000148E3" w:rsidRPr="00BA5148">
        <w:rPr>
          <w:vertAlign w:val="subscript"/>
        </w:rPr>
        <w:t>1</w:t>
      </w:r>
      <w:r w:rsidR="000148E3">
        <w:t>(0)</w:t>
      </w:r>
      <w:r w:rsidR="000148E3">
        <w:t xml:space="preserve"> + β</w:t>
      </w:r>
      <w:r w:rsidR="000148E3" w:rsidRPr="00BA5148">
        <w:rPr>
          <w:vertAlign w:val="subscript"/>
        </w:rPr>
        <w:t>2</w:t>
      </w:r>
      <w:r w:rsidR="000148E3">
        <w:t>X</w:t>
      </w:r>
      <w:r w:rsidR="000148E3">
        <w:t xml:space="preserve"> = </w:t>
      </w:r>
      <w:r w:rsidR="000148E3">
        <w:t>α + β</w:t>
      </w:r>
      <w:r w:rsidR="000148E3" w:rsidRPr="00BA5148">
        <w:rPr>
          <w:vertAlign w:val="subscript"/>
        </w:rPr>
        <w:t>2</w:t>
      </w:r>
      <w:r w:rsidR="000148E3">
        <w:t>X</w:t>
      </w:r>
    </w:p>
    <w:p w14:paraId="5248441B" w14:textId="4523E3C9" w:rsidR="00BA5148" w:rsidRDefault="00BA5148" w:rsidP="00A0332A">
      <w:r>
        <w:t xml:space="preserve">For female respondents whose value of the female dummy variable is 1, this is equivalent to </w:t>
      </w:r>
    </w:p>
    <w:p w14:paraId="0CE6782E" w14:textId="76F7FEA3" w:rsidR="00BA5148" w:rsidRDefault="00BA5148" w:rsidP="000148E3">
      <w:pPr>
        <w:jc w:val="center"/>
      </w:pPr>
      <w:r>
        <w:t xml:space="preserve">Wage = α + </w:t>
      </w:r>
      <w:r w:rsidR="000148E3">
        <w:t>β</w:t>
      </w:r>
      <w:r w:rsidR="000148E3" w:rsidRPr="00BA5148">
        <w:rPr>
          <w:vertAlign w:val="subscript"/>
        </w:rPr>
        <w:t>1</w:t>
      </w:r>
      <w:r w:rsidR="000148E3">
        <w:t>(</w:t>
      </w:r>
      <w:r w:rsidR="000148E3">
        <w:t>1</w:t>
      </w:r>
      <w:r w:rsidR="000148E3">
        <w:t>) + β</w:t>
      </w:r>
      <w:r w:rsidR="000148E3" w:rsidRPr="00BA5148">
        <w:rPr>
          <w:vertAlign w:val="subscript"/>
        </w:rPr>
        <w:t>2</w:t>
      </w:r>
      <w:r w:rsidR="000148E3">
        <w:t>X</w:t>
      </w:r>
      <w:r w:rsidR="000148E3">
        <w:t xml:space="preserve"> </w:t>
      </w:r>
      <w:r>
        <w:t xml:space="preserve">= </w:t>
      </w:r>
      <w:r w:rsidR="000148E3">
        <w:t>(</w:t>
      </w:r>
      <w:r>
        <w:t>α</w:t>
      </w:r>
      <w:r w:rsidR="000148E3">
        <w:t xml:space="preserve"> +</w:t>
      </w:r>
      <w:r>
        <w:t xml:space="preserve"> </w:t>
      </w:r>
      <w:r w:rsidR="000148E3">
        <w:t>β</w:t>
      </w:r>
      <w:r w:rsidR="000148E3" w:rsidRPr="00BA5148">
        <w:rPr>
          <w:vertAlign w:val="subscript"/>
        </w:rPr>
        <w:t>1</w:t>
      </w:r>
      <w:r w:rsidR="000148E3">
        <w:t xml:space="preserve">) </w:t>
      </w:r>
      <w:r w:rsidR="000148E3">
        <w:t>+ β</w:t>
      </w:r>
      <w:r w:rsidR="000148E3" w:rsidRPr="00BA5148">
        <w:rPr>
          <w:vertAlign w:val="subscript"/>
        </w:rPr>
        <w:t>2</w:t>
      </w:r>
      <w:r w:rsidR="000148E3">
        <w:t>X</w:t>
      </w:r>
    </w:p>
    <w:p w14:paraId="4B58638A" w14:textId="77777777" w:rsidR="00A94A00" w:rsidRDefault="000148E3" w:rsidP="00A0332A">
      <w:r>
        <w:lastRenderedPageBreak/>
        <w:t xml:space="preserve">And you see that for female respondents, </w:t>
      </w:r>
      <w:r>
        <w:t>(α + β</w:t>
      </w:r>
      <w:r w:rsidRPr="00BA5148">
        <w:rPr>
          <w:vertAlign w:val="subscript"/>
        </w:rPr>
        <w:t>1</w:t>
      </w:r>
      <w:r>
        <w:t xml:space="preserve">) </w:t>
      </w:r>
      <w:r>
        <w:t xml:space="preserve">is the intercept. </w:t>
      </w:r>
      <w:r w:rsidR="00720166">
        <w:t xml:space="preserve">It may be more intuitive if you depict this graphically (see &lt;Figure 4&gt;). If </w:t>
      </w:r>
      <w:r w:rsidR="00720166">
        <w:t>β</w:t>
      </w:r>
      <w:r w:rsidR="00720166" w:rsidRPr="00BA5148">
        <w:rPr>
          <w:vertAlign w:val="subscript"/>
        </w:rPr>
        <w:t>1</w:t>
      </w:r>
      <w:r w:rsidR="00720166">
        <w:t xml:space="preserve"> is estimated to have a negative value (meaning females earn less than males), the figure shows the lower intercept of the </w:t>
      </w:r>
      <w:r w:rsidR="00720166">
        <w:rPr>
          <w:rFonts w:hint="eastAsia"/>
        </w:rPr>
        <w:t>f</w:t>
      </w:r>
      <w:r w:rsidR="00720166">
        <w:t xml:space="preserve">emale regression line than that of the male regression line. In sum, </w:t>
      </w:r>
      <w:r w:rsidR="00A94A00">
        <w:t xml:space="preserve">dummy variable enables us to estimate the effect of categories in regression analysis by capturing the group difference via different intercepts between subgroups. </w:t>
      </w:r>
    </w:p>
    <w:p w14:paraId="301F745F" w14:textId="469E8B72" w:rsidR="000148E3" w:rsidRPr="000148E3" w:rsidRDefault="00720166" w:rsidP="00A0332A">
      <w:r>
        <w:t xml:space="preserve">   </w:t>
      </w:r>
      <w:r w:rsidR="000148E3">
        <w:t xml:space="preserve"> </w:t>
      </w:r>
    </w:p>
    <w:p w14:paraId="0C963C89" w14:textId="221E3E1B" w:rsidR="00720166" w:rsidRDefault="00720166" w:rsidP="00720166">
      <w:pPr>
        <w:keepNext/>
        <w:jc w:val="center"/>
      </w:pPr>
      <w:r>
        <w:rPr>
          <w:noProof/>
          <w14:ligatures w14:val="none"/>
        </w:rPr>
        <mc:AlternateContent>
          <mc:Choice Requires="wps">
            <w:drawing>
              <wp:anchor distT="0" distB="0" distL="114300" distR="114300" simplePos="0" relativeHeight="251661312" behindDoc="0" locked="0" layoutInCell="1" allowOverlap="1" wp14:anchorId="7D414B93" wp14:editId="7978FEAE">
                <wp:simplePos x="0" y="0"/>
                <wp:positionH relativeFrom="column">
                  <wp:posOffset>2275840</wp:posOffset>
                </wp:positionH>
                <wp:positionV relativeFrom="paragraph">
                  <wp:posOffset>2244090</wp:posOffset>
                </wp:positionV>
                <wp:extent cx="1714500" cy="4191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714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7C056" w14:textId="4BA0E5DF" w:rsidR="00720166" w:rsidRDefault="00720166" w:rsidP="00720166">
                            <w:pPr>
                              <w:jc w:val="center"/>
                            </w:pPr>
                            <w:r>
                              <w:t>Women’s</w:t>
                            </w:r>
                            <w:r>
                              <w:t xml:space="preserve"> intercept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414B93" id="Rectangle: Rounded Corners 5" o:spid="_x0000_s1026" style="position:absolute;left:0;text-align:left;margin-left:179.2pt;margin-top:176.7pt;width:13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" fillcolor="#5b9bd5 [3204]" strokecolor="#1f4d78 [1604]" strokeweight="1pt">
                <v:stroke joinstyle="miter"/>
                <v:textbox>
                  <w:txbxContent>
                    <w:p w14:paraId="40A7C056" w14:textId="4BA0E5DF" w:rsidR="00720166" w:rsidRDefault="00720166" w:rsidP="00720166">
                      <w:pPr>
                        <w:jc w:val="center"/>
                      </w:pPr>
                      <w:r>
                        <w:t>Women’s</w:t>
                      </w:r>
                      <w:r>
                        <w:t xml:space="preserve"> intercept</w:t>
                      </w:r>
                    </w:p>
                  </w:txbxContent>
                </v:textbox>
              </v:roundrect>
            </w:pict>
          </mc:Fallback>
        </mc:AlternateContent>
      </w:r>
      <w:r>
        <w:rPr>
          <w:noProof/>
          <w14:ligatures w14:val="none"/>
        </w:rPr>
        <mc:AlternateContent>
          <mc:Choice Requires="wps">
            <w:drawing>
              <wp:anchor distT="0" distB="0" distL="114300" distR="114300" simplePos="0" relativeHeight="251659264" behindDoc="0" locked="0" layoutInCell="1" allowOverlap="1" wp14:anchorId="2915C499" wp14:editId="6CD0AC1B">
                <wp:simplePos x="0" y="0"/>
                <wp:positionH relativeFrom="column">
                  <wp:posOffset>-95885</wp:posOffset>
                </wp:positionH>
                <wp:positionV relativeFrom="paragraph">
                  <wp:posOffset>1948815</wp:posOffset>
                </wp:positionV>
                <wp:extent cx="1371600" cy="4191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3716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C4273" w14:textId="403A7F0C" w:rsidR="00720166" w:rsidRDefault="00720166" w:rsidP="00720166">
                            <w:pPr>
                              <w:jc w:val="center"/>
                            </w:pPr>
                            <w:r>
                              <w:t>Men’s intercept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15C499" id="Rectangle: Rounded Corners 4" o:spid="_x0000_s1027" style="position:absolute;left:0;text-align:left;margin-left:-7.55pt;margin-top:153.45pt;width:108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" fillcolor="#5b9bd5 [3204]" strokecolor="#1f4d78 [1604]" strokeweight="1pt">
                <v:stroke joinstyle="miter"/>
                <v:textbox>
                  <w:txbxContent>
                    <w:p w14:paraId="320C4273" w14:textId="403A7F0C" w:rsidR="00720166" w:rsidRDefault="00720166" w:rsidP="00720166">
                      <w:pPr>
                        <w:jc w:val="center"/>
                      </w:pPr>
                      <w:r>
                        <w:t>Men’s intercept</w:t>
                      </w:r>
                    </w:p>
                  </w:txbxContent>
                </v:textbox>
              </v:roundrect>
            </w:pict>
          </mc:Fallback>
        </mc:AlternateContent>
      </w:r>
      <w:r>
        <w:rPr>
          <w:noProof/>
        </w:rPr>
        <w:drawing>
          <wp:inline distT="0" distB="0" distL="0" distR="0" wp14:anchorId="782601EF" wp14:editId="4339CA9A">
            <wp:extent cx="3810000" cy="3009900"/>
            <wp:effectExtent l="0" t="0" r="0" b="0"/>
            <wp:docPr id="3" name="Picture 3" descr="https://upload.wikimedia.org/wikipedia/commons/thumb/7/74/Graph_showing_Wage_%3D_%CE%B10_%2B_%CE%B40female_%2B_%CE%B11education_%2B_U%2C_%CE%B40_0.jpg/400px-Graph_showing_Wage_%3D_%CE%B10_%2B_%CE%B40female_%2B_%CE%B11education_%2B_U%2C_%CE%B4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4/Graph_showing_Wage_%3D_%CE%B10_%2B_%CE%B40female_%2B_%CE%B11education_%2B_U%2C_%CE%B40_0.jpg/400px-Graph_showing_Wage_%3D_%CE%B10_%2B_%CE%B40female_%2B_%CE%B11education_%2B_U%2C_%CE%B40_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14:paraId="2BCD7D72" w14:textId="0715F2DB" w:rsidR="00720166" w:rsidRDefault="00720166" w:rsidP="00A94A00">
      <w:pPr>
        <w:keepNext/>
        <w:jc w:val="center"/>
      </w:pPr>
      <w:r>
        <w:t xml:space="preserve">Source: Wikipedia </w:t>
      </w:r>
      <w:hyperlink r:id="rId14" w:history="1">
        <w:r w:rsidRPr="002A3BDF">
          <w:rPr>
            <w:rStyle w:val="Hyperlink"/>
          </w:rPr>
          <w:t>https://en.wikipedia.org/wiki/Dummy_variable_(statistics)</w:t>
        </w:r>
      </w:hyperlink>
    </w:p>
    <w:p w14:paraId="79D97111" w14:textId="54005519" w:rsidR="00720166" w:rsidRDefault="00720166" w:rsidP="00720166">
      <w:pPr>
        <w:keepNext/>
      </w:pPr>
      <w:r>
        <w:t xml:space="preserve"> </w:t>
      </w:r>
    </w:p>
    <w:p w14:paraId="5595CB90" w14:textId="2F7C19F3" w:rsidR="009B16AC" w:rsidRDefault="00720166" w:rsidP="00720166">
      <w:pPr>
        <w:pStyle w:val="Figure"/>
        <w:rPr>
          <w:sz w:val="32"/>
        </w:rPr>
      </w:pPr>
      <w:r>
        <w:t xml:space="preserve">&lt;Figure </w:t>
      </w:r>
      <w:r>
        <w:fldChar w:fldCharType="begin"/>
      </w:r>
      <w:r>
        <w:instrText xml:space="preserve"> SEQ Figure \* ARABIC </w:instrText>
      </w:r>
      <w:r>
        <w:fldChar w:fldCharType="separate"/>
      </w:r>
      <w:r w:rsidR="00B11854">
        <w:t>4</w:t>
      </w:r>
      <w:r>
        <w:fldChar w:fldCharType="end"/>
      </w:r>
      <w:r>
        <w:t>&gt;</w:t>
      </w:r>
    </w:p>
    <w:p w14:paraId="52F0B0FE" w14:textId="52E606DF" w:rsidR="009B16AC" w:rsidRPr="007E1C67" w:rsidRDefault="009B16AC" w:rsidP="00A0332A"/>
    <w:p w14:paraId="2D27D158" w14:textId="488AFBCF" w:rsidR="009B16AC" w:rsidRPr="007E1C67" w:rsidRDefault="007E1C67" w:rsidP="00A0332A">
      <w:r>
        <w:t xml:space="preserve">The procedure of including a dummy variable into SPSS is remarkably simple. You just need to recode a variable into a dummy variable and treat it as another independent variable. </w:t>
      </w:r>
      <w:r w:rsidR="002D5B3D">
        <w:t xml:space="preserve">Going back to our NSW crime data, suppose we want to examine the effect of metropolitan area on robbery rate. The variable </w:t>
      </w:r>
      <w:r w:rsidR="002D5B3D" w:rsidRPr="002D5B3D">
        <w:rPr>
          <w:i/>
        </w:rPr>
        <w:t>region2</w:t>
      </w:r>
      <w:r>
        <w:t xml:space="preserve"> </w:t>
      </w:r>
      <w:r w:rsidR="002D5B3D">
        <w:t xml:space="preserve">lists regions of LGAs (see &lt;figure 5&gt;). We will make a dummy variable of </w:t>
      </w:r>
      <w:r w:rsidR="002D5B3D" w:rsidRPr="002D5B3D">
        <w:rPr>
          <w:i/>
        </w:rPr>
        <w:t>metro</w:t>
      </w:r>
      <w:r w:rsidR="002D5B3D">
        <w:rPr>
          <w:i/>
        </w:rPr>
        <w:t xml:space="preserve"> </w:t>
      </w:r>
      <w:r w:rsidR="002D5B3D" w:rsidRPr="002D5B3D">
        <w:t>by recoding</w:t>
      </w:r>
      <w:r w:rsidR="002D5B3D">
        <w:t xml:space="preserve"> this variable </w:t>
      </w:r>
      <w:r w:rsidR="005813B7">
        <w:t>so that</w:t>
      </w:r>
      <w:r w:rsidR="002D5B3D">
        <w:t xml:space="preserve"> greater metropolitan Sydney is coded as 1 and all the other regions as 0 (see &lt;figure 6) </w:t>
      </w:r>
    </w:p>
    <w:p w14:paraId="195936F1" w14:textId="77777777" w:rsidR="009B16AC" w:rsidRPr="007E1C67" w:rsidRDefault="009B16AC" w:rsidP="00A0332A"/>
    <w:p w14:paraId="16CD3404" w14:textId="7A1E65DF" w:rsidR="002D5B3D" w:rsidRDefault="00B11854" w:rsidP="002D5B3D">
      <w:pPr>
        <w:keepNext/>
        <w:jc w:val="center"/>
      </w:pPr>
      <w:r>
        <w:rPr>
          <w:noProof/>
          <w14:ligatures w14:val="none"/>
        </w:rPr>
        <w:lastRenderedPageBreak/>
        <w:drawing>
          <wp:inline distT="0" distB="0" distL="0" distR="0" wp14:anchorId="7B371039" wp14:editId="6F9D7F8B">
            <wp:extent cx="4152900" cy="280995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8785" cy="2813941"/>
                    </a:xfrm>
                    <a:prstGeom prst="rect">
                      <a:avLst/>
                    </a:prstGeom>
                  </pic:spPr>
                </pic:pic>
              </a:graphicData>
            </a:graphic>
          </wp:inline>
        </w:drawing>
      </w:r>
    </w:p>
    <w:p w14:paraId="4CCF8224" w14:textId="4DC94B28" w:rsidR="009B16AC" w:rsidRPr="007E1C67" w:rsidRDefault="002D5B3D" w:rsidP="002D5B3D">
      <w:pPr>
        <w:pStyle w:val="Figure"/>
      </w:pPr>
      <w:r>
        <w:t xml:space="preserve">&lt;Figure </w:t>
      </w:r>
      <w:r>
        <w:fldChar w:fldCharType="begin"/>
      </w:r>
      <w:r>
        <w:instrText xml:space="preserve"> SEQ Figure \* ARABIC </w:instrText>
      </w:r>
      <w:r>
        <w:fldChar w:fldCharType="separate"/>
      </w:r>
      <w:r w:rsidR="00B11854">
        <w:t>5</w:t>
      </w:r>
      <w:r>
        <w:fldChar w:fldCharType="end"/>
      </w:r>
      <w:r>
        <w:t>&gt;</w:t>
      </w:r>
    </w:p>
    <w:p w14:paraId="31CE046E" w14:textId="34A33928" w:rsidR="009B16AC" w:rsidRDefault="002D5B3D" w:rsidP="002D5B3D">
      <w:pPr>
        <w:jc w:val="center"/>
      </w:pPr>
      <w:r>
        <w:rPr>
          <w:noProof/>
          <w14:ligatures w14:val="none"/>
        </w:rPr>
        <w:drawing>
          <wp:inline distT="0" distB="0" distL="0" distR="0" wp14:anchorId="2B63A73C" wp14:editId="6C7627B9">
            <wp:extent cx="4286250" cy="2464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880" cy="2468749"/>
                    </a:xfrm>
                    <a:prstGeom prst="rect">
                      <a:avLst/>
                    </a:prstGeom>
                  </pic:spPr>
                </pic:pic>
              </a:graphicData>
            </a:graphic>
          </wp:inline>
        </w:drawing>
      </w:r>
    </w:p>
    <w:p w14:paraId="467A4FF1" w14:textId="77777777" w:rsidR="002D5B3D" w:rsidRDefault="002D5B3D" w:rsidP="002D5B3D">
      <w:pPr>
        <w:keepNext/>
        <w:jc w:val="center"/>
      </w:pPr>
      <w:r>
        <w:rPr>
          <w:noProof/>
          <w14:ligatures w14:val="none"/>
        </w:rPr>
        <w:drawing>
          <wp:inline distT="0" distB="0" distL="0" distR="0" wp14:anchorId="5E6DE925" wp14:editId="14878E54">
            <wp:extent cx="4210050" cy="2459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936" cy="2465052"/>
                    </a:xfrm>
                    <a:prstGeom prst="rect">
                      <a:avLst/>
                    </a:prstGeom>
                  </pic:spPr>
                </pic:pic>
              </a:graphicData>
            </a:graphic>
          </wp:inline>
        </w:drawing>
      </w:r>
    </w:p>
    <w:p w14:paraId="74D4729E" w14:textId="5A3D6952" w:rsidR="002D5B3D" w:rsidRDefault="002D5B3D" w:rsidP="002D5B3D">
      <w:pPr>
        <w:pStyle w:val="Figure"/>
      </w:pPr>
      <w:r>
        <w:t xml:space="preserve">&lt;Figure </w:t>
      </w:r>
      <w:r>
        <w:fldChar w:fldCharType="begin"/>
      </w:r>
      <w:r>
        <w:instrText xml:space="preserve"> SEQ Figure \* ARABIC </w:instrText>
      </w:r>
      <w:r>
        <w:fldChar w:fldCharType="separate"/>
      </w:r>
      <w:r w:rsidR="00B11854">
        <w:t>6</w:t>
      </w:r>
      <w:r>
        <w:fldChar w:fldCharType="end"/>
      </w:r>
      <w:r>
        <w:t>&gt;</w:t>
      </w:r>
    </w:p>
    <w:p w14:paraId="56848E35" w14:textId="5A6B4EB3" w:rsidR="00B11854" w:rsidRPr="00B11854" w:rsidRDefault="00B11854" w:rsidP="00B11854">
      <w:r w:rsidRPr="00B11854">
        <w:lastRenderedPageBreak/>
        <w:t xml:space="preserve">As you </w:t>
      </w:r>
      <w:r>
        <w:t xml:space="preserve">finished the creation of metro dummy variable, you can simply add the dummy into your multiple regression model as below.  </w:t>
      </w:r>
    </w:p>
    <w:p w14:paraId="5E11CF0F" w14:textId="77777777" w:rsidR="00B11854" w:rsidRDefault="002D5B3D" w:rsidP="00B11854">
      <w:pPr>
        <w:pStyle w:val="Figure"/>
        <w:keepNext/>
      </w:pPr>
      <w:r>
        <w:drawing>
          <wp:inline distT="0" distB="0" distL="0" distR="0" wp14:anchorId="3FEFDDE9" wp14:editId="70211BA4">
            <wp:extent cx="4990476" cy="412380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0476" cy="4123809"/>
                    </a:xfrm>
                    <a:prstGeom prst="rect">
                      <a:avLst/>
                    </a:prstGeom>
                  </pic:spPr>
                </pic:pic>
              </a:graphicData>
            </a:graphic>
          </wp:inline>
        </w:drawing>
      </w:r>
    </w:p>
    <w:p w14:paraId="57E853A9" w14:textId="7DD1D612" w:rsidR="002D5B3D" w:rsidRDefault="00B11854" w:rsidP="00B11854">
      <w:pPr>
        <w:pStyle w:val="Figure"/>
      </w:pPr>
      <w:r>
        <w:t xml:space="preserve">&lt;Figure </w:t>
      </w:r>
      <w:r>
        <w:fldChar w:fldCharType="begin"/>
      </w:r>
      <w:r>
        <w:instrText xml:space="preserve"> SEQ Figure \* ARABIC </w:instrText>
      </w:r>
      <w:r>
        <w:fldChar w:fldCharType="separate"/>
      </w:r>
      <w:r>
        <w:t>7</w:t>
      </w:r>
      <w:r>
        <w:fldChar w:fldCharType="end"/>
      </w:r>
      <w:r>
        <w:t xml:space="preserve">&gt; </w:t>
      </w:r>
    </w:p>
    <w:p w14:paraId="760E6F77" w14:textId="65A23F84" w:rsidR="00B11854" w:rsidRDefault="00B11854" w:rsidP="00B11854">
      <w:pPr>
        <w:pStyle w:val="Figure"/>
      </w:pPr>
    </w:p>
    <w:p w14:paraId="1C6B88D7" w14:textId="2921DCA9" w:rsidR="00B11854" w:rsidRDefault="00B11854" w:rsidP="00B11854">
      <w:pPr>
        <w:pStyle w:val="Figure"/>
        <w:jc w:val="left"/>
        <w:rPr>
          <w:b w:val="0"/>
        </w:rPr>
      </w:pPr>
      <w:r w:rsidRPr="00B11854">
        <w:rPr>
          <w:b w:val="0"/>
        </w:rPr>
        <w:t xml:space="preserve">Based on </w:t>
      </w:r>
      <w:r>
        <w:rPr>
          <w:b w:val="0"/>
        </w:rPr>
        <w:t xml:space="preserve">the result (see &lt;table 3&gt;), do you think being within the metropolital area has a significant effect on robbery rate? </w:t>
      </w:r>
    </w:p>
    <w:p w14:paraId="147F6B02" w14:textId="77777777" w:rsidR="00B11854" w:rsidRDefault="00B11854" w:rsidP="00B11854">
      <w:pPr>
        <w:pStyle w:val="Figure"/>
        <w:keepNext/>
        <w:jc w:val="left"/>
      </w:pPr>
      <w:r>
        <w:lastRenderedPageBreak/>
        <w:drawing>
          <wp:inline distT="0" distB="0" distL="0" distR="0" wp14:anchorId="41B04861" wp14:editId="5614943A">
            <wp:extent cx="6263640" cy="5883275"/>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3640" cy="5883275"/>
                    </a:xfrm>
                    <a:prstGeom prst="rect">
                      <a:avLst/>
                    </a:prstGeom>
                  </pic:spPr>
                </pic:pic>
              </a:graphicData>
            </a:graphic>
          </wp:inline>
        </w:drawing>
      </w:r>
    </w:p>
    <w:p w14:paraId="131B174A" w14:textId="69F0900A" w:rsidR="00B11854" w:rsidRPr="00B11854" w:rsidRDefault="00B11854" w:rsidP="00B11854">
      <w:pPr>
        <w:pStyle w:val="Figure"/>
      </w:pPr>
      <w:r>
        <w:t xml:space="preserve">&lt;Table </w:t>
      </w:r>
      <w:r>
        <w:fldChar w:fldCharType="begin"/>
      </w:r>
      <w:r>
        <w:instrText xml:space="preserve"> SEQ Table \* ARABIC </w:instrText>
      </w:r>
      <w:r>
        <w:fldChar w:fldCharType="separate"/>
      </w:r>
      <w:r>
        <w:t>3</w:t>
      </w:r>
      <w:r>
        <w:fldChar w:fldCharType="end"/>
      </w:r>
      <w:r>
        <w:t>&gt;</w:t>
      </w:r>
    </w:p>
    <w:p w14:paraId="31820FBB" w14:textId="77777777" w:rsidR="00B11854" w:rsidRPr="007E1C67" w:rsidRDefault="00B11854" w:rsidP="00B11854">
      <w:pPr>
        <w:pStyle w:val="Figure"/>
      </w:pPr>
    </w:p>
    <w:p w14:paraId="71C5BC52" w14:textId="77777777" w:rsidR="00992523" w:rsidRDefault="00992523" w:rsidP="00A0332A">
      <w:pPr>
        <w:rPr>
          <w:b/>
          <w:sz w:val="32"/>
        </w:rPr>
      </w:pPr>
    </w:p>
    <w:p w14:paraId="46D51393" w14:textId="77777777" w:rsidR="00992523" w:rsidRDefault="00992523" w:rsidP="00A0332A">
      <w:pPr>
        <w:rPr>
          <w:b/>
          <w:sz w:val="32"/>
        </w:rPr>
      </w:pPr>
    </w:p>
    <w:p w14:paraId="3D04E980" w14:textId="77777777" w:rsidR="00992523" w:rsidRDefault="00992523" w:rsidP="00A0332A">
      <w:pPr>
        <w:rPr>
          <w:b/>
          <w:sz w:val="32"/>
        </w:rPr>
      </w:pPr>
    </w:p>
    <w:p w14:paraId="13519C5F" w14:textId="77777777" w:rsidR="00992523" w:rsidRDefault="00992523" w:rsidP="00A0332A">
      <w:pPr>
        <w:rPr>
          <w:b/>
          <w:sz w:val="32"/>
        </w:rPr>
      </w:pPr>
    </w:p>
    <w:p w14:paraId="445E82F1" w14:textId="77777777" w:rsidR="00992523" w:rsidRDefault="00992523" w:rsidP="00A0332A">
      <w:pPr>
        <w:rPr>
          <w:b/>
          <w:sz w:val="32"/>
        </w:rPr>
      </w:pPr>
    </w:p>
    <w:p w14:paraId="19126911" w14:textId="3CE8A714" w:rsidR="003159B1" w:rsidRPr="003159B1" w:rsidRDefault="003159B1" w:rsidP="00A0332A">
      <w:pPr>
        <w:rPr>
          <w:b/>
          <w:sz w:val="32"/>
        </w:rPr>
      </w:pPr>
      <w:r w:rsidRPr="003159B1">
        <w:rPr>
          <w:b/>
          <w:sz w:val="32"/>
        </w:rPr>
        <w:lastRenderedPageBreak/>
        <w:t xml:space="preserve">Workshop Activities </w:t>
      </w:r>
    </w:p>
    <w:p w14:paraId="3F2936A2" w14:textId="071C38F6" w:rsidR="00992523" w:rsidRDefault="00693692" w:rsidP="00992523">
      <w:r>
        <w:t xml:space="preserve">Q1. </w:t>
      </w:r>
      <w:r w:rsidR="00992523">
        <w:t>Conduct a simple linear regression analysis between sexual offence</w:t>
      </w:r>
      <w:r w:rsidR="005813B7">
        <w:t>s</w:t>
      </w:r>
      <w:r w:rsidR="00992523">
        <w:t xml:space="preserve"> and unemployment rate. Interpret the results (the R square, regression coefficient and its significance) </w:t>
      </w:r>
    </w:p>
    <w:p w14:paraId="470DCFF3" w14:textId="77777777" w:rsidR="00992523" w:rsidRDefault="00992523" w:rsidP="00992523"/>
    <w:p w14:paraId="723AE896" w14:textId="3168D77C" w:rsidR="00084CA8" w:rsidRDefault="00992523" w:rsidP="00992523">
      <w:r>
        <w:t xml:space="preserve">Q2. Conduct a multiple linear regression analysis </w:t>
      </w:r>
      <w:r w:rsidR="005813B7">
        <w:t>about</w:t>
      </w:r>
      <w:r>
        <w:t xml:space="preserve"> sexual offence</w:t>
      </w:r>
      <w:r w:rsidR="005813B7">
        <w:t>s</w:t>
      </w:r>
      <w:r>
        <w:t xml:space="preserve"> using </w:t>
      </w:r>
      <w:proofErr w:type="gramStart"/>
      <w:r>
        <w:t>all of</w:t>
      </w:r>
      <w:proofErr w:type="gramEnd"/>
      <w:r>
        <w:t xml:space="preserve"> the independent variables</w:t>
      </w:r>
      <w:r w:rsidR="005813B7">
        <w:t xml:space="preserve"> we used with robbery rate. That is </w:t>
      </w:r>
      <w:proofErr w:type="spellStart"/>
      <w:r w:rsidR="005813B7">
        <w:t>unemploy</w:t>
      </w:r>
      <w:proofErr w:type="spellEnd"/>
      <w:r w:rsidR="005813B7">
        <w:t xml:space="preserve">, </w:t>
      </w:r>
      <w:proofErr w:type="spellStart"/>
      <w:r w:rsidR="005813B7">
        <w:t>giniinc</w:t>
      </w:r>
      <w:proofErr w:type="spellEnd"/>
      <w:r w:rsidR="005813B7">
        <w:t xml:space="preserve">, </w:t>
      </w:r>
      <w:proofErr w:type="spellStart"/>
      <w:r w:rsidR="005813B7">
        <w:t>pctrent</w:t>
      </w:r>
      <w:proofErr w:type="spellEnd"/>
      <w:r w:rsidR="005813B7">
        <w:t xml:space="preserve">, </w:t>
      </w:r>
      <w:proofErr w:type="spellStart"/>
      <w:r w:rsidR="005813B7">
        <w:t>medage</w:t>
      </w:r>
      <w:proofErr w:type="spellEnd"/>
      <w:r w:rsidR="005813B7">
        <w:t xml:space="preserve">, and metro. Again, interpret the results like you did with Q1, but when you do so, make comparison about what they showed and did not show.  </w:t>
      </w:r>
      <w:r>
        <w:t xml:space="preserve">  </w:t>
      </w:r>
    </w:p>
    <w:p w14:paraId="215D9FAA" w14:textId="1E1F7AE7" w:rsidR="0036617A" w:rsidRDefault="0036617A" w:rsidP="0036617A"/>
    <w:p w14:paraId="7BACB16E" w14:textId="02826046" w:rsidR="005813B7" w:rsidRDefault="005813B7" w:rsidP="0036617A">
      <w:r>
        <w:t xml:space="preserve">Q3. Suppose we want to include a dummy variable of rural area into your regression model about sexual offences. To do so, first make a dummy variable by recoding the </w:t>
      </w:r>
      <w:r w:rsidRPr="005813B7">
        <w:rPr>
          <w:i/>
        </w:rPr>
        <w:t>urban</w:t>
      </w:r>
      <w:r>
        <w:t xml:space="preserve"> variable and then include </w:t>
      </w:r>
      <w:r w:rsidRPr="005813B7">
        <w:rPr>
          <w:i/>
        </w:rPr>
        <w:t>rural</w:t>
      </w:r>
      <w:r>
        <w:t xml:space="preserve"> into the regression model you used for Q2. </w:t>
      </w:r>
      <w:r w:rsidR="006C062C">
        <w:t xml:space="preserve">Interpret your finding. </w:t>
      </w:r>
      <w:bookmarkStart w:id="1" w:name="_GoBack"/>
      <w:bookmarkEnd w:id="1"/>
    </w:p>
    <w:sectPr w:rsidR="005813B7" w:rsidSect="00D752FD">
      <w:headerReference w:type="default" r:id="rId20"/>
      <w:footerReference w:type="default" r:id="rId21"/>
      <w:pgSz w:w="11906" w:h="16838" w:code="9"/>
      <w:pgMar w:top="1701" w:right="1021" w:bottom="1440"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5AA6C" w14:textId="77777777" w:rsidR="004D5BD7" w:rsidRDefault="004D5BD7" w:rsidP="00CB16B4">
      <w:r>
        <w:separator/>
      </w:r>
    </w:p>
  </w:endnote>
  <w:endnote w:type="continuationSeparator" w:id="0">
    <w:p w14:paraId="121BDE9A" w14:textId="77777777" w:rsidR="004D5BD7" w:rsidRDefault="004D5BD7" w:rsidP="00CB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012630"/>
      <w:docPartObj>
        <w:docPartGallery w:val="Page Numbers (Bottom of Page)"/>
        <w:docPartUnique/>
      </w:docPartObj>
    </w:sdtPr>
    <w:sdtEndPr>
      <w:rPr>
        <w:noProof/>
      </w:rPr>
    </w:sdtEndPr>
    <w:sdtContent>
      <w:p w14:paraId="0B8FB3EB" w14:textId="74DDEF05" w:rsidR="00F814D8" w:rsidRDefault="00F814D8" w:rsidP="00E96266">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27FB1" w14:textId="77777777" w:rsidR="004D5BD7" w:rsidRDefault="004D5BD7" w:rsidP="00CB16B4">
      <w:r>
        <w:separator/>
      </w:r>
    </w:p>
  </w:footnote>
  <w:footnote w:type="continuationSeparator" w:id="0">
    <w:p w14:paraId="76C4A000" w14:textId="77777777" w:rsidR="004D5BD7" w:rsidRDefault="004D5BD7" w:rsidP="00CB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3282" w14:textId="28CB7806" w:rsidR="00F814D8" w:rsidRPr="003777DE" w:rsidRDefault="00F814D8" w:rsidP="00CD3079">
    <w:pPr>
      <w:pStyle w:val="Header"/>
      <w:jc w:val="right"/>
    </w:pPr>
    <w:r w:rsidRPr="003777DE">
      <w:t xml:space="preserve">Workshop </w:t>
    </w:r>
    <w:r w:rsidR="00D45F1F">
      <w:t>1</w:t>
    </w:r>
    <w:r w:rsidR="008110B7">
      <w:t>1</w:t>
    </w:r>
  </w:p>
  <w:p w14:paraId="6AD3B527" w14:textId="0FC20269" w:rsidR="00F814D8" w:rsidRPr="003777DE" w:rsidRDefault="00F814D8" w:rsidP="00CD3079">
    <w:pPr>
      <w:pStyle w:val="Header"/>
      <w:jc w:val="right"/>
    </w:pPr>
    <w:r w:rsidRPr="003777DE">
      <w:t>SSCI202 Survey Research in the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C9B"/>
    <w:multiLevelType w:val="hybridMultilevel"/>
    <w:tmpl w:val="F41C562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5DA"/>
    <w:multiLevelType w:val="hybridMultilevel"/>
    <w:tmpl w:val="BF406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F554A4"/>
    <w:multiLevelType w:val="hybridMultilevel"/>
    <w:tmpl w:val="3A5AF134"/>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E13C8"/>
    <w:multiLevelType w:val="hybridMultilevel"/>
    <w:tmpl w:val="340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4CFA"/>
    <w:multiLevelType w:val="hybridMultilevel"/>
    <w:tmpl w:val="BBCAAA8C"/>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91BC8"/>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8C62D1"/>
    <w:multiLevelType w:val="hybridMultilevel"/>
    <w:tmpl w:val="624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61325"/>
    <w:multiLevelType w:val="hybridMultilevel"/>
    <w:tmpl w:val="250804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544B1D"/>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0E2B60"/>
    <w:multiLevelType w:val="hybridMultilevel"/>
    <w:tmpl w:val="A7FA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C2A28"/>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4A0A19"/>
    <w:multiLevelType w:val="hybridMultilevel"/>
    <w:tmpl w:val="290860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62E4D4A"/>
    <w:multiLevelType w:val="hybridMultilevel"/>
    <w:tmpl w:val="C410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F43DC"/>
    <w:multiLevelType w:val="hybridMultilevel"/>
    <w:tmpl w:val="39C0E6E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87F8B"/>
    <w:multiLevelType w:val="hybridMultilevel"/>
    <w:tmpl w:val="7474FFB2"/>
    <w:lvl w:ilvl="0" w:tplc="E90CF8F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E0F05"/>
    <w:multiLevelType w:val="hybridMultilevel"/>
    <w:tmpl w:val="AAE6B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7671DF"/>
    <w:multiLevelType w:val="hybridMultilevel"/>
    <w:tmpl w:val="F6269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3B1DFE"/>
    <w:multiLevelType w:val="hybridMultilevel"/>
    <w:tmpl w:val="10CEF4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1754165"/>
    <w:multiLevelType w:val="hybridMultilevel"/>
    <w:tmpl w:val="60CA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34558"/>
    <w:multiLevelType w:val="hybridMultilevel"/>
    <w:tmpl w:val="BFE081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C63A55"/>
    <w:multiLevelType w:val="hybridMultilevel"/>
    <w:tmpl w:val="0A0A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611E8"/>
    <w:multiLevelType w:val="hybridMultilevel"/>
    <w:tmpl w:val="9746E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13F1F"/>
    <w:multiLevelType w:val="hybridMultilevel"/>
    <w:tmpl w:val="BCB28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557CA"/>
    <w:multiLevelType w:val="hybridMultilevel"/>
    <w:tmpl w:val="7F7299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450CF9"/>
    <w:multiLevelType w:val="hybridMultilevel"/>
    <w:tmpl w:val="BD341D3E"/>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82D78"/>
    <w:multiLevelType w:val="hybridMultilevel"/>
    <w:tmpl w:val="9830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097D75"/>
    <w:multiLevelType w:val="hybridMultilevel"/>
    <w:tmpl w:val="AEACA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F0F7372"/>
    <w:multiLevelType w:val="multilevel"/>
    <w:tmpl w:val="B4B639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5917C91"/>
    <w:multiLevelType w:val="hybridMultilevel"/>
    <w:tmpl w:val="16D65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F144C9"/>
    <w:multiLevelType w:val="hybridMultilevel"/>
    <w:tmpl w:val="081C8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2"/>
  </w:num>
  <w:num w:numId="5">
    <w:abstractNumId w:val="0"/>
  </w:num>
  <w:num w:numId="6">
    <w:abstractNumId w:val="24"/>
  </w:num>
  <w:num w:numId="7">
    <w:abstractNumId w:val="3"/>
  </w:num>
  <w:num w:numId="8">
    <w:abstractNumId w:val="25"/>
  </w:num>
  <w:num w:numId="9">
    <w:abstractNumId w:val="1"/>
  </w:num>
  <w:num w:numId="10">
    <w:abstractNumId w:val="26"/>
  </w:num>
  <w:num w:numId="11">
    <w:abstractNumId w:val="16"/>
  </w:num>
  <w:num w:numId="12">
    <w:abstractNumId w:val="19"/>
  </w:num>
  <w:num w:numId="13">
    <w:abstractNumId w:val="27"/>
  </w:num>
  <w:num w:numId="14">
    <w:abstractNumId w:val="29"/>
  </w:num>
  <w:num w:numId="15">
    <w:abstractNumId w:val="28"/>
  </w:num>
  <w:num w:numId="16">
    <w:abstractNumId w:val="11"/>
  </w:num>
  <w:num w:numId="17">
    <w:abstractNumId w:val="17"/>
  </w:num>
  <w:num w:numId="18">
    <w:abstractNumId w:val="23"/>
  </w:num>
  <w:num w:numId="19">
    <w:abstractNumId w:val="7"/>
  </w:num>
  <w:num w:numId="20">
    <w:abstractNumId w:val="15"/>
  </w:num>
  <w:num w:numId="21">
    <w:abstractNumId w:val="8"/>
  </w:num>
  <w:num w:numId="22">
    <w:abstractNumId w:val="10"/>
  </w:num>
  <w:num w:numId="23">
    <w:abstractNumId w:val="5"/>
  </w:num>
  <w:num w:numId="24">
    <w:abstractNumId w:val="18"/>
  </w:num>
  <w:num w:numId="25">
    <w:abstractNumId w:val="22"/>
  </w:num>
  <w:num w:numId="26">
    <w:abstractNumId w:val="9"/>
  </w:num>
  <w:num w:numId="27">
    <w:abstractNumId w:val="14"/>
  </w:num>
  <w:num w:numId="28">
    <w:abstractNumId w:val="21"/>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BwIzEzNTMzMzCyNDSyUdpeDU4uLM/DyQAkOTWgDab8QMLQAAAA=="/>
  </w:docVars>
  <w:rsids>
    <w:rsidRoot w:val="00AD053F"/>
    <w:rsid w:val="00003F0F"/>
    <w:rsid w:val="000050B9"/>
    <w:rsid w:val="00013A7E"/>
    <w:rsid w:val="000148E3"/>
    <w:rsid w:val="0001559A"/>
    <w:rsid w:val="000157E2"/>
    <w:rsid w:val="00022D0A"/>
    <w:rsid w:val="0003131E"/>
    <w:rsid w:val="00031A55"/>
    <w:rsid w:val="000448DB"/>
    <w:rsid w:val="00050825"/>
    <w:rsid w:val="00054EDD"/>
    <w:rsid w:val="000576EE"/>
    <w:rsid w:val="00057704"/>
    <w:rsid w:val="00063D74"/>
    <w:rsid w:val="00067505"/>
    <w:rsid w:val="00080C5E"/>
    <w:rsid w:val="00084CA8"/>
    <w:rsid w:val="000B16B4"/>
    <w:rsid w:val="000B1A92"/>
    <w:rsid w:val="000C3D39"/>
    <w:rsid w:val="000E6D2B"/>
    <w:rsid w:val="000E6D81"/>
    <w:rsid w:val="000F0B62"/>
    <w:rsid w:val="00103ABE"/>
    <w:rsid w:val="001121B4"/>
    <w:rsid w:val="0011486F"/>
    <w:rsid w:val="00132017"/>
    <w:rsid w:val="00132AB9"/>
    <w:rsid w:val="001450D5"/>
    <w:rsid w:val="0015598D"/>
    <w:rsid w:val="00155DAA"/>
    <w:rsid w:val="00162A14"/>
    <w:rsid w:val="00162AF1"/>
    <w:rsid w:val="00167739"/>
    <w:rsid w:val="00176202"/>
    <w:rsid w:val="00181F58"/>
    <w:rsid w:val="001856A4"/>
    <w:rsid w:val="00196BFD"/>
    <w:rsid w:val="00196E20"/>
    <w:rsid w:val="001A0D71"/>
    <w:rsid w:val="001A39E8"/>
    <w:rsid w:val="001A612D"/>
    <w:rsid w:val="001B3D2F"/>
    <w:rsid w:val="001D138C"/>
    <w:rsid w:val="001D1BFA"/>
    <w:rsid w:val="001D40AF"/>
    <w:rsid w:val="001D5C8D"/>
    <w:rsid w:val="001E2B7F"/>
    <w:rsid w:val="001E352A"/>
    <w:rsid w:val="001F02CC"/>
    <w:rsid w:val="001F365F"/>
    <w:rsid w:val="00203CC2"/>
    <w:rsid w:val="002059C0"/>
    <w:rsid w:val="002128C0"/>
    <w:rsid w:val="00213F8D"/>
    <w:rsid w:val="00216583"/>
    <w:rsid w:val="002207A6"/>
    <w:rsid w:val="00241B78"/>
    <w:rsid w:val="00241BA4"/>
    <w:rsid w:val="002437C5"/>
    <w:rsid w:val="0024661A"/>
    <w:rsid w:val="002764DA"/>
    <w:rsid w:val="0028000A"/>
    <w:rsid w:val="00280293"/>
    <w:rsid w:val="00286CDB"/>
    <w:rsid w:val="0029772A"/>
    <w:rsid w:val="002A7C3D"/>
    <w:rsid w:val="002B705D"/>
    <w:rsid w:val="002D5B3D"/>
    <w:rsid w:val="002F5236"/>
    <w:rsid w:val="002F7B7E"/>
    <w:rsid w:val="002F7FDB"/>
    <w:rsid w:val="003077B1"/>
    <w:rsid w:val="003136AC"/>
    <w:rsid w:val="003159B1"/>
    <w:rsid w:val="00326D11"/>
    <w:rsid w:val="00330751"/>
    <w:rsid w:val="00344845"/>
    <w:rsid w:val="00347B8F"/>
    <w:rsid w:val="003543D4"/>
    <w:rsid w:val="00354DD1"/>
    <w:rsid w:val="003562D6"/>
    <w:rsid w:val="003628D3"/>
    <w:rsid w:val="00364341"/>
    <w:rsid w:val="0036617A"/>
    <w:rsid w:val="00370176"/>
    <w:rsid w:val="0037253C"/>
    <w:rsid w:val="003777DE"/>
    <w:rsid w:val="0038789D"/>
    <w:rsid w:val="0039652C"/>
    <w:rsid w:val="003B58A0"/>
    <w:rsid w:val="003C61BD"/>
    <w:rsid w:val="003D4067"/>
    <w:rsid w:val="003F0016"/>
    <w:rsid w:val="003F1EB7"/>
    <w:rsid w:val="003F563A"/>
    <w:rsid w:val="004074BB"/>
    <w:rsid w:val="0041421B"/>
    <w:rsid w:val="004210E6"/>
    <w:rsid w:val="00434C80"/>
    <w:rsid w:val="004355BA"/>
    <w:rsid w:val="00445002"/>
    <w:rsid w:val="00453793"/>
    <w:rsid w:val="00454714"/>
    <w:rsid w:val="00460FFB"/>
    <w:rsid w:val="0046173B"/>
    <w:rsid w:val="00473C90"/>
    <w:rsid w:val="00475E35"/>
    <w:rsid w:val="00482EFF"/>
    <w:rsid w:val="00487813"/>
    <w:rsid w:val="004B158B"/>
    <w:rsid w:val="004B2CE6"/>
    <w:rsid w:val="004C3AC4"/>
    <w:rsid w:val="004D5BD7"/>
    <w:rsid w:val="004D6731"/>
    <w:rsid w:val="004E09F8"/>
    <w:rsid w:val="004E54B1"/>
    <w:rsid w:val="004E7586"/>
    <w:rsid w:val="004F2FE8"/>
    <w:rsid w:val="004F4C43"/>
    <w:rsid w:val="00501656"/>
    <w:rsid w:val="005062B3"/>
    <w:rsid w:val="00530033"/>
    <w:rsid w:val="00530692"/>
    <w:rsid w:val="00532CB9"/>
    <w:rsid w:val="0053750A"/>
    <w:rsid w:val="005401D2"/>
    <w:rsid w:val="005509FB"/>
    <w:rsid w:val="00574B7B"/>
    <w:rsid w:val="005813B7"/>
    <w:rsid w:val="005867A4"/>
    <w:rsid w:val="005B0AE0"/>
    <w:rsid w:val="005B20DB"/>
    <w:rsid w:val="005C20D6"/>
    <w:rsid w:val="005C49A4"/>
    <w:rsid w:val="005C5926"/>
    <w:rsid w:val="005D12FF"/>
    <w:rsid w:val="005D340D"/>
    <w:rsid w:val="005E1BBF"/>
    <w:rsid w:val="005E643D"/>
    <w:rsid w:val="0060365D"/>
    <w:rsid w:val="00605550"/>
    <w:rsid w:val="00621F4F"/>
    <w:rsid w:val="00633699"/>
    <w:rsid w:val="00637297"/>
    <w:rsid w:val="00637319"/>
    <w:rsid w:val="00640E72"/>
    <w:rsid w:val="006474DE"/>
    <w:rsid w:val="006502D8"/>
    <w:rsid w:val="00655602"/>
    <w:rsid w:val="00686274"/>
    <w:rsid w:val="00693692"/>
    <w:rsid w:val="006A0B9F"/>
    <w:rsid w:val="006B0B81"/>
    <w:rsid w:val="006B650A"/>
    <w:rsid w:val="006B68E2"/>
    <w:rsid w:val="006C062C"/>
    <w:rsid w:val="006C10EC"/>
    <w:rsid w:val="006C35F3"/>
    <w:rsid w:val="006C62E9"/>
    <w:rsid w:val="006D0663"/>
    <w:rsid w:val="006D4F19"/>
    <w:rsid w:val="006E4A40"/>
    <w:rsid w:val="006E4FA3"/>
    <w:rsid w:val="006E5D0C"/>
    <w:rsid w:val="006E749A"/>
    <w:rsid w:val="006F1849"/>
    <w:rsid w:val="00703B73"/>
    <w:rsid w:val="00710789"/>
    <w:rsid w:val="00712E9B"/>
    <w:rsid w:val="007179EE"/>
    <w:rsid w:val="00720166"/>
    <w:rsid w:val="00727BAC"/>
    <w:rsid w:val="0074736E"/>
    <w:rsid w:val="00747918"/>
    <w:rsid w:val="00755818"/>
    <w:rsid w:val="0076786F"/>
    <w:rsid w:val="00767C34"/>
    <w:rsid w:val="00775E69"/>
    <w:rsid w:val="00781D37"/>
    <w:rsid w:val="00786834"/>
    <w:rsid w:val="007945E8"/>
    <w:rsid w:val="0079757F"/>
    <w:rsid w:val="007B2802"/>
    <w:rsid w:val="007B6192"/>
    <w:rsid w:val="007B63DB"/>
    <w:rsid w:val="007E1C67"/>
    <w:rsid w:val="007E7BFD"/>
    <w:rsid w:val="007F7F82"/>
    <w:rsid w:val="0080000D"/>
    <w:rsid w:val="008110B7"/>
    <w:rsid w:val="0081736B"/>
    <w:rsid w:val="008246E6"/>
    <w:rsid w:val="00825399"/>
    <w:rsid w:val="00832C0B"/>
    <w:rsid w:val="00847007"/>
    <w:rsid w:val="00856428"/>
    <w:rsid w:val="0086174F"/>
    <w:rsid w:val="00873EDA"/>
    <w:rsid w:val="0087501A"/>
    <w:rsid w:val="00875510"/>
    <w:rsid w:val="00883B8A"/>
    <w:rsid w:val="008868F9"/>
    <w:rsid w:val="008A5F32"/>
    <w:rsid w:val="008B2405"/>
    <w:rsid w:val="008B5104"/>
    <w:rsid w:val="008B6867"/>
    <w:rsid w:val="008B6E6D"/>
    <w:rsid w:val="008C1A6D"/>
    <w:rsid w:val="008C4465"/>
    <w:rsid w:val="008E090B"/>
    <w:rsid w:val="008E25E2"/>
    <w:rsid w:val="008E2B27"/>
    <w:rsid w:val="008F01DB"/>
    <w:rsid w:val="008F11E0"/>
    <w:rsid w:val="008F5B6C"/>
    <w:rsid w:val="00914B1F"/>
    <w:rsid w:val="00916D97"/>
    <w:rsid w:val="009174F2"/>
    <w:rsid w:val="009226C6"/>
    <w:rsid w:val="00924E75"/>
    <w:rsid w:val="0093466B"/>
    <w:rsid w:val="00963742"/>
    <w:rsid w:val="00975BB8"/>
    <w:rsid w:val="00977240"/>
    <w:rsid w:val="00980712"/>
    <w:rsid w:val="00992523"/>
    <w:rsid w:val="009A06ED"/>
    <w:rsid w:val="009A4137"/>
    <w:rsid w:val="009A7B6A"/>
    <w:rsid w:val="009B16AC"/>
    <w:rsid w:val="009C77B1"/>
    <w:rsid w:val="009D36B4"/>
    <w:rsid w:val="009E63BA"/>
    <w:rsid w:val="00A0332A"/>
    <w:rsid w:val="00A0669A"/>
    <w:rsid w:val="00A14D3F"/>
    <w:rsid w:val="00A161DC"/>
    <w:rsid w:val="00A278F8"/>
    <w:rsid w:val="00A3238C"/>
    <w:rsid w:val="00A418D0"/>
    <w:rsid w:val="00A4482C"/>
    <w:rsid w:val="00A65270"/>
    <w:rsid w:val="00A760EF"/>
    <w:rsid w:val="00A9485A"/>
    <w:rsid w:val="00A94A00"/>
    <w:rsid w:val="00A95AE0"/>
    <w:rsid w:val="00A96394"/>
    <w:rsid w:val="00A97451"/>
    <w:rsid w:val="00AA3F1E"/>
    <w:rsid w:val="00AB7FBB"/>
    <w:rsid w:val="00AC12DB"/>
    <w:rsid w:val="00AC425B"/>
    <w:rsid w:val="00AD053F"/>
    <w:rsid w:val="00AD0872"/>
    <w:rsid w:val="00AF067C"/>
    <w:rsid w:val="00AF4E29"/>
    <w:rsid w:val="00B11854"/>
    <w:rsid w:val="00B143E4"/>
    <w:rsid w:val="00B15162"/>
    <w:rsid w:val="00B15345"/>
    <w:rsid w:val="00B17D26"/>
    <w:rsid w:val="00B258B8"/>
    <w:rsid w:val="00B27E20"/>
    <w:rsid w:val="00B425F2"/>
    <w:rsid w:val="00B455F1"/>
    <w:rsid w:val="00B464ED"/>
    <w:rsid w:val="00B4690C"/>
    <w:rsid w:val="00B509EE"/>
    <w:rsid w:val="00B540AB"/>
    <w:rsid w:val="00B55D17"/>
    <w:rsid w:val="00B567F6"/>
    <w:rsid w:val="00B57F31"/>
    <w:rsid w:val="00B6098E"/>
    <w:rsid w:val="00B703FD"/>
    <w:rsid w:val="00B74246"/>
    <w:rsid w:val="00B75AF8"/>
    <w:rsid w:val="00B81F12"/>
    <w:rsid w:val="00B96DCD"/>
    <w:rsid w:val="00BA5148"/>
    <w:rsid w:val="00BB6333"/>
    <w:rsid w:val="00BB7675"/>
    <w:rsid w:val="00BB7710"/>
    <w:rsid w:val="00BD4F85"/>
    <w:rsid w:val="00BE45AE"/>
    <w:rsid w:val="00BE5F32"/>
    <w:rsid w:val="00BF3147"/>
    <w:rsid w:val="00C16389"/>
    <w:rsid w:val="00C27873"/>
    <w:rsid w:val="00C33608"/>
    <w:rsid w:val="00C51D8D"/>
    <w:rsid w:val="00C5781F"/>
    <w:rsid w:val="00C6071F"/>
    <w:rsid w:val="00C66564"/>
    <w:rsid w:val="00C72156"/>
    <w:rsid w:val="00C970EC"/>
    <w:rsid w:val="00CA74E7"/>
    <w:rsid w:val="00CB16B4"/>
    <w:rsid w:val="00CB1EDD"/>
    <w:rsid w:val="00CB1F0B"/>
    <w:rsid w:val="00CB4A9F"/>
    <w:rsid w:val="00CC1341"/>
    <w:rsid w:val="00CC3491"/>
    <w:rsid w:val="00CC37C0"/>
    <w:rsid w:val="00CD3079"/>
    <w:rsid w:val="00CD5871"/>
    <w:rsid w:val="00CE6374"/>
    <w:rsid w:val="00D0401A"/>
    <w:rsid w:val="00D14FFE"/>
    <w:rsid w:val="00D239F6"/>
    <w:rsid w:val="00D3060C"/>
    <w:rsid w:val="00D311F8"/>
    <w:rsid w:val="00D36492"/>
    <w:rsid w:val="00D44978"/>
    <w:rsid w:val="00D45F1F"/>
    <w:rsid w:val="00D55F72"/>
    <w:rsid w:val="00D63ABF"/>
    <w:rsid w:val="00D6528E"/>
    <w:rsid w:val="00D752FD"/>
    <w:rsid w:val="00D80286"/>
    <w:rsid w:val="00D82619"/>
    <w:rsid w:val="00D85EB1"/>
    <w:rsid w:val="00D91DD1"/>
    <w:rsid w:val="00D97A07"/>
    <w:rsid w:val="00DA44E1"/>
    <w:rsid w:val="00DA6D73"/>
    <w:rsid w:val="00DB00B4"/>
    <w:rsid w:val="00DB5EC7"/>
    <w:rsid w:val="00DB7295"/>
    <w:rsid w:val="00DC5BB6"/>
    <w:rsid w:val="00DE064F"/>
    <w:rsid w:val="00E00874"/>
    <w:rsid w:val="00E15750"/>
    <w:rsid w:val="00E16C9E"/>
    <w:rsid w:val="00E178D9"/>
    <w:rsid w:val="00E26DBE"/>
    <w:rsid w:val="00E3729F"/>
    <w:rsid w:val="00E52CA1"/>
    <w:rsid w:val="00E63839"/>
    <w:rsid w:val="00E70B62"/>
    <w:rsid w:val="00E8065F"/>
    <w:rsid w:val="00E87C43"/>
    <w:rsid w:val="00E908C0"/>
    <w:rsid w:val="00E90CD2"/>
    <w:rsid w:val="00E91C00"/>
    <w:rsid w:val="00E92504"/>
    <w:rsid w:val="00E95929"/>
    <w:rsid w:val="00E96266"/>
    <w:rsid w:val="00EA79EB"/>
    <w:rsid w:val="00EB2747"/>
    <w:rsid w:val="00EB3440"/>
    <w:rsid w:val="00EC5872"/>
    <w:rsid w:val="00EC76D6"/>
    <w:rsid w:val="00ED788E"/>
    <w:rsid w:val="00EE20A2"/>
    <w:rsid w:val="00EE22D4"/>
    <w:rsid w:val="00EE69DF"/>
    <w:rsid w:val="00EF2AF0"/>
    <w:rsid w:val="00EF5856"/>
    <w:rsid w:val="00F004E8"/>
    <w:rsid w:val="00F00B5C"/>
    <w:rsid w:val="00F03CD1"/>
    <w:rsid w:val="00F05FA7"/>
    <w:rsid w:val="00F07662"/>
    <w:rsid w:val="00F1192A"/>
    <w:rsid w:val="00F14BE0"/>
    <w:rsid w:val="00F17C57"/>
    <w:rsid w:val="00F23375"/>
    <w:rsid w:val="00F32D1C"/>
    <w:rsid w:val="00F478F5"/>
    <w:rsid w:val="00F505FD"/>
    <w:rsid w:val="00F506C5"/>
    <w:rsid w:val="00F509AF"/>
    <w:rsid w:val="00F51EFA"/>
    <w:rsid w:val="00F53993"/>
    <w:rsid w:val="00F635E9"/>
    <w:rsid w:val="00F77E5B"/>
    <w:rsid w:val="00F814D8"/>
    <w:rsid w:val="00F85188"/>
    <w:rsid w:val="00F862F9"/>
    <w:rsid w:val="00F87751"/>
    <w:rsid w:val="00F90251"/>
    <w:rsid w:val="00F94B57"/>
    <w:rsid w:val="00F95A4D"/>
    <w:rsid w:val="00F97EDA"/>
    <w:rsid w:val="00FA23C4"/>
    <w:rsid w:val="00FA24C8"/>
    <w:rsid w:val="00FA26A9"/>
    <w:rsid w:val="00FC3C8C"/>
    <w:rsid w:val="00FC5E7C"/>
    <w:rsid w:val="00FE0C76"/>
    <w:rsid w:val="00FE2AD6"/>
    <w:rsid w:val="00FE4359"/>
    <w:rsid w:val="00FE4EDC"/>
    <w:rsid w:val="00FF1BF3"/>
    <w:rsid w:val="00FF29F9"/>
    <w:rsid w:val="00FF418D"/>
    <w:rsid w:val="00FF578A"/>
    <w:rsid w:val="00FF7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89D0"/>
  <w15:chartTrackingRefBased/>
  <w15:docId w15:val="{C3CA9A60-059F-482D-8AAA-F2B17FF5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6B4"/>
    <w:pPr>
      <w:spacing w:after="0" w:line="360" w:lineRule="auto"/>
      <w:jc w:val="both"/>
    </w:pPr>
    <w:rPr>
      <w:rFonts w:ascii="Palatino Linotype" w:hAnsi="Palatino Linotype" w:cs="Times New Roman"/>
      <w:kern w:val="2"/>
      <w:sz w:val="24"/>
      <w:szCs w:val="24"/>
      <w:lang w:val="en-AU"/>
      <w14:ligatures w14:val="standard"/>
    </w:rPr>
  </w:style>
  <w:style w:type="paragraph" w:styleId="Heading1">
    <w:name w:val="heading 1"/>
    <w:basedOn w:val="Normal"/>
    <w:next w:val="Normal"/>
    <w:link w:val="Heading1Char"/>
    <w:uiPriority w:val="9"/>
    <w:qFormat/>
    <w:rsid w:val="0011486F"/>
    <w:pPr>
      <w:numPr>
        <w:numId w:val="13"/>
      </w:numPr>
      <w:spacing w:before="120"/>
      <w:jc w:val="left"/>
      <w:outlineLvl w:val="0"/>
    </w:pPr>
    <w:rPr>
      <w:b/>
      <w:sz w:val="32"/>
    </w:rPr>
  </w:style>
  <w:style w:type="paragraph" w:styleId="Heading2">
    <w:name w:val="heading 2"/>
    <w:basedOn w:val="Heading1"/>
    <w:next w:val="Normal"/>
    <w:link w:val="Heading2Char"/>
    <w:uiPriority w:val="9"/>
    <w:unhideWhenUsed/>
    <w:qFormat/>
    <w:rsid w:val="002059C0"/>
    <w:pPr>
      <w:numPr>
        <w:ilvl w:val="1"/>
      </w:numPr>
      <w:outlineLvl w:val="1"/>
    </w:pPr>
    <w:rPr>
      <w:sz w:val="28"/>
    </w:rPr>
  </w:style>
  <w:style w:type="paragraph" w:styleId="Heading3">
    <w:name w:val="heading 3"/>
    <w:basedOn w:val="Normal"/>
    <w:next w:val="Normal"/>
    <w:link w:val="Heading3Char"/>
    <w:uiPriority w:val="9"/>
    <w:unhideWhenUsed/>
    <w:qFormat/>
    <w:rsid w:val="00703B73"/>
    <w:pPr>
      <w:numPr>
        <w:ilvl w:val="2"/>
        <w:numId w:val="13"/>
      </w:numPr>
      <w:outlineLvl w:val="2"/>
    </w:pPr>
    <w:rPr>
      <w:b/>
    </w:rPr>
  </w:style>
  <w:style w:type="paragraph" w:styleId="Heading4">
    <w:name w:val="heading 4"/>
    <w:basedOn w:val="Normal"/>
    <w:next w:val="Normal"/>
    <w:link w:val="Heading4Char"/>
    <w:uiPriority w:val="9"/>
    <w:semiHidden/>
    <w:unhideWhenUsed/>
    <w:qFormat/>
    <w:rsid w:val="00703B73"/>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3B73"/>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3B73"/>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3B73"/>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3B7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B7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6F"/>
    <w:rPr>
      <w:rFonts w:ascii="Palatino Linotype" w:hAnsi="Palatino Linotype" w:cs="Times New Roman"/>
      <w:b/>
      <w:kern w:val="2"/>
      <w:sz w:val="32"/>
      <w:szCs w:val="24"/>
      <w14:ligatures w14:val="standard"/>
    </w:rPr>
  </w:style>
  <w:style w:type="paragraph" w:styleId="Header">
    <w:name w:val="header"/>
    <w:basedOn w:val="Normal"/>
    <w:link w:val="HeaderChar"/>
    <w:uiPriority w:val="99"/>
    <w:unhideWhenUsed/>
    <w:rsid w:val="00FE4359"/>
    <w:pPr>
      <w:tabs>
        <w:tab w:val="center" w:pos="4680"/>
        <w:tab w:val="right" w:pos="9360"/>
      </w:tabs>
      <w:spacing w:line="240" w:lineRule="auto"/>
    </w:pPr>
  </w:style>
  <w:style w:type="character" w:customStyle="1" w:styleId="HeaderChar">
    <w:name w:val="Header Char"/>
    <w:basedOn w:val="DefaultParagraphFont"/>
    <w:link w:val="Header"/>
    <w:uiPriority w:val="99"/>
    <w:rsid w:val="00FE4359"/>
    <w:rPr>
      <w:rFonts w:ascii="Times New Roman" w:hAnsi="Times New Roman" w:cs="Times New Roman"/>
      <w:sz w:val="24"/>
      <w:szCs w:val="24"/>
    </w:rPr>
  </w:style>
  <w:style w:type="paragraph" w:styleId="Footer">
    <w:name w:val="footer"/>
    <w:basedOn w:val="Normal"/>
    <w:link w:val="FooterChar"/>
    <w:uiPriority w:val="99"/>
    <w:unhideWhenUsed/>
    <w:rsid w:val="00FE4359"/>
    <w:pPr>
      <w:tabs>
        <w:tab w:val="center" w:pos="4680"/>
        <w:tab w:val="right" w:pos="9360"/>
      </w:tabs>
      <w:spacing w:line="240" w:lineRule="auto"/>
    </w:pPr>
  </w:style>
  <w:style w:type="character" w:customStyle="1" w:styleId="FooterChar">
    <w:name w:val="Footer Char"/>
    <w:basedOn w:val="DefaultParagraphFont"/>
    <w:link w:val="Footer"/>
    <w:uiPriority w:val="99"/>
    <w:rsid w:val="00FE43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2059C0"/>
    <w:rPr>
      <w:rFonts w:ascii="Palatino Linotype" w:hAnsi="Palatino Linotype" w:cs="Times New Roman"/>
      <w:b/>
      <w:kern w:val="2"/>
      <w:sz w:val="28"/>
      <w:szCs w:val="24"/>
      <w14:ligatures w14:val="standard"/>
    </w:rPr>
  </w:style>
  <w:style w:type="paragraph" w:styleId="ListParagraph">
    <w:name w:val="List Paragraph"/>
    <w:basedOn w:val="Normal"/>
    <w:uiPriority w:val="34"/>
    <w:qFormat/>
    <w:rsid w:val="00655602"/>
    <w:pPr>
      <w:ind w:left="720"/>
      <w:contextualSpacing/>
    </w:pPr>
  </w:style>
  <w:style w:type="paragraph" w:styleId="NoSpacing">
    <w:name w:val="No Spacing"/>
    <w:uiPriority w:val="1"/>
    <w:qFormat/>
    <w:rsid w:val="002128C0"/>
    <w:pPr>
      <w:spacing w:after="0" w:line="240" w:lineRule="auto"/>
      <w:jc w:val="both"/>
    </w:pPr>
    <w:rPr>
      <w:rFonts w:ascii="Palatino Linotype" w:hAnsi="Palatino Linotype" w:cs="Times New Roman"/>
      <w:kern w:val="2"/>
      <w:sz w:val="24"/>
      <w:szCs w:val="24"/>
      <w14:ligatures w14:val="standard"/>
    </w:rPr>
  </w:style>
  <w:style w:type="table" w:styleId="TableGrid">
    <w:name w:val="Table Grid"/>
    <w:basedOn w:val="TableNormal"/>
    <w:uiPriority w:val="39"/>
    <w:rsid w:val="0021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28E"/>
    <w:rPr>
      <w:color w:val="0563C1" w:themeColor="hyperlink"/>
      <w:u w:val="single"/>
    </w:rPr>
  </w:style>
  <w:style w:type="character" w:styleId="UnresolvedMention">
    <w:name w:val="Unresolved Mention"/>
    <w:basedOn w:val="DefaultParagraphFont"/>
    <w:uiPriority w:val="99"/>
    <w:semiHidden/>
    <w:unhideWhenUsed/>
    <w:rsid w:val="00D6528E"/>
    <w:rPr>
      <w:color w:val="605E5C"/>
      <w:shd w:val="clear" w:color="auto" w:fill="E1DFDD"/>
    </w:rPr>
  </w:style>
  <w:style w:type="paragraph" w:styleId="BalloonText">
    <w:name w:val="Balloon Text"/>
    <w:basedOn w:val="Normal"/>
    <w:link w:val="BalloonTextChar"/>
    <w:uiPriority w:val="99"/>
    <w:semiHidden/>
    <w:unhideWhenUsed/>
    <w:rsid w:val="00F862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2F9"/>
    <w:rPr>
      <w:rFonts w:ascii="Segoe UI" w:hAnsi="Segoe UI" w:cs="Segoe UI"/>
      <w:kern w:val="2"/>
      <w:sz w:val="18"/>
      <w:szCs w:val="18"/>
      <w14:ligatures w14:val="standard"/>
    </w:rPr>
  </w:style>
  <w:style w:type="paragraph" w:styleId="Title">
    <w:name w:val="Title"/>
    <w:basedOn w:val="Heading1"/>
    <w:next w:val="Normal"/>
    <w:link w:val="TitleChar"/>
    <w:uiPriority w:val="10"/>
    <w:qFormat/>
    <w:rsid w:val="00B143E4"/>
    <w:pPr>
      <w:spacing w:before="240" w:after="240"/>
    </w:pPr>
    <w:rPr>
      <w:sz w:val="48"/>
    </w:rPr>
  </w:style>
  <w:style w:type="character" w:customStyle="1" w:styleId="TitleChar">
    <w:name w:val="Title Char"/>
    <w:basedOn w:val="DefaultParagraphFont"/>
    <w:link w:val="Title"/>
    <w:uiPriority w:val="10"/>
    <w:rsid w:val="00B143E4"/>
    <w:rPr>
      <w:rFonts w:ascii="Palatino Linotype" w:hAnsi="Palatino Linotype" w:cs="Times New Roman"/>
      <w:b/>
      <w:kern w:val="2"/>
      <w:sz w:val="48"/>
      <w:szCs w:val="24"/>
      <w14:ligatures w14:val="standard"/>
    </w:rPr>
  </w:style>
  <w:style w:type="character" w:customStyle="1" w:styleId="Heading3Char">
    <w:name w:val="Heading 3 Char"/>
    <w:basedOn w:val="DefaultParagraphFont"/>
    <w:link w:val="Heading3"/>
    <w:uiPriority w:val="9"/>
    <w:rsid w:val="00703B73"/>
    <w:rPr>
      <w:rFonts w:ascii="Palatino Linotype" w:hAnsi="Palatino Linotype" w:cs="Times New Roman"/>
      <w:b/>
      <w:kern w:val="2"/>
      <w:sz w:val="24"/>
      <w:szCs w:val="24"/>
      <w14:ligatures w14:val="standard"/>
    </w:rPr>
  </w:style>
  <w:style w:type="character" w:customStyle="1" w:styleId="Heading4Char">
    <w:name w:val="Heading 4 Char"/>
    <w:basedOn w:val="DefaultParagraphFont"/>
    <w:link w:val="Heading4"/>
    <w:uiPriority w:val="9"/>
    <w:semiHidden/>
    <w:rsid w:val="00703B73"/>
    <w:rPr>
      <w:rFonts w:asciiTheme="majorHAnsi" w:eastAsiaTheme="majorEastAsia" w:hAnsiTheme="majorHAnsi" w:cstheme="majorBidi"/>
      <w:i/>
      <w:iCs/>
      <w:color w:val="2E74B5" w:themeColor="accent1" w:themeShade="BF"/>
      <w:kern w:val="2"/>
      <w:sz w:val="24"/>
      <w:szCs w:val="24"/>
      <w14:ligatures w14:val="standard"/>
    </w:rPr>
  </w:style>
  <w:style w:type="character" w:customStyle="1" w:styleId="Heading5Char">
    <w:name w:val="Heading 5 Char"/>
    <w:basedOn w:val="DefaultParagraphFont"/>
    <w:link w:val="Heading5"/>
    <w:uiPriority w:val="9"/>
    <w:semiHidden/>
    <w:rsid w:val="00703B73"/>
    <w:rPr>
      <w:rFonts w:asciiTheme="majorHAnsi" w:eastAsiaTheme="majorEastAsia" w:hAnsiTheme="majorHAnsi" w:cstheme="majorBidi"/>
      <w:color w:val="2E74B5" w:themeColor="accent1" w:themeShade="BF"/>
      <w:kern w:val="2"/>
      <w:sz w:val="24"/>
      <w:szCs w:val="24"/>
      <w14:ligatures w14:val="standard"/>
    </w:rPr>
  </w:style>
  <w:style w:type="character" w:customStyle="1" w:styleId="Heading6Char">
    <w:name w:val="Heading 6 Char"/>
    <w:basedOn w:val="DefaultParagraphFont"/>
    <w:link w:val="Heading6"/>
    <w:uiPriority w:val="9"/>
    <w:semiHidden/>
    <w:rsid w:val="00703B73"/>
    <w:rPr>
      <w:rFonts w:asciiTheme="majorHAnsi" w:eastAsiaTheme="majorEastAsia" w:hAnsiTheme="majorHAnsi" w:cstheme="majorBidi"/>
      <w:color w:val="1F4D78" w:themeColor="accent1" w:themeShade="7F"/>
      <w:kern w:val="2"/>
      <w:sz w:val="24"/>
      <w:szCs w:val="24"/>
      <w14:ligatures w14:val="standard"/>
    </w:rPr>
  </w:style>
  <w:style w:type="character" w:customStyle="1" w:styleId="Heading7Char">
    <w:name w:val="Heading 7 Char"/>
    <w:basedOn w:val="DefaultParagraphFont"/>
    <w:link w:val="Heading7"/>
    <w:uiPriority w:val="9"/>
    <w:semiHidden/>
    <w:rsid w:val="00703B73"/>
    <w:rPr>
      <w:rFonts w:asciiTheme="majorHAnsi" w:eastAsiaTheme="majorEastAsia" w:hAnsiTheme="majorHAnsi" w:cstheme="majorBidi"/>
      <w:i/>
      <w:iCs/>
      <w:color w:val="1F4D78" w:themeColor="accent1" w:themeShade="7F"/>
      <w:kern w:val="2"/>
      <w:sz w:val="24"/>
      <w:szCs w:val="24"/>
      <w14:ligatures w14:val="standard"/>
    </w:rPr>
  </w:style>
  <w:style w:type="character" w:customStyle="1" w:styleId="Heading8Char">
    <w:name w:val="Heading 8 Char"/>
    <w:basedOn w:val="DefaultParagraphFont"/>
    <w:link w:val="Heading8"/>
    <w:uiPriority w:val="9"/>
    <w:semiHidden/>
    <w:rsid w:val="00703B73"/>
    <w:rPr>
      <w:rFonts w:asciiTheme="majorHAnsi" w:eastAsiaTheme="majorEastAsia" w:hAnsiTheme="majorHAnsi" w:cstheme="majorBidi"/>
      <w:color w:val="272727" w:themeColor="text1" w:themeTint="D8"/>
      <w:kern w:val="2"/>
      <w:sz w:val="21"/>
      <w:szCs w:val="21"/>
      <w14:ligatures w14:val="standard"/>
    </w:rPr>
  </w:style>
  <w:style w:type="character" w:customStyle="1" w:styleId="Heading9Char">
    <w:name w:val="Heading 9 Char"/>
    <w:basedOn w:val="DefaultParagraphFont"/>
    <w:link w:val="Heading9"/>
    <w:uiPriority w:val="9"/>
    <w:semiHidden/>
    <w:rsid w:val="00703B73"/>
    <w:rPr>
      <w:rFonts w:asciiTheme="majorHAnsi" w:eastAsiaTheme="majorEastAsia" w:hAnsiTheme="majorHAnsi" w:cstheme="majorBidi"/>
      <w:i/>
      <w:iCs/>
      <w:color w:val="272727" w:themeColor="text1" w:themeTint="D8"/>
      <w:kern w:val="2"/>
      <w:sz w:val="21"/>
      <w:szCs w:val="21"/>
      <w14:ligatures w14:val="standard"/>
    </w:rPr>
  </w:style>
  <w:style w:type="paragraph" w:customStyle="1" w:styleId="Figure">
    <w:name w:val="Figure"/>
    <w:basedOn w:val="Normal"/>
    <w:link w:val="FigureChar"/>
    <w:qFormat/>
    <w:rsid w:val="0011486F"/>
    <w:pPr>
      <w:jc w:val="center"/>
    </w:pPr>
    <w:rPr>
      <w:b/>
      <w:noProof/>
      <w14:ligatures w14:val="none"/>
    </w:rPr>
  </w:style>
  <w:style w:type="paragraph" w:styleId="Caption">
    <w:name w:val="caption"/>
    <w:basedOn w:val="Normal"/>
    <w:next w:val="Normal"/>
    <w:uiPriority w:val="35"/>
    <w:unhideWhenUsed/>
    <w:qFormat/>
    <w:rsid w:val="00767C34"/>
    <w:pPr>
      <w:spacing w:after="200" w:line="240" w:lineRule="auto"/>
    </w:pPr>
    <w:rPr>
      <w:i/>
      <w:iCs/>
      <w:color w:val="44546A" w:themeColor="text2"/>
      <w:sz w:val="18"/>
      <w:szCs w:val="18"/>
    </w:rPr>
  </w:style>
  <w:style w:type="character" w:customStyle="1" w:styleId="FigureChar">
    <w:name w:val="Figure Char"/>
    <w:basedOn w:val="DefaultParagraphFont"/>
    <w:link w:val="Figure"/>
    <w:rsid w:val="0011486F"/>
    <w:rPr>
      <w:rFonts w:ascii="Palatino Linotype" w:hAnsi="Palatino Linotype" w:cs="Times New Roman"/>
      <w:b/>
      <w:noProof/>
      <w:kern w:val="2"/>
      <w:sz w:val="24"/>
      <w:szCs w:val="24"/>
    </w:rPr>
  </w:style>
  <w:style w:type="character" w:styleId="FollowedHyperlink">
    <w:name w:val="FollowedHyperlink"/>
    <w:basedOn w:val="DefaultParagraphFont"/>
    <w:uiPriority w:val="99"/>
    <w:semiHidden/>
    <w:unhideWhenUsed/>
    <w:rsid w:val="00F004E8"/>
    <w:rPr>
      <w:color w:val="954F72" w:themeColor="followedHyperlink"/>
      <w:u w:val="single"/>
    </w:rPr>
  </w:style>
  <w:style w:type="character" w:styleId="PlaceholderText">
    <w:name w:val="Placeholder Text"/>
    <w:basedOn w:val="DefaultParagraphFont"/>
    <w:uiPriority w:val="99"/>
    <w:semiHidden/>
    <w:rsid w:val="00AC425B"/>
    <w:rPr>
      <w:color w:val="808080"/>
    </w:rPr>
  </w:style>
  <w:style w:type="character" w:styleId="CommentReference">
    <w:name w:val="annotation reference"/>
    <w:basedOn w:val="DefaultParagraphFont"/>
    <w:uiPriority w:val="99"/>
    <w:semiHidden/>
    <w:unhideWhenUsed/>
    <w:rsid w:val="00532CB9"/>
    <w:rPr>
      <w:sz w:val="16"/>
      <w:szCs w:val="16"/>
    </w:rPr>
  </w:style>
  <w:style w:type="paragraph" w:styleId="CommentText">
    <w:name w:val="annotation text"/>
    <w:basedOn w:val="Normal"/>
    <w:link w:val="CommentTextChar"/>
    <w:uiPriority w:val="99"/>
    <w:semiHidden/>
    <w:unhideWhenUsed/>
    <w:rsid w:val="00532CB9"/>
    <w:pPr>
      <w:spacing w:line="240" w:lineRule="auto"/>
    </w:pPr>
    <w:rPr>
      <w:sz w:val="20"/>
      <w:szCs w:val="20"/>
    </w:rPr>
  </w:style>
  <w:style w:type="character" w:customStyle="1" w:styleId="CommentTextChar">
    <w:name w:val="Comment Text Char"/>
    <w:basedOn w:val="DefaultParagraphFont"/>
    <w:link w:val="CommentText"/>
    <w:uiPriority w:val="99"/>
    <w:semiHidden/>
    <w:rsid w:val="00532CB9"/>
    <w:rPr>
      <w:rFonts w:ascii="Palatino Linotype" w:hAnsi="Palatino Linotype" w:cs="Times New Roman"/>
      <w:kern w:val="2"/>
      <w:sz w:val="20"/>
      <w:szCs w:val="20"/>
      <w:lang w:val="en-AU"/>
      <w14:ligatures w14:val="standard"/>
    </w:rPr>
  </w:style>
  <w:style w:type="paragraph" w:styleId="CommentSubject">
    <w:name w:val="annotation subject"/>
    <w:basedOn w:val="CommentText"/>
    <w:next w:val="CommentText"/>
    <w:link w:val="CommentSubjectChar"/>
    <w:uiPriority w:val="99"/>
    <w:semiHidden/>
    <w:unhideWhenUsed/>
    <w:rsid w:val="00532CB9"/>
    <w:rPr>
      <w:b/>
      <w:bCs/>
    </w:rPr>
  </w:style>
  <w:style w:type="character" w:customStyle="1" w:styleId="CommentSubjectChar">
    <w:name w:val="Comment Subject Char"/>
    <w:basedOn w:val="CommentTextChar"/>
    <w:link w:val="CommentSubject"/>
    <w:uiPriority w:val="99"/>
    <w:semiHidden/>
    <w:rsid w:val="00532CB9"/>
    <w:rPr>
      <w:rFonts w:ascii="Palatino Linotype" w:hAnsi="Palatino Linotype" w:cs="Times New Roman"/>
      <w:b/>
      <w:bCs/>
      <w:kern w:val="2"/>
      <w:sz w:val="20"/>
      <w:szCs w:val="20"/>
      <w:lang w:val="en-AU"/>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ummy_variable_(statis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2583-A9E0-45A7-97C6-B098557D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12</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Young Lee</dc:creator>
  <cp:keywords/>
  <dc:description/>
  <cp:lastModifiedBy>Dongju Lee</cp:lastModifiedBy>
  <cp:revision>13</cp:revision>
  <cp:lastPrinted>2018-10-16T15:28:00Z</cp:lastPrinted>
  <dcterms:created xsi:type="dcterms:W3CDTF">2018-10-30T04:23:00Z</dcterms:created>
  <dcterms:modified xsi:type="dcterms:W3CDTF">2018-10-31T01:56:00Z</dcterms:modified>
</cp:coreProperties>
</file>