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13" w:rsidRDefault="007C70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BFF9E" wp14:editId="452A3B2C">
                <wp:simplePos x="0" y="0"/>
                <wp:positionH relativeFrom="column">
                  <wp:posOffset>3413760</wp:posOffset>
                </wp:positionH>
                <wp:positionV relativeFrom="paragraph">
                  <wp:posOffset>182880</wp:posOffset>
                </wp:positionV>
                <wp:extent cx="357051" cy="217714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51" cy="21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00E" w:rsidRPr="007C700E" w:rsidRDefault="007C700E" w:rsidP="007C700E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7C700E">
                              <w:rPr>
                                <w:rFonts w:cs="Times New Roman (Body CS)"/>
                                <w:sz w:val="16"/>
                              </w:rP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BFF9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8.8pt;margin-top:14.4pt;width:28.1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" fillcolor="white [3201]" strokeweight=".5pt">
                <v:textbox>
                  <w:txbxContent>
                    <w:p w:rsidR="007C700E" w:rsidRPr="007C700E" w:rsidRDefault="007C700E" w:rsidP="007C700E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7C700E">
                        <w:rPr>
                          <w:rFonts w:cs="Times New Roman (Body CS)"/>
                          <w:sz w:val="16"/>
                        </w:rP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-505097</wp:posOffset>
                </wp:positionV>
                <wp:extent cx="461554" cy="217714"/>
                <wp:effectExtent l="0" t="0" r="889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54" cy="21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00E" w:rsidRPr="007C700E" w:rsidRDefault="007C700E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7C700E">
                              <w:rPr>
                                <w:rFonts w:cs="Times New Roman (Body CS)"/>
                                <w:sz w:val="16"/>
                              </w:rPr>
                              <w:t>X(t-T)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6.8pt;margin-top:-39.75pt;width:36.35pt;height:17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" fillcolor="white [3201]" strokeweight=".5pt">
                <v:textbox>
                  <w:txbxContent>
                    <w:p w:rsidR="007C700E" w:rsidRPr="007C700E" w:rsidRDefault="007C700E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7C700E">
                        <w:rPr>
                          <w:rFonts w:cs="Times New Roman (Body CS)"/>
                          <w:sz w:val="16"/>
                        </w:rPr>
                        <w:t>X(t-T)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-505097</wp:posOffset>
                </wp:positionV>
                <wp:extent cx="0" cy="783771"/>
                <wp:effectExtent l="63500" t="25400" r="3810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FA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55pt;margin-top:-39.75pt;width:0;height:61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7C700E" w:rsidRDefault="007C70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2394857</wp:posOffset>
                </wp:positionH>
                <wp:positionV relativeFrom="paragraph">
                  <wp:posOffset>92619</wp:posOffset>
                </wp:positionV>
                <wp:extent cx="426720" cy="661852"/>
                <wp:effectExtent l="0" t="0" r="43180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61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85CB" id="Straight Arrow Connector 6" o:spid="_x0000_s1026" type="#_x0000_t32" style="position:absolute;margin-left:188.55pt;margin-top:7.3pt;width:33.6pt;height:5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2394404</wp:posOffset>
                </wp:positionH>
                <wp:positionV relativeFrom="paragraph">
                  <wp:posOffset>92438</wp:posOffset>
                </wp:positionV>
                <wp:extent cx="958396" cy="181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396" cy="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1D68" id="Straight Arrow Connector 5" o:spid="_x0000_s1026" type="#_x0000_t32" style="position:absolute;margin-left:188.55pt;margin-top:7.3pt;width:75.45pt;height: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1715589</wp:posOffset>
                </wp:positionH>
                <wp:positionV relativeFrom="paragraph">
                  <wp:posOffset>92438</wp:posOffset>
                </wp:positionV>
                <wp:extent cx="679268" cy="583656"/>
                <wp:effectExtent l="25400" t="0" r="19685" b="387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268" cy="58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20D0" id="Straight Arrow Connector 4" o:spid="_x0000_s1026" type="#_x0000_t32" style="position:absolute;margin-left:135.1pt;margin-top:7.3pt;width:53.5pt;height:45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C700E" w:rsidRDefault="007C700E"/>
    <w:p w:rsidR="007C700E" w:rsidRDefault="007C700E"/>
    <w:p w:rsidR="007C700E" w:rsidRDefault="007C70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BFF9E" wp14:editId="452A3B2C">
                <wp:simplePos x="0" y="0"/>
                <wp:positionH relativeFrom="column">
                  <wp:posOffset>1105989</wp:posOffset>
                </wp:positionH>
                <wp:positionV relativeFrom="paragraph">
                  <wp:posOffset>117929</wp:posOffset>
                </wp:positionV>
                <wp:extent cx="757101" cy="217714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01" cy="217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700E" w:rsidRPr="007C700E" w:rsidRDefault="007C700E" w:rsidP="007C700E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7C700E">
                              <w:rPr>
                                <w:rFonts w:cs="Times New Roman (Body CS)"/>
                                <w:sz w:val="16"/>
                              </w:rPr>
                              <w:t>X(t-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(D-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6"/>
                              </w:rPr>
                              <w:t>1)</w:t>
                            </w:r>
                            <w:r w:rsidRPr="007C700E">
                              <w:rPr>
                                <w:rFonts w:cs="Times New Roman (Body CS)"/>
                                <w:sz w:val="16"/>
                              </w:rPr>
                              <w:t>T</w:t>
                            </w:r>
                            <w:proofErr w:type="gramEnd"/>
                            <w:r w:rsidRPr="007C700E">
                              <w:rPr>
                                <w:rFonts w:cs="Times New Roman (Body CS)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FF9E" id="Text Box 9" o:spid="_x0000_s1028" type="#_x0000_t202" style="position:absolute;margin-left:87.1pt;margin-top:9.3pt;width:59.6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" fillcolor="white [3201]" strokeweight=".5pt">
                <v:textbox>
                  <w:txbxContent>
                    <w:p w:rsidR="007C700E" w:rsidRPr="007C700E" w:rsidRDefault="007C700E" w:rsidP="007C700E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7C700E">
                        <w:rPr>
                          <w:rFonts w:cs="Times New Roman (Body CS)"/>
                          <w:sz w:val="16"/>
                        </w:rPr>
                        <w:t>X(t-</w:t>
                      </w:r>
                      <w:r>
                        <w:rPr>
                          <w:rFonts w:cs="Times New Roman (Body CS)"/>
                          <w:sz w:val="16"/>
                        </w:rPr>
                        <w:t>(D-</w:t>
                      </w:r>
                      <w:proofErr w:type="gramStart"/>
                      <w:r>
                        <w:rPr>
                          <w:rFonts w:cs="Times New Roman (Body CS)"/>
                          <w:sz w:val="16"/>
                        </w:rPr>
                        <w:t>1)</w:t>
                      </w:r>
                      <w:r w:rsidRPr="007C700E">
                        <w:rPr>
                          <w:rFonts w:cs="Times New Roman (Body CS)"/>
                          <w:sz w:val="16"/>
                        </w:rPr>
                        <w:t>T</w:t>
                      </w:r>
                      <w:proofErr w:type="gramEnd"/>
                      <w:r w:rsidRPr="007C700E">
                        <w:rPr>
                          <w:rFonts w:cs="Times New Roman (Body CS)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700E" w:rsidRDefault="007C700E"/>
    <w:p w:rsidR="00F30449" w:rsidRDefault="00F30449"/>
    <w:p w:rsidR="00F30449" w:rsidRPr="00F30449" w:rsidRDefault="00F304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F30449" w:rsidRDefault="00F30449">
      <w:pPr>
        <w:rPr>
          <w:rFonts w:eastAsiaTheme="minorEastAsia"/>
          <w:b/>
        </w:rPr>
      </w:pPr>
      <w:r>
        <w:rPr>
          <w:rFonts w:eastAsiaTheme="minorEastAsia"/>
        </w:rPr>
        <w:t xml:space="preserve">We transform this original attractor into state-space vector with embedding dimension D and time lag T. Given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t-D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, we can create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following state space: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&lt;x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t-T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D+1</m:t>
                </m:r>
              </m:e>
            </m:d>
          </m:sub>
        </m:sSub>
        <m:r>
          <w:rPr>
            <w:rFonts w:ascii="Cambria Math" w:hAnsi="Cambria Math"/>
          </w:rPr>
          <m:t>&gt;</m:t>
        </m:r>
      </m:oMath>
      <w:r w:rsidR="005A745F">
        <w:rPr>
          <w:rFonts w:eastAsiaTheme="minorEastAsia"/>
        </w:rPr>
        <w:t xml:space="preserve">(lagged by T) based 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7C700E" w:rsidRDefault="007C700E">
      <w:pPr>
        <w:rPr>
          <w:rFonts w:eastAsiaTheme="minorEastAsia"/>
          <w:b/>
        </w:rPr>
      </w:pPr>
    </w:p>
    <w:p w:rsidR="00F30449" w:rsidRPr="00DE2B97" w:rsidRDefault="00DE2B97">
      <w:pPr>
        <w:rPr>
          <w:rFonts w:eastAsiaTheme="minorEastAsia"/>
          <w:b/>
        </w:rPr>
      </w:pPr>
      <w:r>
        <w:rPr>
          <w:rFonts w:eastAsiaTheme="minorEastAsia"/>
        </w:rPr>
        <w:t>Parallel Tempering</w:t>
      </w:r>
    </w:p>
    <w:p w:rsidR="00DE2B97" w:rsidRPr="00DE2B97" w:rsidRDefault="00DE2B9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2B97" w:rsidRDefault="00DE2B97">
      <w:pPr>
        <w:rPr>
          <w:rFonts w:eastAsiaTheme="minorEastAsia"/>
        </w:rPr>
      </w:pPr>
      <w:r>
        <w:rPr>
          <w:rFonts w:eastAsiaTheme="minorEastAsia"/>
        </w:rPr>
        <w:t xml:space="preserve">There are R replicas, for each replica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The samples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/>
        </m:sSub>
      </m:oMath>
      <w:r>
        <w:rPr>
          <w:rFonts w:eastAsiaTheme="minorEastAsia"/>
        </w:rPr>
        <w:t xml:space="preserve">from the </w:t>
      </w:r>
      <w:r w:rsidR="001C0B43">
        <w:rPr>
          <w:rFonts w:eastAsiaTheme="minorEastAsia"/>
        </w:rPr>
        <w:t>stationary</w:t>
      </w:r>
      <w:r>
        <w:rPr>
          <w:rFonts w:eastAsiaTheme="minorEastAsia"/>
        </w:rPr>
        <w:t xml:space="preserve"> distribution are obtained by proposing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from some distribution </w:t>
      </w:r>
      <w:proofErr w:type="gramStart"/>
      <w:r>
        <w:rPr>
          <w:rFonts w:eastAsiaTheme="minorEastAsia"/>
        </w:rPr>
        <w:t>q(</w:t>
      </w:r>
      <w:proofErr w:type="gramEnd"/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</w:p>
    <w:p w:rsidR="004C5FC4" w:rsidRDefault="004C5FC4">
      <w:pPr>
        <w:rPr>
          <w:rFonts w:eastAsiaTheme="minorEastAsia"/>
        </w:rPr>
      </w:pPr>
    </w:p>
    <w:p w:rsidR="004C5FC4" w:rsidRDefault="004C5F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1994263"/>
            <wp:effectExtent l="0" t="0" r="0" b="381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00000" w:rsidRPr="00B75BA5" w:rsidRDefault="00B75BA5" w:rsidP="001C0B43">
      <w:pPr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With corresponding stationary distribution</w:t>
      </w:r>
      <w:r w:rsidR="001C0B43">
        <w:rPr>
          <w:rFonts w:eastAsiaTheme="minorEastAsia"/>
        </w:rPr>
        <w:t xml:space="preserve">, the pair (r, </w:t>
      </w:r>
      <m:oMath>
        <m:r>
          <w:rPr>
            <w:rFonts w:ascii="Cambria Math" w:eastAsiaTheme="minorEastAsia" w:hAnsi="Cambria Math"/>
          </w:rPr>
          <m:t>θ</m:t>
        </m:r>
      </m:oMath>
      <w:r w:rsidR="001C0B43">
        <w:rPr>
          <w:rFonts w:eastAsiaTheme="minorEastAsia"/>
          <w:iCs/>
        </w:rPr>
        <w:t xml:space="preserve">) are jointly proposed and accepted/rejected according to M-H criterion. </w:t>
      </w:r>
    </w:p>
    <w:p w:rsidR="00B75BA5" w:rsidRPr="001C0B43" w:rsidRDefault="00B75BA5" w:rsidP="001C0B43">
      <w:pPr>
        <w:numPr>
          <w:ilvl w:val="0"/>
          <w:numId w:val="1"/>
        </w:numPr>
        <w:rPr>
          <w:rFonts w:eastAsiaTheme="minorEastAsia"/>
        </w:rPr>
      </w:pPr>
      <w:r w:rsidRPr="00B75BA5">
        <w:rPr>
          <w:rFonts w:eastAsiaTheme="minorEastAsia"/>
        </w:rPr>
        <w:drawing>
          <wp:inline distT="0" distB="0" distL="0" distR="0" wp14:anchorId="17E080D6" wp14:editId="1E3E5CCD">
            <wp:extent cx="43815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43" w:rsidRDefault="00B33F2E">
      <w:pPr>
        <w:rPr>
          <w:rFonts w:eastAsiaTheme="minorEastAsia"/>
        </w:rPr>
      </w:pPr>
      <w:r>
        <w:rPr>
          <w:rFonts w:eastAsiaTheme="minorEastAsia"/>
        </w:rPr>
        <w:t>Langevin-Gradient</w:t>
      </w:r>
    </w:p>
    <w:p w:rsidR="00B33F2E" w:rsidRDefault="00B33F2E">
      <w:pPr>
        <w:rPr>
          <w:rFonts w:eastAsiaTheme="minorEastAsia"/>
        </w:rPr>
      </w:pPr>
      <w:r w:rsidRPr="00B33F2E">
        <w:rPr>
          <w:rFonts w:eastAsiaTheme="minorEastAsia"/>
        </w:rPr>
        <w:lastRenderedPageBreak/>
        <w:drawing>
          <wp:inline distT="0" distB="0" distL="0" distR="0" wp14:anchorId="58E49194" wp14:editId="661C50F1">
            <wp:extent cx="450850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2E" w:rsidRPr="00DE2B97" w:rsidRDefault="00B33F2E">
      <w:pPr>
        <w:rPr>
          <w:rFonts w:eastAsiaTheme="minorEastAsia"/>
        </w:rPr>
      </w:pPr>
      <w:bookmarkStart w:id="0" w:name="_GoBack"/>
      <w:bookmarkEnd w:id="0"/>
    </w:p>
    <w:sectPr w:rsidR="00B33F2E" w:rsidRPr="00DE2B97" w:rsidSect="0088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C03"/>
    <w:multiLevelType w:val="hybridMultilevel"/>
    <w:tmpl w:val="C66CCA1E"/>
    <w:lvl w:ilvl="0" w:tplc="5BFC2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406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0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EEA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862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25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60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05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C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2"/>
    <w:rsid w:val="000B79B2"/>
    <w:rsid w:val="001C0B43"/>
    <w:rsid w:val="004C5FC4"/>
    <w:rsid w:val="005A745F"/>
    <w:rsid w:val="007C700E"/>
    <w:rsid w:val="00882ED2"/>
    <w:rsid w:val="008E1624"/>
    <w:rsid w:val="00B33F2E"/>
    <w:rsid w:val="00B75BA5"/>
    <w:rsid w:val="00BC55BA"/>
    <w:rsid w:val="00DE2B97"/>
    <w:rsid w:val="00EB337A"/>
    <w:rsid w:val="00F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9766"/>
  <w15:chartTrackingRefBased/>
  <w15:docId w15:val="{5AD0E812-DBCF-3241-89AD-AD77BC26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449"/>
    <w:rPr>
      <w:color w:val="808080"/>
    </w:rPr>
  </w:style>
  <w:style w:type="paragraph" w:styleId="ListParagraph">
    <w:name w:val="List Paragraph"/>
    <w:basedOn w:val="Normal"/>
    <w:uiPriority w:val="34"/>
    <w:qFormat/>
    <w:rsid w:val="001C0B43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tiff"/><Relationship Id="rId5" Type="http://schemas.openxmlformats.org/officeDocument/2006/relationships/diagramData" Target="diagrams/data1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B96118-34EA-EB42-A331-8B8C1BCFD15A}" type="doc">
      <dgm:prSet loTypeId="urn:microsoft.com/office/officeart/2005/8/layout/process2" loCatId="" qsTypeId="urn:microsoft.com/office/officeart/2005/8/quickstyle/simple1" qsCatId="simple" csTypeId="urn:microsoft.com/office/officeart/2005/8/colors/accent1_2" csCatId="accent1" phldr="1"/>
      <dgm:spPr/>
    </dgm:pt>
    <mc:AlternateContent xmlns:mc="http://schemas.openxmlformats.org/markup-compatibility/2006">
      <mc:Choice xmlns:a14="http://schemas.microsoft.com/office/drawing/2010/main" Requires="a14">
        <dgm:pt modelId="{90AC9A29-555C-D64A-ABC8-F64FA943F05B}">
          <dgm:prSet phldrT="[Text]" custT="1"/>
          <dgm:spPr/>
          <dgm:t>
            <a:bodyPr/>
            <a:lstStyle/>
            <a:p>
              <a14:m>
                <m:oMath xmlns:m="http://schemas.openxmlformats.org/officeDocument/2006/math">
                  <m:r>
                    <a:rPr lang="en-US" sz="1050" b="0" i="1">
                      <a:latin typeface="Cambria Math" panose="02040503050406030204" pitchFamily="18" charset="0"/>
                    </a:rPr>
                    <m:t>𝑝</m:t>
                  </m:r>
                  <m:r>
                    <a:rPr lang="en-US" sz="1050" b="0" i="1">
                      <a:latin typeface="Cambria Math" panose="02040503050406030204" pitchFamily="18" charset="0"/>
                    </a:rPr>
                    <m:t>(</m:t>
                  </m:r>
                  <m:r>
                    <a:rPr lang="en-US" sz="1050" b="0" i="1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𝜃</m:t>
                  </m:r>
                </m:oMath>
              </a14:m>
              <a:r>
                <a:rPr lang="en-US" sz="1050"/>
                <a:t>|D)</a:t>
              </a:r>
              <a:r>
                <a:rPr lang="en-US" sz="1050" baseline="30000"/>
                <a:t>B</a:t>
              </a:r>
              <a:r>
                <a:rPr lang="en-US" sz="1050" baseline="-25000"/>
                <a:t>1 </a:t>
              </a:r>
              <a:r>
                <a:rPr lang="en-US" sz="1050" baseline="0"/>
                <a:t>=&gt;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1050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sz="1050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  <m:t>𝜃</m:t>
                      </m:r>
                    </m:e>
                    <m:sub>
                      <m:r>
                        <a:rPr lang="en-US" sz="1050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  <m:t>1</m:t>
                      </m:r>
                    </m:sub>
                  </m:sSub>
                </m:oMath>
              </a14:m>
              <a:r>
                <a:rPr lang="en-US" sz="1050" baseline="0"/>
                <a:t>     </a:t>
              </a:r>
              <a:endParaRPr lang="en-US" sz="1050"/>
            </a:p>
          </dgm:t>
        </dgm:pt>
      </mc:Choice>
      <mc:Fallback>
        <dgm:pt modelId="{90AC9A29-555C-D64A-ABC8-F64FA943F05B}">
          <dgm:prSet phldrT="[Text]" custT="1"/>
          <dgm:spPr/>
          <dgm:t>
            <a:bodyPr/>
            <a:lstStyle/>
            <a:p>
              <a:r>
                <a:rPr lang="en-US" sz="1050" b="0" i="0">
                  <a:latin typeface="Cambria Math" panose="02040503050406030204" pitchFamily="18" charset="0"/>
                </a:rPr>
                <a:t>𝑝(</a:t>
              </a:r>
              <a:r>
                <a:rPr lang="en-US" sz="105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 sz="1050"/>
                <a:t>|D)</a:t>
              </a:r>
              <a:r>
                <a:rPr lang="en-US" sz="1050" baseline="30000"/>
                <a:t>B</a:t>
              </a:r>
              <a:r>
                <a:rPr lang="en-US" sz="1050" baseline="-25000"/>
                <a:t>1 </a:t>
              </a:r>
              <a:r>
                <a:rPr lang="en-US" sz="1050" baseline="0"/>
                <a:t>=&gt; </a:t>
              </a:r>
              <a:r>
                <a:rPr lang="en-US" sz="105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𝜃_1</a:t>
              </a:r>
              <a:r>
                <a:rPr lang="en-US" sz="1050" baseline="0"/>
                <a:t>     </a:t>
              </a:r>
              <a:endParaRPr lang="en-US" sz="1050"/>
            </a:p>
          </dgm:t>
        </dgm:pt>
      </mc:Fallback>
    </mc:AlternateContent>
    <dgm:pt modelId="{098FAB33-9236-B749-B756-2744BBCB9E7E}" type="parTrans" cxnId="{2715DE4C-6678-EE49-A772-FB753CF90BBB}">
      <dgm:prSet/>
      <dgm:spPr/>
      <dgm:t>
        <a:bodyPr/>
        <a:lstStyle/>
        <a:p>
          <a:endParaRPr lang="en-US"/>
        </a:p>
      </dgm:t>
    </dgm:pt>
    <dgm:pt modelId="{59F3F69C-E751-D349-B6ED-F51A57BAD6C1}" type="sibTrans" cxnId="{2715DE4C-6678-EE49-A772-FB753CF90BBB}">
      <dgm:prSet/>
      <dgm:spPr/>
      <dgm:t>
        <a:bodyPr/>
        <a:lstStyle/>
        <a:p>
          <a:endParaRPr lang="en-US"/>
        </a:p>
      </dgm:t>
    </dgm:pt>
    <dgm:pt modelId="{25786395-EE23-1E45-A04E-E22DAABFC16D}">
      <dgm:prSet phldrT="[Text]" phldr="1"/>
      <dgm:spPr/>
      <dgm:t>
        <a:bodyPr/>
        <a:lstStyle/>
        <a:p>
          <a:endParaRPr lang="en-US"/>
        </a:p>
      </dgm:t>
    </dgm:pt>
    <dgm:pt modelId="{7853A44E-9DFC-7A4D-8213-F385E35884C2}" type="parTrans" cxnId="{84AD7888-4675-5844-A6BE-22EEAD86F9A6}">
      <dgm:prSet/>
      <dgm:spPr/>
      <dgm:t>
        <a:bodyPr/>
        <a:lstStyle/>
        <a:p>
          <a:endParaRPr lang="en-US"/>
        </a:p>
      </dgm:t>
    </dgm:pt>
    <dgm:pt modelId="{E5601629-BD68-F441-843F-52D2ED2D328B}" type="sibTrans" cxnId="{84AD7888-4675-5844-A6BE-22EEAD86F9A6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582AF6D6-229F-D741-B5C0-4D76128086F4}">
          <dgm:prSet phldrT="[Text]"/>
          <dgm:spPr/>
          <dgm:t>
            <a:bodyPr/>
            <a:lstStyle/>
            <a:p>
              <a14:m>
                <m:oMath xmlns:m="http://schemas.openxmlformats.org/officeDocument/2006/math">
                  <m:r>
                    <a:rPr lang="en-US" b="0" i="1">
                      <a:latin typeface="Cambria Math" panose="02040503050406030204" pitchFamily="18" charset="0"/>
                    </a:rPr>
                    <m:t>𝑝</m:t>
                  </m:r>
                  <m:r>
                    <a:rPr lang="en-US" b="0" i="1">
                      <a:latin typeface="Cambria Math" panose="02040503050406030204" pitchFamily="18" charset="0"/>
                    </a:rPr>
                    <m:t>(</m:t>
                  </m:r>
                  <m:r>
                    <a:rPr lang="en-US" b="0" i="1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𝜃</m:t>
                  </m:r>
                </m:oMath>
              </a14:m>
              <a:r>
                <a:rPr lang="en-US"/>
                <a:t>|D)</a:t>
              </a:r>
              <a:r>
                <a:rPr lang="en-US" baseline="30000"/>
                <a:t>B</a:t>
              </a:r>
              <a:r>
                <a:rPr lang="en-US" baseline="-25000"/>
                <a:t>r</a:t>
              </a:r>
              <a:r>
                <a:rPr lang="en-US" baseline="0"/>
                <a:t>=&gt;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</m:ctrlPr>
                    </m:sSubPr>
                    <m:e>
                      <m:r>
                        <a:rPr lang="en-US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  <m:t>𝜃</m:t>
                      </m:r>
                    </m:e>
                    <m:sub>
                      <m:r>
                        <a:rPr lang="en-US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  <m:t>𝑟</m:t>
                      </m:r>
                    </m:sub>
                  </m:sSub>
                </m:oMath>
              </a14:m>
              <a:endParaRPr lang="en-US"/>
            </a:p>
          </dgm:t>
        </dgm:pt>
      </mc:Choice>
      <mc:Fallback>
        <dgm:pt modelId="{582AF6D6-229F-D741-B5C0-4D76128086F4}">
          <dgm:prSet phldrT="[Text]"/>
          <dgm:spPr/>
          <dgm:t>
            <a:bodyPr/>
            <a:lstStyle/>
            <a:p>
              <a:r>
                <a:rPr lang="en-US" b="0" i="0">
                  <a:latin typeface="Cambria Math" panose="02040503050406030204" pitchFamily="18" charset="0"/>
                </a:rPr>
                <a:t>𝑝(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/>
                <a:t>|D)</a:t>
              </a:r>
              <a:r>
                <a:rPr lang="en-US" baseline="30000"/>
                <a:t>B</a:t>
              </a:r>
              <a:r>
                <a:rPr lang="en-US" baseline="-25000"/>
                <a:t>r</a:t>
              </a:r>
              <a:r>
                <a:rPr lang="en-US" baseline="0"/>
                <a:t>=&gt; 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𝜃_𝑟</a:t>
              </a:r>
              <a:endParaRPr lang="en-US"/>
            </a:p>
          </dgm:t>
        </dgm:pt>
      </mc:Fallback>
    </mc:AlternateContent>
    <dgm:pt modelId="{55CE1C67-B13A-EA4F-A478-2753A7E027C4}" type="parTrans" cxnId="{E6149107-FB23-CB41-9AA8-3B451F0604DA}">
      <dgm:prSet/>
      <dgm:spPr/>
      <dgm:t>
        <a:bodyPr/>
        <a:lstStyle/>
        <a:p>
          <a:endParaRPr lang="en-US"/>
        </a:p>
      </dgm:t>
    </dgm:pt>
    <dgm:pt modelId="{CC9EDF38-576C-5D49-A774-15C763F0068E}" type="sibTrans" cxnId="{E6149107-FB23-CB41-9AA8-3B451F0604DA}">
      <dgm:prSet/>
      <dgm:spPr/>
      <dgm:t>
        <a:bodyPr/>
        <a:lstStyle/>
        <a:p>
          <a:endParaRPr lang="en-US"/>
        </a:p>
      </dgm:t>
    </dgm:pt>
    <dgm:pt modelId="{E140A97B-B0FF-C340-A764-4B012D16F8D7}" type="pres">
      <dgm:prSet presAssocID="{86B96118-34EA-EB42-A331-8B8C1BCFD15A}" presName="linearFlow" presStyleCnt="0">
        <dgm:presLayoutVars>
          <dgm:resizeHandles val="exact"/>
        </dgm:presLayoutVars>
      </dgm:prSet>
      <dgm:spPr/>
    </dgm:pt>
    <dgm:pt modelId="{B2247AF6-B31B-2B41-8DB6-8BFB90C1C369}" type="pres">
      <dgm:prSet presAssocID="{90AC9A29-555C-D64A-ABC8-F64FA943F05B}" presName="node" presStyleLbl="node1" presStyleIdx="0" presStyleCnt="3" custScaleX="191476">
        <dgm:presLayoutVars>
          <dgm:bulletEnabled val="1"/>
        </dgm:presLayoutVars>
      </dgm:prSet>
      <dgm:spPr/>
    </dgm:pt>
    <dgm:pt modelId="{2D4716D8-6BAE-C648-8CCC-EB3095E8BAAD}" type="pres">
      <dgm:prSet presAssocID="{59F3F69C-E751-D349-B6ED-F51A57BAD6C1}" presName="sibTrans" presStyleLbl="sibTrans2D1" presStyleIdx="0" presStyleCnt="2"/>
      <dgm:spPr/>
    </dgm:pt>
    <dgm:pt modelId="{835B3CD1-9C83-9348-905D-504FEBD840DD}" type="pres">
      <dgm:prSet presAssocID="{59F3F69C-E751-D349-B6ED-F51A57BAD6C1}" presName="connectorText" presStyleLbl="sibTrans2D1" presStyleIdx="0" presStyleCnt="2"/>
      <dgm:spPr/>
    </dgm:pt>
    <dgm:pt modelId="{AC1E132D-CE0B-6E46-BEDC-8BB9DB77350C}" type="pres">
      <dgm:prSet presAssocID="{25786395-EE23-1E45-A04E-E22DAABFC16D}" presName="node" presStyleLbl="node1" presStyleIdx="1" presStyleCnt="3">
        <dgm:presLayoutVars>
          <dgm:bulletEnabled val="1"/>
        </dgm:presLayoutVars>
      </dgm:prSet>
      <dgm:spPr/>
    </dgm:pt>
    <dgm:pt modelId="{162FA5A2-A060-8148-9AB1-AE4D204F2F61}" type="pres">
      <dgm:prSet presAssocID="{E5601629-BD68-F441-843F-52D2ED2D328B}" presName="sibTrans" presStyleLbl="sibTrans2D1" presStyleIdx="1" presStyleCnt="2"/>
      <dgm:spPr/>
    </dgm:pt>
    <dgm:pt modelId="{69B775C0-3BD8-A449-BF2C-AE3FCF29D16F}" type="pres">
      <dgm:prSet presAssocID="{E5601629-BD68-F441-843F-52D2ED2D328B}" presName="connectorText" presStyleLbl="sibTrans2D1" presStyleIdx="1" presStyleCnt="2"/>
      <dgm:spPr/>
    </dgm:pt>
    <dgm:pt modelId="{B8A4E97C-11D1-1447-94FB-0B113890C5D0}" type="pres">
      <dgm:prSet presAssocID="{582AF6D6-229F-D741-B5C0-4D76128086F4}" presName="node" presStyleLbl="node1" presStyleIdx="2" presStyleCnt="3">
        <dgm:presLayoutVars>
          <dgm:bulletEnabled val="1"/>
        </dgm:presLayoutVars>
      </dgm:prSet>
      <dgm:spPr/>
    </dgm:pt>
  </dgm:ptLst>
  <dgm:cxnLst>
    <dgm:cxn modelId="{C6062E04-5BC1-6B4B-8303-ED93E34F6F3B}" type="presOf" srcId="{25786395-EE23-1E45-A04E-E22DAABFC16D}" destId="{AC1E132D-CE0B-6E46-BEDC-8BB9DB77350C}" srcOrd="0" destOrd="0" presId="urn:microsoft.com/office/officeart/2005/8/layout/process2"/>
    <dgm:cxn modelId="{08727205-123C-0445-B32C-4CDEE7AFE833}" type="presOf" srcId="{90AC9A29-555C-D64A-ABC8-F64FA943F05B}" destId="{B2247AF6-B31B-2B41-8DB6-8BFB90C1C369}" srcOrd="0" destOrd="0" presId="urn:microsoft.com/office/officeart/2005/8/layout/process2"/>
    <dgm:cxn modelId="{E6149107-FB23-CB41-9AA8-3B451F0604DA}" srcId="{86B96118-34EA-EB42-A331-8B8C1BCFD15A}" destId="{582AF6D6-229F-D741-B5C0-4D76128086F4}" srcOrd="2" destOrd="0" parTransId="{55CE1C67-B13A-EA4F-A478-2753A7E027C4}" sibTransId="{CC9EDF38-576C-5D49-A774-15C763F0068E}"/>
    <dgm:cxn modelId="{7E69010B-1951-A044-88F6-0563E5CC92AE}" type="presOf" srcId="{E5601629-BD68-F441-843F-52D2ED2D328B}" destId="{69B775C0-3BD8-A449-BF2C-AE3FCF29D16F}" srcOrd="1" destOrd="0" presId="urn:microsoft.com/office/officeart/2005/8/layout/process2"/>
    <dgm:cxn modelId="{D8038131-018B-6442-9040-E450CA3CD211}" type="presOf" srcId="{59F3F69C-E751-D349-B6ED-F51A57BAD6C1}" destId="{2D4716D8-6BAE-C648-8CCC-EB3095E8BAAD}" srcOrd="0" destOrd="0" presId="urn:microsoft.com/office/officeart/2005/8/layout/process2"/>
    <dgm:cxn modelId="{78BBD635-B7D6-2A4D-A800-6B872C94147C}" type="presOf" srcId="{59F3F69C-E751-D349-B6ED-F51A57BAD6C1}" destId="{835B3CD1-9C83-9348-905D-504FEBD840DD}" srcOrd="1" destOrd="0" presId="urn:microsoft.com/office/officeart/2005/8/layout/process2"/>
    <dgm:cxn modelId="{5BBA3247-57F7-4642-9A1C-4D238D48EC6E}" type="presOf" srcId="{582AF6D6-229F-D741-B5C0-4D76128086F4}" destId="{B8A4E97C-11D1-1447-94FB-0B113890C5D0}" srcOrd="0" destOrd="0" presId="urn:microsoft.com/office/officeart/2005/8/layout/process2"/>
    <dgm:cxn modelId="{2715DE4C-6678-EE49-A772-FB753CF90BBB}" srcId="{86B96118-34EA-EB42-A331-8B8C1BCFD15A}" destId="{90AC9A29-555C-D64A-ABC8-F64FA943F05B}" srcOrd="0" destOrd="0" parTransId="{098FAB33-9236-B749-B756-2744BBCB9E7E}" sibTransId="{59F3F69C-E751-D349-B6ED-F51A57BAD6C1}"/>
    <dgm:cxn modelId="{84AD7888-4675-5844-A6BE-22EEAD86F9A6}" srcId="{86B96118-34EA-EB42-A331-8B8C1BCFD15A}" destId="{25786395-EE23-1E45-A04E-E22DAABFC16D}" srcOrd="1" destOrd="0" parTransId="{7853A44E-9DFC-7A4D-8213-F385E35884C2}" sibTransId="{E5601629-BD68-F441-843F-52D2ED2D328B}"/>
    <dgm:cxn modelId="{D410818B-5707-E84E-AEA4-BC53F173D9E8}" type="presOf" srcId="{E5601629-BD68-F441-843F-52D2ED2D328B}" destId="{162FA5A2-A060-8148-9AB1-AE4D204F2F61}" srcOrd="0" destOrd="0" presId="urn:microsoft.com/office/officeart/2005/8/layout/process2"/>
    <dgm:cxn modelId="{93D6A1C5-0DD8-1E40-BDBE-091CE1DE15A3}" type="presOf" srcId="{86B96118-34EA-EB42-A331-8B8C1BCFD15A}" destId="{E140A97B-B0FF-C340-A764-4B012D16F8D7}" srcOrd="0" destOrd="0" presId="urn:microsoft.com/office/officeart/2005/8/layout/process2"/>
    <dgm:cxn modelId="{07D5BEF0-6D25-BE4D-9366-6A475AE37220}" type="presParOf" srcId="{E140A97B-B0FF-C340-A764-4B012D16F8D7}" destId="{B2247AF6-B31B-2B41-8DB6-8BFB90C1C369}" srcOrd="0" destOrd="0" presId="urn:microsoft.com/office/officeart/2005/8/layout/process2"/>
    <dgm:cxn modelId="{EE151901-3405-5D4B-A0B8-C8AFD255716E}" type="presParOf" srcId="{E140A97B-B0FF-C340-A764-4B012D16F8D7}" destId="{2D4716D8-6BAE-C648-8CCC-EB3095E8BAAD}" srcOrd="1" destOrd="0" presId="urn:microsoft.com/office/officeart/2005/8/layout/process2"/>
    <dgm:cxn modelId="{176E3955-E443-AE46-9BC4-4D967A044E21}" type="presParOf" srcId="{2D4716D8-6BAE-C648-8CCC-EB3095E8BAAD}" destId="{835B3CD1-9C83-9348-905D-504FEBD840DD}" srcOrd="0" destOrd="0" presId="urn:microsoft.com/office/officeart/2005/8/layout/process2"/>
    <dgm:cxn modelId="{92E0E8C4-67CA-4441-886D-CECFE7AFC645}" type="presParOf" srcId="{E140A97B-B0FF-C340-A764-4B012D16F8D7}" destId="{AC1E132D-CE0B-6E46-BEDC-8BB9DB77350C}" srcOrd="2" destOrd="0" presId="urn:microsoft.com/office/officeart/2005/8/layout/process2"/>
    <dgm:cxn modelId="{62207BE9-A73E-FE40-9E26-D759DACD76A7}" type="presParOf" srcId="{E140A97B-B0FF-C340-A764-4B012D16F8D7}" destId="{162FA5A2-A060-8148-9AB1-AE4D204F2F61}" srcOrd="3" destOrd="0" presId="urn:microsoft.com/office/officeart/2005/8/layout/process2"/>
    <dgm:cxn modelId="{40A69E57-A57B-8944-99DB-CA781A4AE64C}" type="presParOf" srcId="{162FA5A2-A060-8148-9AB1-AE4D204F2F61}" destId="{69B775C0-3BD8-A449-BF2C-AE3FCF29D16F}" srcOrd="0" destOrd="0" presId="urn:microsoft.com/office/officeart/2005/8/layout/process2"/>
    <dgm:cxn modelId="{CE151D69-80CA-A544-A08F-CC96668DFDC4}" type="presParOf" srcId="{E140A97B-B0FF-C340-A764-4B012D16F8D7}" destId="{B8A4E97C-11D1-1447-94FB-0B113890C5D0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47AF6-B31B-2B41-8DB6-8BFB90C1C369}">
      <dsp:nvSpPr>
        <dsp:cNvPr id="0" name=""/>
        <dsp:cNvSpPr/>
      </dsp:nvSpPr>
      <dsp:spPr>
        <a:xfrm>
          <a:off x="1326165" y="0"/>
          <a:ext cx="2834068" cy="49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r>
                <a:rPr lang="en-US" sz="1050" b="0" i="1" kern="1200">
                  <a:latin typeface="Cambria Math" panose="02040503050406030204" pitchFamily="18" charset="0"/>
                </a:rPr>
                <m:t>𝑝</m:t>
              </m:r>
              <m:r>
                <a:rPr lang="en-US" sz="1050" b="0" i="1" kern="1200">
                  <a:latin typeface="Cambria Math" panose="02040503050406030204" pitchFamily="18" charset="0"/>
                </a:rPr>
                <m:t>(</m:t>
              </m:r>
              <m:r>
                <a:rPr lang="en-US" sz="105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𝜃</m:t>
              </m:r>
            </m:oMath>
          </a14:m>
          <a:r>
            <a:rPr lang="en-US" sz="1050" kern="1200"/>
            <a:t>|D)</a:t>
          </a:r>
          <a:r>
            <a:rPr lang="en-US" sz="1050" kern="1200" baseline="30000"/>
            <a:t>B</a:t>
          </a:r>
          <a:r>
            <a:rPr lang="en-US" sz="1050" kern="1200" baseline="-25000"/>
            <a:t>1 </a:t>
          </a:r>
          <a:r>
            <a:rPr lang="en-US" sz="1050" kern="1200" baseline="0"/>
            <a:t>=&gt;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105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</m:ctrlPr>
                </m:sSubPr>
                <m:e>
                  <m:r>
                    <a:rPr lang="en-US" sz="105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𝜃</m:t>
                  </m:r>
                </m:e>
                <m:sub>
                  <m:r>
                    <a:rPr lang="en-US" sz="105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1</m:t>
                  </m:r>
                </m:sub>
              </m:sSub>
            </m:oMath>
          </a14:m>
          <a:r>
            <a:rPr lang="en-US" sz="1050" kern="1200" baseline="0"/>
            <a:t>     </a:t>
          </a:r>
          <a:endParaRPr lang="en-US" sz="1050" kern="1200"/>
        </a:p>
      </dsp:txBody>
      <dsp:txXfrm>
        <a:off x="1340767" y="14602"/>
        <a:ext cx="2804864" cy="469361"/>
      </dsp:txXfrm>
    </dsp:sp>
    <dsp:sp modelId="{2D4716D8-6BAE-C648-8CCC-EB3095E8BAAD}">
      <dsp:nvSpPr>
        <dsp:cNvPr id="0" name=""/>
        <dsp:cNvSpPr/>
      </dsp:nvSpPr>
      <dsp:spPr>
        <a:xfrm rot="5400000">
          <a:off x="2649718" y="511029"/>
          <a:ext cx="186962" cy="22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75894" y="529725"/>
        <a:ext cx="134612" cy="130873"/>
      </dsp:txXfrm>
    </dsp:sp>
    <dsp:sp modelId="{AC1E132D-CE0B-6E46-BEDC-8BB9DB77350C}">
      <dsp:nvSpPr>
        <dsp:cNvPr id="0" name=""/>
        <dsp:cNvSpPr/>
      </dsp:nvSpPr>
      <dsp:spPr>
        <a:xfrm>
          <a:off x="2003141" y="747848"/>
          <a:ext cx="1480117" cy="49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2017743" y="762450"/>
        <a:ext cx="1450913" cy="469361"/>
      </dsp:txXfrm>
    </dsp:sp>
    <dsp:sp modelId="{162FA5A2-A060-8148-9AB1-AE4D204F2F61}">
      <dsp:nvSpPr>
        <dsp:cNvPr id="0" name=""/>
        <dsp:cNvSpPr/>
      </dsp:nvSpPr>
      <dsp:spPr>
        <a:xfrm rot="5400000">
          <a:off x="2649718" y="1258878"/>
          <a:ext cx="186962" cy="22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75894" y="1277574"/>
        <a:ext cx="134612" cy="130873"/>
      </dsp:txXfrm>
    </dsp:sp>
    <dsp:sp modelId="{B8A4E97C-11D1-1447-94FB-0B113890C5D0}">
      <dsp:nvSpPr>
        <dsp:cNvPr id="0" name=""/>
        <dsp:cNvSpPr/>
      </dsp:nvSpPr>
      <dsp:spPr>
        <a:xfrm>
          <a:off x="2003141" y="1495697"/>
          <a:ext cx="1480117" cy="49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r>
                <a:rPr lang="en-US" sz="1800" b="0" i="1" kern="1200">
                  <a:latin typeface="Cambria Math" panose="02040503050406030204" pitchFamily="18" charset="0"/>
                </a:rPr>
                <m:t>𝑝</m:t>
              </m:r>
              <m:r>
                <a:rPr lang="en-US" sz="1800" b="0" i="1" kern="1200">
                  <a:latin typeface="Cambria Math" panose="02040503050406030204" pitchFamily="18" charset="0"/>
                </a:rPr>
                <m:t>(</m:t>
              </m:r>
              <m:r>
                <a:rPr lang="en-US" sz="1800" b="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𝜃</m:t>
              </m:r>
            </m:oMath>
          </a14:m>
          <a:r>
            <a:rPr lang="en-US" sz="1800" kern="1200"/>
            <a:t>|D)</a:t>
          </a:r>
          <a:r>
            <a:rPr lang="en-US" sz="1800" kern="1200" baseline="30000"/>
            <a:t>B</a:t>
          </a:r>
          <a:r>
            <a:rPr lang="en-US" sz="1800" kern="1200" baseline="-25000"/>
            <a:t>r</a:t>
          </a:r>
          <a:r>
            <a:rPr lang="en-US" sz="1800" kern="1200" baseline="0"/>
            <a:t>=&gt;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18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</m:ctrlPr>
                </m:sSubPr>
                <m:e>
                  <m:r>
                    <a:rPr lang="en-US" sz="18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𝜃</m:t>
                  </m:r>
                </m:e>
                <m:sub>
                  <m:r>
                    <a:rPr lang="en-US" sz="18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𝑟</m:t>
                  </m:r>
                </m:sub>
              </m:sSub>
            </m:oMath>
          </a14:m>
          <a:endParaRPr lang="en-US" sz="1800" kern="1200"/>
        </a:p>
      </dsp:txBody>
      <dsp:txXfrm>
        <a:off x="2017743" y="1510299"/>
        <a:ext cx="1450913" cy="469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</cp:lastModifiedBy>
  <cp:revision>2</cp:revision>
  <dcterms:created xsi:type="dcterms:W3CDTF">2021-09-30T06:36:00Z</dcterms:created>
  <dcterms:modified xsi:type="dcterms:W3CDTF">2021-09-30T06:36:00Z</dcterms:modified>
</cp:coreProperties>
</file>