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AD" w:rsidRPr="00F43C5B" w:rsidRDefault="00572EAD" w:rsidP="00A8457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Дополнительно соглашение №</w:t>
      </w:r>
      <w:r w:rsidR="00CD4AAE" w:rsidRPr="00CD4A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numberSupplementaryAgreementBasicContract</w:t>
      </w:r>
    </w:p>
    <w:p w:rsidR="00572EAD" w:rsidRPr="00F43C5B" w:rsidRDefault="00572EAD" w:rsidP="00EE0B3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43C5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К 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ДОГОВОРУ РОЗНИЧНОЙ КУПЛИ-ПРОДАЖИ №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C6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numberContract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 </w:t>
      </w:r>
      <w:r w:rsidRPr="005C61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dateCreateContract</w:t>
      </w:r>
    </w:p>
    <w:p w:rsidR="00572EAD" w:rsidRPr="00F43C5B" w:rsidRDefault="00572EAD" w:rsidP="004F4443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г. Минск</w:t>
      </w:r>
      <w:r w:rsidR="004F444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</w:t>
      </w:r>
      <w:r w:rsidR="000931F1">
        <w:rPr>
          <w:rFonts w:ascii="Times New Roman" w:hAnsi="Times New Roman" w:cs="Times New Roman"/>
          <w:color w:val="000000" w:themeColor="text1"/>
        </w:rPr>
        <w:tab/>
      </w:r>
      <w:r w:rsidR="000931F1">
        <w:rPr>
          <w:rFonts w:ascii="Times New Roman" w:hAnsi="Times New Roman" w:cs="Times New Roman"/>
          <w:color w:val="000000" w:themeColor="text1"/>
        </w:rPr>
        <w:tab/>
      </w:r>
      <w:r w:rsidR="000931F1">
        <w:rPr>
          <w:rFonts w:ascii="Times New Roman" w:hAnsi="Times New Roman" w:cs="Times New Roman"/>
          <w:color w:val="000000" w:themeColor="text1"/>
        </w:rPr>
        <w:tab/>
      </w:r>
      <w:r w:rsidR="000931F1">
        <w:rPr>
          <w:rFonts w:ascii="Times New Roman" w:hAnsi="Times New Roman" w:cs="Times New Roman"/>
          <w:color w:val="000000" w:themeColor="text1"/>
        </w:rPr>
        <w:tab/>
      </w:r>
      <w:bookmarkStart w:id="0" w:name="_GoBack"/>
      <w:bookmarkEnd w:id="0"/>
      <w:r w:rsidR="004F4443">
        <w:rPr>
          <w:rFonts w:ascii="Times New Roman" w:hAnsi="Times New Roman" w:cs="Times New Roman"/>
          <w:color w:val="000000" w:themeColor="text1"/>
        </w:rPr>
        <w:t xml:space="preserve">                                     </w:t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="00257BC1">
        <w:rPr>
          <w:rFonts w:ascii="Times New Roman" w:hAnsi="Times New Roman" w:cs="Times New Roman"/>
          <w:color w:val="000000" w:themeColor="text1"/>
        </w:rPr>
        <w:t xml:space="preserve">                   </w:t>
      </w:r>
      <w:r w:rsidRPr="005C61FC">
        <w:rPr>
          <w:rFonts w:ascii="Times New Roman" w:hAnsi="Times New Roman" w:cs="Times New Roman"/>
          <w:color w:val="000000" w:themeColor="text1"/>
        </w:rPr>
        <w:t>dateCreateSupplementaryAgreementBasicContract</w:t>
      </w:r>
      <w:r w:rsidRPr="00F43C5B">
        <w:rPr>
          <w:rFonts w:ascii="Times New Roman" w:hAnsi="Times New Roman" w:cs="Times New Roman"/>
          <w:color w:val="000000" w:themeColor="text1"/>
        </w:rPr>
        <w:t>г.</w:t>
      </w:r>
    </w:p>
    <w:p w:rsidR="00572EAD" w:rsidRPr="00F43C5B" w:rsidRDefault="00572EAD" w:rsidP="00A84574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color w:val="000000" w:themeColor="text1"/>
          <w:sz w:val="20"/>
          <w:szCs w:val="20"/>
        </w:rPr>
        <w:t xml:space="preserve">Общество с ограниченной ответственностью «Онлайн Кухни», </w:t>
      </w:r>
      <w:r w:rsidRPr="00F43C5B">
        <w:rPr>
          <w:rFonts w:ascii="Times New Roman" w:hAnsi="Times New Roman" w:cs="Times New Roman"/>
          <w:color w:val="000000" w:themeColor="text1"/>
        </w:rPr>
        <w:t xml:space="preserve">именуемый в дальнейшем «Продавец», в лице </w:t>
      </w:r>
      <w:r w:rsidRPr="00EC5272">
        <w:rPr>
          <w:rFonts w:ascii="Times New Roman" w:hAnsi="Times New Roman" w:cs="Times New Roman"/>
          <w:noProof/>
          <w:color w:val="000000" w:themeColor="text1"/>
        </w:rPr>
        <w:t>специалиста по продажам Судникович Виталий Олегович, действующей на основании доверенности №</w:t>
      </w:r>
      <w:r w:rsidR="005D74B2" w:rsidRPr="005D74B2">
        <w:t xml:space="preserve"> </w:t>
      </w:r>
      <w:r w:rsidR="005D74B2" w:rsidRPr="005D74B2">
        <w:rPr>
          <w:rFonts w:ascii="Times New Roman" w:hAnsi="Times New Roman" w:cs="Times New Roman"/>
          <w:noProof/>
          <w:color w:val="000000" w:themeColor="text1"/>
        </w:rPr>
        <w:t>numberPowerOfAttorney</w:t>
      </w:r>
      <w:r w:rsidRPr="00EC5272">
        <w:rPr>
          <w:rFonts w:ascii="Times New Roman" w:hAnsi="Times New Roman" w:cs="Times New Roman"/>
          <w:noProof/>
          <w:color w:val="000000" w:themeColor="text1"/>
        </w:rPr>
        <w:t xml:space="preserve"> от </w:t>
      </w:r>
      <w:r w:rsidR="005D74B2" w:rsidRPr="005D74B2">
        <w:rPr>
          <w:rFonts w:ascii="Times New Roman" w:hAnsi="Times New Roman" w:cs="Times New Roman"/>
          <w:noProof/>
          <w:color w:val="000000" w:themeColor="text1"/>
        </w:rPr>
        <w:t xml:space="preserve">datePowerOfAttorney  </w:t>
      </w:r>
      <w:r w:rsidRPr="00EC5272">
        <w:rPr>
          <w:rFonts w:ascii="Times New Roman" w:hAnsi="Times New Roman" w:cs="Times New Roman"/>
          <w:noProof/>
          <w:color w:val="000000" w:themeColor="text1"/>
        </w:rPr>
        <w:t>г.</w:t>
      </w:r>
      <w:r w:rsidRPr="00F43C5B">
        <w:rPr>
          <w:rFonts w:ascii="Times New Roman" w:hAnsi="Times New Roman" w:cs="Times New Roman"/>
          <w:color w:val="000000" w:themeColor="text1"/>
        </w:rPr>
        <w:t xml:space="preserve"> с одной «Стороны», и </w:t>
      </w:r>
      <w:r w:rsidRPr="00E34008">
        <w:rPr>
          <w:rFonts w:ascii="Times New Roman" w:hAnsi="Times New Roman" w:cs="Times New Roman"/>
          <w:color w:val="000000" w:themeColor="text1"/>
        </w:rPr>
        <w:t>fullNameClient</w:t>
      </w:r>
      <w:r w:rsidRPr="00F43C5B">
        <w:rPr>
          <w:rFonts w:ascii="Times New Roman" w:hAnsi="Times New Roman" w:cs="Times New Roman"/>
          <w:color w:val="000000" w:themeColor="text1"/>
        </w:rPr>
        <w:t>, именуемый (ая) в дальнейшем «Покупатель», с другой «Стороны», совместно именуемые «Стороны», каждая по отдельности именуемая также «Сторона», заключили настоящее дополнительное соглашение о нижеследующем:</w:t>
      </w:r>
    </w:p>
    <w:p w:rsidR="00572EAD" w:rsidRPr="00F43C5B" w:rsidRDefault="00572EAD" w:rsidP="005804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Пункт 2 Договора розничной купли-продажи № </w:t>
      </w:r>
      <w:r w:rsidRPr="005C61FC">
        <w:rPr>
          <w:rFonts w:ascii="Times New Roman" w:hAnsi="Times New Roman" w:cs="Times New Roman"/>
          <w:color w:val="000000" w:themeColor="text1"/>
        </w:rPr>
        <w:t>numberContract</w:t>
      </w:r>
      <w:r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Pr="00580489">
        <w:rPr>
          <w:rFonts w:ascii="Times New Roman" w:hAnsi="Times New Roman" w:cs="Times New Roman"/>
          <w:color w:val="000000" w:themeColor="text1"/>
        </w:rPr>
        <w:t>dateCreateContract</w:t>
      </w:r>
      <w:r w:rsidRPr="00F43C5B">
        <w:rPr>
          <w:rFonts w:ascii="Times New Roman" w:hAnsi="Times New Roman" w:cs="Times New Roman"/>
          <w:color w:val="000000" w:themeColor="text1"/>
        </w:rPr>
        <w:t xml:space="preserve"> г. изложить в следующей редакции:</w:t>
      </w:r>
    </w:p>
    <w:p w:rsidR="00572EAD" w:rsidRPr="00A83F40" w:rsidRDefault="00572EAD" w:rsidP="00A83F40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A83F40">
        <w:rPr>
          <w:rFonts w:ascii="Times New Roman" w:hAnsi="Times New Roman" w:cs="Times New Roman"/>
          <w:color w:val="000000" w:themeColor="text1"/>
        </w:rPr>
        <w:t xml:space="preserve">2.1. Цена Договора выражена в условных единицах и на момент его заключения составляет: </w:t>
      </w:r>
      <w:r w:rsidRPr="00E34008">
        <w:rPr>
          <w:rFonts w:ascii="Times New Roman" w:hAnsi="Times New Roman" w:cs="Times New Roman"/>
          <w:color w:val="000000" w:themeColor="text1"/>
        </w:rPr>
        <w:t>allSumInEURSupplementaryAgreement</w:t>
      </w:r>
      <w:r w:rsidRPr="00A83F40">
        <w:rPr>
          <w:rFonts w:ascii="Times New Roman" w:hAnsi="Times New Roman" w:cs="Times New Roman"/>
          <w:color w:val="000000" w:themeColor="text1"/>
        </w:rPr>
        <w:t xml:space="preserve"> (</w:t>
      </w:r>
      <w:r w:rsidRPr="00E34008">
        <w:rPr>
          <w:rFonts w:ascii="Times New Roman" w:hAnsi="Times New Roman" w:cs="Times New Roman"/>
          <w:color w:val="000000" w:themeColor="text1"/>
        </w:rPr>
        <w:t>allSumInEURSupplementaryAgreementWord</w:t>
      </w:r>
      <w:r w:rsidRPr="00A83F40">
        <w:rPr>
          <w:rFonts w:ascii="Times New Roman" w:hAnsi="Times New Roman" w:cs="Times New Roman"/>
          <w:color w:val="000000" w:themeColor="text1"/>
        </w:rPr>
        <w:t xml:space="preserve">. В том числе НДС в размере 20%. Условная денежная единица соответствует эквиваленту одного евро в белорусских рублях по курсу, установленному Национальным банком Республики Беларусь на день платежа. Цена договора на день его подписания составляет в эквиваленте </w:t>
      </w:r>
      <w:r w:rsidRPr="00E34008">
        <w:rPr>
          <w:rFonts w:ascii="Times New Roman" w:hAnsi="Times New Roman" w:cs="Times New Roman"/>
          <w:color w:val="000000" w:themeColor="text1"/>
        </w:rPr>
        <w:t>allSumInBYNSupplementaryAgreement</w:t>
      </w:r>
      <w:r w:rsidRPr="00A83F40">
        <w:rPr>
          <w:rFonts w:ascii="Times New Roman" w:hAnsi="Times New Roman" w:cs="Times New Roman"/>
          <w:color w:val="000000" w:themeColor="text1"/>
        </w:rPr>
        <w:t xml:space="preserve"> (</w:t>
      </w:r>
      <w:r w:rsidRPr="00E34008">
        <w:rPr>
          <w:rFonts w:ascii="Times New Roman" w:hAnsi="Times New Roman" w:cs="Times New Roman"/>
          <w:color w:val="000000" w:themeColor="text1"/>
        </w:rPr>
        <w:t>allSumInBYNSupplementaryAgreementWord</w:t>
      </w:r>
      <w:r w:rsidRPr="00A83F40">
        <w:rPr>
          <w:rFonts w:ascii="Times New Roman" w:hAnsi="Times New Roman" w:cs="Times New Roman"/>
          <w:color w:val="000000" w:themeColor="text1"/>
        </w:rPr>
        <w:t>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2.2. Расчеты по настоящему договору производятся в белорусских рублях по курсу Национального банка Республики Беларусь на дату осуществления платежа, с учетом округления в пределах 1 белорусского рубля.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2.3. Порядок оплаты Товаров определяется следующим образом: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2.3.1. Покупатель осуществляет предварительную оплату в размере </w:t>
      </w:r>
      <w:r w:rsidRPr="00E34008">
        <w:rPr>
          <w:rFonts w:ascii="Times New Roman" w:hAnsi="Times New Roman" w:cs="Times New Roman"/>
          <w:color w:val="000000" w:themeColor="text1"/>
        </w:rPr>
        <w:t xml:space="preserve">prepaymentOr10PercentSumSupplementaryAgreement </w:t>
      </w:r>
      <w:r w:rsidRPr="00F43C5B">
        <w:rPr>
          <w:rFonts w:ascii="Times New Roman" w:hAnsi="Times New Roman" w:cs="Times New Roman"/>
          <w:color w:val="000000" w:themeColor="text1"/>
        </w:rPr>
        <w:t>(</w:t>
      </w:r>
      <w:r w:rsidR="002C4BCC" w:rsidRPr="002C4BCC">
        <w:rPr>
          <w:rFonts w:ascii="Times New Roman" w:hAnsi="Times New Roman" w:cs="Times New Roman"/>
          <w:color w:val="000000" w:themeColor="text1"/>
        </w:rPr>
        <w:t>prepaymentOr10PercentSumSupplementaryAgreementWord</w:t>
      </w:r>
      <w:r w:rsidR="002C4BCC">
        <w:rPr>
          <w:rFonts w:ascii="Times New Roman" w:hAnsi="Times New Roman" w:cs="Times New Roman"/>
          <w:color w:val="000000" w:themeColor="text1"/>
        </w:rPr>
        <w:t xml:space="preserve"> </w:t>
      </w:r>
      <w:r w:rsidRPr="00F43C5B">
        <w:rPr>
          <w:rFonts w:ascii="Times New Roman" w:hAnsi="Times New Roman" w:cs="Times New Roman"/>
          <w:color w:val="000000" w:themeColor="text1"/>
        </w:rPr>
        <w:t>по курсу, установленному Национальным банком Республики Белар</w:t>
      </w:r>
      <w:r>
        <w:rPr>
          <w:rFonts w:ascii="Times New Roman" w:hAnsi="Times New Roman" w:cs="Times New Roman"/>
          <w:color w:val="000000" w:themeColor="text1"/>
        </w:rPr>
        <w:t xml:space="preserve">усь на день заключения Договора, </w:t>
      </w:r>
      <w:r w:rsidRPr="006B11D1">
        <w:rPr>
          <w:rFonts w:ascii="Times New Roman" w:hAnsi="Times New Roman" w:cs="Times New Roman"/>
          <w:color w:val="000000" w:themeColor="text1"/>
        </w:rPr>
        <w:t>В том числе НДС в размере 20%.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2.3.2. В течение 2 (двух) календарных дней с момента отправки Товара на комплектацию Покупатель осуществляет доплату до 50% от цены Договора в размере </w:t>
      </w:r>
      <w:r w:rsidRPr="00E34008">
        <w:rPr>
          <w:rFonts w:ascii="Times New Roman" w:hAnsi="Times New Roman" w:cs="Times New Roman"/>
          <w:color w:val="000000" w:themeColor="text1"/>
        </w:rPr>
        <w:t>payUpTo50PercentSumSupplementaryAgreement</w:t>
      </w:r>
      <w:r w:rsidRPr="00F43C5B">
        <w:rPr>
          <w:rFonts w:ascii="Times New Roman" w:hAnsi="Times New Roman" w:cs="Times New Roman"/>
          <w:color w:val="000000" w:themeColor="text1"/>
        </w:rPr>
        <w:t xml:space="preserve"> (</w:t>
      </w:r>
      <w:r w:rsidR="002C4BCC" w:rsidRPr="002C4BCC">
        <w:rPr>
          <w:rFonts w:ascii="Times New Roman" w:hAnsi="Times New Roman" w:cs="Times New Roman"/>
          <w:color w:val="000000" w:themeColor="text1"/>
        </w:rPr>
        <w:t>payUpTo50PercentSumSupplementaryAgreementWord</w:t>
      </w:r>
      <w:r w:rsidRPr="00F43C5B">
        <w:rPr>
          <w:rFonts w:ascii="Times New Roman" w:hAnsi="Times New Roman" w:cs="Times New Roman"/>
          <w:color w:val="000000" w:themeColor="text1"/>
        </w:rPr>
        <w:t>по курсу, установленному Национальным банком Респ</w:t>
      </w:r>
      <w:r>
        <w:rPr>
          <w:rFonts w:ascii="Times New Roman" w:hAnsi="Times New Roman" w:cs="Times New Roman"/>
          <w:color w:val="000000" w:themeColor="text1"/>
        </w:rPr>
        <w:t xml:space="preserve">ублики Беларусь на день платежа, </w:t>
      </w:r>
      <w:r w:rsidRPr="006B11D1">
        <w:rPr>
          <w:rFonts w:ascii="Times New Roman" w:hAnsi="Times New Roman" w:cs="Times New Roman"/>
          <w:color w:val="000000" w:themeColor="text1"/>
        </w:rPr>
        <w:t>В том числе НДС в размере 20%.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2.3.3. Оставшаяся часть цены товара в размере </w:t>
      </w:r>
      <w:r w:rsidRPr="00E34008">
        <w:rPr>
          <w:rFonts w:ascii="Times New Roman" w:hAnsi="Times New Roman" w:cs="Times New Roman"/>
          <w:color w:val="000000" w:themeColor="text1"/>
        </w:rPr>
        <w:t>payUpTo100PercentSumSupplementaryAgreement</w:t>
      </w:r>
      <w:r w:rsidRPr="00F43C5B">
        <w:rPr>
          <w:rFonts w:ascii="Times New Roman" w:hAnsi="Times New Roman" w:cs="Times New Roman"/>
          <w:color w:val="000000" w:themeColor="text1"/>
        </w:rPr>
        <w:t xml:space="preserve"> (</w:t>
      </w:r>
      <w:r w:rsidRPr="00E34008">
        <w:rPr>
          <w:rFonts w:ascii="Times New Roman" w:hAnsi="Times New Roman" w:cs="Times New Roman"/>
          <w:color w:val="000000" w:themeColor="text1"/>
        </w:rPr>
        <w:t xml:space="preserve">payUpTo100PercentSumSupplementaryAgreementWord </w:t>
      </w:r>
      <w:r>
        <w:rPr>
          <w:rFonts w:ascii="Times New Roman" w:hAnsi="Times New Roman" w:cs="Times New Roman"/>
          <w:color w:val="000000" w:themeColor="text1"/>
        </w:rPr>
        <w:t>в</w:t>
      </w:r>
      <w:r w:rsidRPr="006B11D1">
        <w:rPr>
          <w:rFonts w:ascii="Times New Roman" w:hAnsi="Times New Roman" w:cs="Times New Roman"/>
          <w:color w:val="000000" w:themeColor="text1"/>
        </w:rPr>
        <w:t xml:space="preserve"> том числе НДС в размере 20%.</w:t>
      </w:r>
      <w:r w:rsidRPr="00F43C5B">
        <w:rPr>
          <w:rFonts w:ascii="Times New Roman" w:hAnsi="Times New Roman" w:cs="Times New Roman"/>
          <w:color w:val="000000" w:themeColor="text1"/>
        </w:rPr>
        <w:t>, оплачивается Покупателем полностью в белорусских рублях по курсу, установленному Национальным банком Республики Беларусь на день платежа в течение 3 (трех) дней с момента уведомления о готовности Товара к отгрузке до момента передачи Товаров Продавцом Покупателю. В противном случае, Продавец не передает Товары Покупателю без оплаты полной его стоимости, при этом срок исполнения договора приостанавливается.».</w:t>
      </w:r>
    </w:p>
    <w:p w:rsidR="00572EAD" w:rsidRPr="00F43C5B" w:rsidRDefault="00572EAD" w:rsidP="00A84574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В остальных пунктах Договор остается неизменным.</w:t>
      </w:r>
    </w:p>
    <w:p w:rsidR="005D74B2" w:rsidRPr="005D74B2" w:rsidRDefault="00572EAD" w:rsidP="005D74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Настоящее дополнительное соглашение составлено в двух экземплярах, имеющих одинаковую юридическую силу, по одному каждой из сторон, вступает в силу с момента его подписания и действует на протяжении действия договора розничной купли-продажи № </w:t>
      </w:r>
      <w:r w:rsidRPr="005C61FC">
        <w:rPr>
          <w:rFonts w:ascii="Times New Roman" w:hAnsi="Times New Roman" w:cs="Times New Roman"/>
          <w:color w:val="000000" w:themeColor="text1"/>
        </w:rPr>
        <w:t>numberContract</w:t>
      </w:r>
      <w:r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Pr="00580489">
        <w:rPr>
          <w:rFonts w:ascii="Times New Roman" w:hAnsi="Times New Roman" w:cs="Times New Roman"/>
          <w:color w:val="000000" w:themeColor="text1"/>
        </w:rPr>
        <w:t>dateCreateContract</w:t>
      </w:r>
      <w:r>
        <w:rPr>
          <w:rFonts w:ascii="Times New Roman" w:hAnsi="Times New Roman" w:cs="Times New Roman"/>
          <w:color w:val="000000" w:themeColor="text1"/>
        </w:rPr>
        <w:t xml:space="preserve"> г</w:t>
      </w:r>
      <w:r w:rsidRPr="00F43C5B">
        <w:rPr>
          <w:rFonts w:ascii="Times New Roman" w:hAnsi="Times New Roman" w:cs="Times New Roman"/>
          <w:color w:val="000000" w:themeColor="text1"/>
        </w:rPr>
        <w:t>.</w:t>
      </w:r>
    </w:p>
    <w:tbl>
      <w:tblPr>
        <w:tblpPr w:leftFromText="180" w:rightFromText="180" w:vertAnchor="text" w:horzAnchor="margin" w:tblpXSpec="center" w:tblpY="600"/>
        <w:tblW w:w="10053" w:type="dxa"/>
        <w:tblLayout w:type="fixed"/>
        <w:tblLook w:val="0000" w:firstRow="0" w:lastRow="0" w:firstColumn="0" w:lastColumn="0" w:noHBand="0" w:noVBand="0"/>
      </w:tblPr>
      <w:tblGrid>
        <w:gridCol w:w="4808"/>
        <w:gridCol w:w="5245"/>
      </w:tblGrid>
      <w:tr w:rsidR="00572EAD" w:rsidRPr="000931F1" w:rsidTr="00EE0B36">
        <w:trPr>
          <w:trHeight w:val="3185"/>
        </w:trPr>
        <w:tc>
          <w:tcPr>
            <w:tcW w:w="4808" w:type="dxa"/>
          </w:tcPr>
          <w:p w:rsidR="00572EAD" w:rsidRPr="005D74B2" w:rsidRDefault="00572EAD" w:rsidP="005D74B2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F43C5B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</w:t>
            </w:r>
            <w:r w:rsidR="005D74B2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Продавец»</w:t>
            </w:r>
          </w:p>
          <w:p w:rsidR="00572EAD" w:rsidRPr="00F43C5B" w:rsidRDefault="00572EAD" w:rsidP="00EE0B36">
            <w:pPr>
              <w:spacing w:after="0"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ООО «Онлайн кухни» 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УНП 193119121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Юр. адрес/почтовый адрес: 220052, г. Минск, ул. Гурского 37, офис 5Н, комната 21/7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Р/с: BY85AKBB30122198000076000000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Минское областное управление №500 ОАО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«АСБ Беларусбанк» код 601</w:t>
            </w:r>
          </w:p>
          <w:p w:rsidR="00572EAD" w:rsidRPr="000931F1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SWIFT</w:t>
            </w:r>
            <w:r w:rsidRPr="000931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AKBBBY</w:t>
            </w:r>
            <w:r w:rsidRPr="000931F1">
              <w:rPr>
                <w:rFonts w:ascii="Times New Roman" w:hAnsi="Times New Roman" w:cs="Times New Roman"/>
                <w:bCs/>
                <w:color w:val="000000" w:themeColor="text1"/>
              </w:rPr>
              <w:t>2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X</w:t>
            </w:r>
          </w:p>
          <w:p w:rsidR="00572EAD" w:rsidRPr="000931F1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Тел</w:t>
            </w:r>
            <w:r w:rsidRPr="000931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.: </w:t>
            </w:r>
            <w:r w:rsidRPr="005C61FC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numberPhoneManager</w:t>
            </w:r>
          </w:p>
          <w:p w:rsidR="00572EAD" w:rsidRPr="00F43C5B" w:rsidRDefault="005D74B2" w:rsidP="005D74B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E-mail: info@modulkuhni.by</w:t>
            </w:r>
          </w:p>
          <w:p w:rsidR="00572EAD" w:rsidRPr="004B23F1" w:rsidRDefault="00572EAD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"/>
                <w:szCs w:val="2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Подпись</w:t>
            </w:r>
            <w:r w:rsidRPr="004B23F1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,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ФИО</w:t>
            </w:r>
            <w:r w:rsidRPr="004B23F1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: _________ (miniSalesManager)   </w:t>
            </w:r>
          </w:p>
          <w:p w:rsidR="00572EAD" w:rsidRPr="004B23F1" w:rsidRDefault="00572EAD" w:rsidP="00EE0B3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</w:p>
        </w:tc>
        <w:tc>
          <w:tcPr>
            <w:tcW w:w="5245" w:type="dxa"/>
          </w:tcPr>
          <w:p w:rsidR="00572EAD" w:rsidRPr="005D74B2" w:rsidRDefault="005D74B2" w:rsidP="005D74B2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«Покупатель»</w:t>
            </w:r>
          </w:p>
          <w:p w:rsidR="00572EAD" w:rsidRDefault="00572EAD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580489">
              <w:rPr>
                <w:color w:val="000000" w:themeColor="text1"/>
                <w:lang w:eastAsia="ru-RU"/>
              </w:rPr>
              <w:t xml:space="preserve">fullNameClient </w:t>
            </w:r>
          </w:p>
          <w:p w:rsidR="00572EAD" w:rsidRPr="00F43C5B" w:rsidRDefault="00572EAD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F43C5B">
              <w:rPr>
                <w:color w:val="000000" w:themeColor="text1"/>
                <w:lang w:eastAsia="ru-RU"/>
              </w:rPr>
              <w:t>Документ, удостоверяющий личность: Паспорт</w:t>
            </w:r>
          </w:p>
          <w:p w:rsidR="00572EAD" w:rsidRPr="00F26ED8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26ED8">
              <w:rPr>
                <w:color w:val="000000" w:themeColor="text1"/>
                <w:lang w:val="en-US" w:eastAsia="ru-RU"/>
              </w:rPr>
              <w:t xml:space="preserve">numberPassport </w:t>
            </w:r>
          </w:p>
          <w:p w:rsidR="00572EAD" w:rsidRPr="004B23F1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Когда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и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кем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выдан</w:t>
            </w:r>
            <w:r w:rsidRPr="004B23F1">
              <w:rPr>
                <w:color w:val="000000" w:themeColor="text1"/>
                <w:lang w:val="en-US" w:eastAsia="ru-RU"/>
              </w:rPr>
              <w:t>: issuedByPassport</w:t>
            </w:r>
            <w:r>
              <w:rPr>
                <w:color w:val="000000" w:themeColor="text1"/>
                <w:lang w:val="en-US" w:eastAsia="ru-RU"/>
              </w:rPr>
              <w:t xml:space="preserve"> </w:t>
            </w:r>
            <w:r w:rsidRPr="004B23F1">
              <w:rPr>
                <w:color w:val="000000" w:themeColor="text1"/>
                <w:lang w:val="en-US" w:eastAsia="ru-RU"/>
              </w:rPr>
              <w:t>whenIssued</w:t>
            </w:r>
          </w:p>
          <w:p w:rsidR="00572EAD" w:rsidRPr="004B23F1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Идентификационный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номер</w:t>
            </w:r>
            <w:r w:rsidRPr="004B23F1">
              <w:rPr>
                <w:color w:val="000000" w:themeColor="text1"/>
                <w:lang w:val="en-US" w:eastAsia="ru-RU"/>
              </w:rPr>
              <w:t>:</w:t>
            </w:r>
            <w:r>
              <w:rPr>
                <w:color w:val="000000" w:themeColor="text1"/>
                <w:lang w:val="en-US" w:eastAsia="ru-RU"/>
              </w:rPr>
              <w:t xml:space="preserve"> </w:t>
            </w:r>
            <w:r w:rsidRPr="004B23F1">
              <w:rPr>
                <w:color w:val="000000" w:themeColor="text1"/>
                <w:lang w:val="en-US" w:eastAsia="ru-RU"/>
              </w:rPr>
              <w:t>identificationNumber</w:t>
            </w:r>
          </w:p>
          <w:p w:rsidR="00572EAD" w:rsidRPr="004B23F1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Адрес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регистрации</w:t>
            </w:r>
            <w:r w:rsidRPr="004B23F1">
              <w:rPr>
                <w:color w:val="000000" w:themeColor="text1"/>
                <w:lang w:val="en-US" w:eastAsia="ru-RU"/>
              </w:rPr>
              <w:t>: addressRegistration</w:t>
            </w:r>
          </w:p>
          <w:p w:rsidR="00572EAD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тел</w:t>
            </w:r>
            <w:r w:rsidRPr="00E34008">
              <w:rPr>
                <w:color w:val="000000" w:themeColor="text1"/>
                <w:lang w:val="en-US" w:eastAsia="ru-RU"/>
              </w:rPr>
              <w:t>.: numberPhoneClient</w:t>
            </w:r>
          </w:p>
          <w:p w:rsidR="005D74B2" w:rsidRDefault="005D74B2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</w:p>
          <w:p w:rsidR="005D74B2" w:rsidRPr="00E34008" w:rsidRDefault="005D74B2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</w:p>
          <w:p w:rsidR="00572EAD" w:rsidRPr="005D74B2" w:rsidRDefault="00572EAD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4"/>
                <w:szCs w:val="4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Подпись</w:t>
            </w:r>
            <w:r w:rsidRPr="00E34008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,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ФИО</w:t>
            </w:r>
            <w:r w:rsidRPr="00E34008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: ______________ (miniNameClient) </w:t>
            </w:r>
          </w:p>
        </w:tc>
      </w:tr>
    </w:tbl>
    <w:p w:rsidR="00572EAD" w:rsidRPr="00F43C5B" w:rsidRDefault="00572EAD" w:rsidP="005D74B2">
      <w:pPr>
        <w:pStyle w:val="a3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F43C5B">
        <w:rPr>
          <w:rFonts w:ascii="Times New Roman" w:hAnsi="Times New Roman" w:cs="Times New Roman"/>
          <w:b/>
          <w:color w:val="000000" w:themeColor="text1"/>
        </w:rPr>
        <w:t>Подписи сторон</w:t>
      </w:r>
    </w:p>
    <w:p w:rsidR="00572EAD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72EAD" w:rsidSect="00572EAD">
          <w:pgSz w:w="11906" w:h="16838"/>
          <w:pgMar w:top="378" w:right="283" w:bottom="444" w:left="708" w:header="708" w:footer="708" w:gutter="0"/>
          <w:pgNumType w:start="1"/>
          <w:cols w:space="708"/>
          <w:docGrid w:linePitch="360"/>
        </w:sectPr>
      </w:pP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72EAD" w:rsidRPr="00F43C5B" w:rsidSect="00572EAD">
      <w:type w:val="continuous"/>
      <w:pgSz w:w="11906" w:h="16838"/>
      <w:pgMar w:top="378" w:right="283" w:bottom="44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7BC17250"/>
    <w:multiLevelType w:val="hybridMultilevel"/>
    <w:tmpl w:val="EEDE3948"/>
    <w:lvl w:ilvl="0" w:tplc="C7AE0B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DE"/>
    <w:rsid w:val="000931F1"/>
    <w:rsid w:val="002167BF"/>
    <w:rsid w:val="00257BC1"/>
    <w:rsid w:val="002C4BCC"/>
    <w:rsid w:val="002E7649"/>
    <w:rsid w:val="00334E4D"/>
    <w:rsid w:val="0047286D"/>
    <w:rsid w:val="004B23F1"/>
    <w:rsid w:val="004B5DFF"/>
    <w:rsid w:val="004F4443"/>
    <w:rsid w:val="00506929"/>
    <w:rsid w:val="0056215C"/>
    <w:rsid w:val="00572EAD"/>
    <w:rsid w:val="00580489"/>
    <w:rsid w:val="005C61FC"/>
    <w:rsid w:val="005D74B2"/>
    <w:rsid w:val="00667E34"/>
    <w:rsid w:val="00677CDE"/>
    <w:rsid w:val="006B11D1"/>
    <w:rsid w:val="00731475"/>
    <w:rsid w:val="0078552D"/>
    <w:rsid w:val="00885497"/>
    <w:rsid w:val="009251D5"/>
    <w:rsid w:val="00992B5F"/>
    <w:rsid w:val="009B1730"/>
    <w:rsid w:val="00A05521"/>
    <w:rsid w:val="00A71119"/>
    <w:rsid w:val="00A83F40"/>
    <w:rsid w:val="00A84574"/>
    <w:rsid w:val="00B313A4"/>
    <w:rsid w:val="00C24B60"/>
    <w:rsid w:val="00C734AF"/>
    <w:rsid w:val="00CD4AAE"/>
    <w:rsid w:val="00E34008"/>
    <w:rsid w:val="00EE0B36"/>
    <w:rsid w:val="00EF1C2A"/>
    <w:rsid w:val="00F26ED8"/>
    <w:rsid w:val="00F4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8039"/>
  <w15:docId w15:val="{E0A70FBF-44BE-4E5E-9079-62F6228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7286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D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286D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Delendik</dc:creator>
  <cp:keywords/>
  <dc:description/>
  <cp:lastModifiedBy>Виталий</cp:lastModifiedBy>
  <cp:revision>16</cp:revision>
  <cp:lastPrinted>2020-04-06T09:25:00Z</cp:lastPrinted>
  <dcterms:created xsi:type="dcterms:W3CDTF">2021-07-08T15:30:00Z</dcterms:created>
  <dcterms:modified xsi:type="dcterms:W3CDTF">2021-07-08T17:07:00Z</dcterms:modified>
</cp:coreProperties>
</file>