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Medication &amp; Treatment Summary</w:t>
      </w:r>
    </w:p>
    <w:p>
      <w:r>
        <w:t>This document provides a comprehensive overview of my current prescribed medications. It demonstrates the complexity and burden of my treatment regimen, including the risks of polypharmacy (taking many medications at once). These medications are medically necessary for survival and management of my conditions, but they also create significant side effects and functional limitations.</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Medication</w:t>
            </w:r>
          </w:p>
        </w:tc>
        <w:tc>
          <w:tcPr>
            <w:tcW w:type="dxa" w:w="1440"/>
          </w:tcPr>
          <w:p>
            <w:r>
              <w:t>Dosage</w:t>
            </w:r>
          </w:p>
        </w:tc>
        <w:tc>
          <w:tcPr>
            <w:tcW w:type="dxa" w:w="1440"/>
          </w:tcPr>
          <w:p>
            <w:r>
              <w:t>Frequency</w:t>
            </w:r>
          </w:p>
        </w:tc>
        <w:tc>
          <w:tcPr>
            <w:tcW w:type="dxa" w:w="1440"/>
          </w:tcPr>
          <w:p>
            <w:r>
              <w:t>Purpose</w:t>
            </w:r>
          </w:p>
        </w:tc>
        <w:tc>
          <w:tcPr>
            <w:tcW w:type="dxa" w:w="1440"/>
          </w:tcPr>
          <w:p>
            <w:r>
              <w:t>Common Side Effects</w:t>
            </w:r>
          </w:p>
        </w:tc>
        <w:tc>
          <w:tcPr>
            <w:tcW w:type="dxa" w:w="1440"/>
          </w:tcPr>
          <w:p>
            <w:r>
              <w:t>Notes</w:t>
            </w:r>
          </w:p>
        </w:tc>
      </w:tr>
      <w:tr>
        <w:tc>
          <w:tcPr>
            <w:tcW w:type="dxa" w:w="1440"/>
          </w:tcPr>
          <w:p>
            <w:r>
              <w:t>Mirtazapine 30mg</w:t>
            </w:r>
          </w:p>
        </w:tc>
        <w:tc>
          <w:tcPr>
            <w:tcW w:type="dxa" w:w="1440"/>
          </w:tcPr>
          <w:p>
            <w:r>
              <w:t>1.5 tablets</w:t>
            </w:r>
          </w:p>
        </w:tc>
        <w:tc>
          <w:tcPr>
            <w:tcW w:type="dxa" w:w="1440"/>
          </w:tcPr>
          <w:p>
            <w:r>
              <w:t>Once daily</w:t>
            </w:r>
          </w:p>
        </w:tc>
        <w:tc>
          <w:tcPr>
            <w:tcW w:type="dxa" w:w="1440"/>
          </w:tcPr>
          <w:p>
            <w:r>
              <w:t>Depression, anxiety, insomnia</w:t>
            </w:r>
          </w:p>
        </w:tc>
        <w:tc>
          <w:tcPr>
            <w:tcW w:type="dxa" w:w="1440"/>
          </w:tcPr>
          <w:p>
            <w:r>
              <w:t>Drowsiness, weight gain, appetite increase, dizziness, vivid dreams</w:t>
            </w:r>
          </w:p>
        </w:tc>
        <w:tc>
          <w:tcPr>
            <w:tcW w:type="dxa" w:w="1440"/>
          </w:tcPr>
          <w:p>
            <w:r/>
          </w:p>
        </w:tc>
      </w:tr>
      <w:tr>
        <w:tc>
          <w:tcPr>
            <w:tcW w:type="dxa" w:w="1440"/>
          </w:tcPr>
          <w:p>
            <w:r>
              <w:t>Gabapentin 300mg</w:t>
            </w:r>
          </w:p>
        </w:tc>
        <w:tc>
          <w:tcPr>
            <w:tcW w:type="dxa" w:w="1440"/>
          </w:tcPr>
          <w:p>
            <w:r>
              <w:t>1 AM, 2 PM (3 total)</w:t>
            </w:r>
          </w:p>
        </w:tc>
        <w:tc>
          <w:tcPr>
            <w:tcW w:type="dxa" w:w="1440"/>
          </w:tcPr>
          <w:p>
            <w:r>
              <w:t>Daily</w:t>
            </w:r>
          </w:p>
        </w:tc>
        <w:tc>
          <w:tcPr>
            <w:tcW w:type="dxa" w:w="1440"/>
          </w:tcPr>
          <w:p>
            <w:r>
              <w:t>Neuropathic pain, anxiety, sleep support</w:t>
            </w:r>
          </w:p>
        </w:tc>
        <w:tc>
          <w:tcPr>
            <w:tcW w:type="dxa" w:w="1440"/>
          </w:tcPr>
          <w:p>
            <w:r>
              <w:t>Fatigue, dizziness, brain fog, swelling, coordination problems</w:t>
            </w:r>
          </w:p>
        </w:tc>
        <w:tc>
          <w:tcPr>
            <w:tcW w:type="dxa" w:w="1440"/>
          </w:tcPr>
          <w:p>
            <w:r/>
          </w:p>
        </w:tc>
      </w:tr>
      <w:tr>
        <w:tc>
          <w:tcPr>
            <w:tcW w:type="dxa" w:w="1440"/>
          </w:tcPr>
          <w:p>
            <w:r>
              <w:t>Meloxicam 15mg</w:t>
            </w:r>
          </w:p>
        </w:tc>
        <w:tc>
          <w:tcPr>
            <w:tcW w:type="dxa" w:w="1440"/>
          </w:tcPr>
          <w:p>
            <w:r>
              <w:t>1 tablet</w:t>
            </w:r>
          </w:p>
        </w:tc>
        <w:tc>
          <w:tcPr>
            <w:tcW w:type="dxa" w:w="1440"/>
          </w:tcPr>
          <w:p>
            <w:r>
              <w:t>Once daily</w:t>
            </w:r>
          </w:p>
        </w:tc>
        <w:tc>
          <w:tcPr>
            <w:tcW w:type="dxa" w:w="1440"/>
          </w:tcPr>
          <w:p>
            <w:r>
              <w:t>Chronic pain, inflammation</w:t>
            </w:r>
          </w:p>
        </w:tc>
        <w:tc>
          <w:tcPr>
            <w:tcW w:type="dxa" w:w="1440"/>
          </w:tcPr>
          <w:p>
            <w:r>
              <w:t>Stomach upset, heartburn, ulcer risk, high blood pressure, kidney strain</w:t>
            </w:r>
          </w:p>
        </w:tc>
        <w:tc>
          <w:tcPr>
            <w:tcW w:type="dxa" w:w="1440"/>
          </w:tcPr>
          <w:p>
            <w:r/>
          </w:p>
        </w:tc>
      </w:tr>
      <w:tr>
        <w:tc>
          <w:tcPr>
            <w:tcW w:type="dxa" w:w="1440"/>
          </w:tcPr>
          <w:p>
            <w:r>
              <w:t>Topiramate 25mg</w:t>
            </w:r>
          </w:p>
        </w:tc>
        <w:tc>
          <w:tcPr>
            <w:tcW w:type="dxa" w:w="1440"/>
          </w:tcPr>
          <w:p>
            <w:r>
              <w:t>2 tablets</w:t>
            </w:r>
          </w:p>
        </w:tc>
        <w:tc>
          <w:tcPr>
            <w:tcW w:type="dxa" w:w="1440"/>
          </w:tcPr>
          <w:p>
            <w:r>
              <w:t>Once daily</w:t>
            </w:r>
          </w:p>
        </w:tc>
        <w:tc>
          <w:tcPr>
            <w:tcW w:type="dxa" w:w="1440"/>
          </w:tcPr>
          <w:p>
            <w:r>
              <w:t>Migraine prevention, mood stabilization</w:t>
            </w:r>
          </w:p>
        </w:tc>
        <w:tc>
          <w:tcPr>
            <w:tcW w:type="dxa" w:w="1440"/>
          </w:tcPr>
          <w:p>
            <w:r>
              <w:t>Cognitive fog, tingling, weight loss, mood changes</w:t>
            </w:r>
          </w:p>
        </w:tc>
        <w:tc>
          <w:tcPr>
            <w:tcW w:type="dxa" w:w="1440"/>
          </w:tcPr>
          <w:p>
            <w:r/>
          </w:p>
        </w:tc>
      </w:tr>
      <w:tr>
        <w:tc>
          <w:tcPr>
            <w:tcW w:type="dxa" w:w="1440"/>
          </w:tcPr>
          <w:p>
            <w:r>
              <w:t>Cyclobenzaprine 5mg</w:t>
            </w:r>
          </w:p>
        </w:tc>
        <w:tc>
          <w:tcPr>
            <w:tcW w:type="dxa" w:w="1440"/>
          </w:tcPr>
          <w:p>
            <w:r>
              <w:t>1 tablet</w:t>
            </w:r>
          </w:p>
        </w:tc>
        <w:tc>
          <w:tcPr>
            <w:tcW w:type="dxa" w:w="1440"/>
          </w:tcPr>
          <w:p>
            <w:r>
              <w:t>3x daily</w:t>
            </w:r>
          </w:p>
        </w:tc>
        <w:tc>
          <w:tcPr>
            <w:tcW w:type="dxa" w:w="1440"/>
          </w:tcPr>
          <w:p>
            <w:r>
              <w:t>Muscle spasms, pain flares</w:t>
            </w:r>
          </w:p>
        </w:tc>
        <w:tc>
          <w:tcPr>
            <w:tcW w:type="dxa" w:w="1440"/>
          </w:tcPr>
          <w:p>
            <w:r>
              <w:t>Sedation, dry mouth, dizziness, confusion</w:t>
            </w:r>
          </w:p>
        </w:tc>
        <w:tc>
          <w:tcPr>
            <w:tcW w:type="dxa" w:w="1440"/>
          </w:tcPr>
          <w:p>
            <w:r/>
          </w:p>
        </w:tc>
      </w:tr>
      <w:tr>
        <w:tc>
          <w:tcPr>
            <w:tcW w:type="dxa" w:w="1440"/>
          </w:tcPr>
          <w:p>
            <w:r>
              <w:t>Midodrine 2.5mg</w:t>
            </w:r>
          </w:p>
        </w:tc>
        <w:tc>
          <w:tcPr>
            <w:tcW w:type="dxa" w:w="1440"/>
          </w:tcPr>
          <w:p>
            <w:r>
              <w:t>1 tablet</w:t>
            </w:r>
          </w:p>
        </w:tc>
        <w:tc>
          <w:tcPr>
            <w:tcW w:type="dxa" w:w="1440"/>
          </w:tcPr>
          <w:p>
            <w:r>
              <w:t>3x daily</w:t>
            </w:r>
          </w:p>
        </w:tc>
        <w:tc>
          <w:tcPr>
            <w:tcW w:type="dxa" w:w="1440"/>
          </w:tcPr>
          <w:p>
            <w:r>
              <w:t>POTS, prevents fainting/low BP</w:t>
            </w:r>
          </w:p>
        </w:tc>
        <w:tc>
          <w:tcPr>
            <w:tcW w:type="dxa" w:w="1440"/>
          </w:tcPr>
          <w:p>
            <w:r>
              <w:t>Goosebumps, high BP when lying down, tingling, urinary issues</w:t>
            </w:r>
          </w:p>
        </w:tc>
        <w:tc>
          <w:tcPr>
            <w:tcW w:type="dxa" w:w="1440"/>
          </w:tcPr>
          <w:p>
            <w:r/>
          </w:p>
        </w:tc>
      </w:tr>
      <w:tr>
        <w:tc>
          <w:tcPr>
            <w:tcW w:type="dxa" w:w="1440"/>
          </w:tcPr>
          <w:p>
            <w:r>
              <w:t>Methylphenidate ER 54mg</w:t>
            </w:r>
          </w:p>
        </w:tc>
        <w:tc>
          <w:tcPr>
            <w:tcW w:type="dxa" w:w="1440"/>
          </w:tcPr>
          <w:p>
            <w:r>
              <w:t>1 tablet</w:t>
            </w:r>
          </w:p>
        </w:tc>
        <w:tc>
          <w:tcPr>
            <w:tcW w:type="dxa" w:w="1440"/>
          </w:tcPr>
          <w:p>
            <w:r>
              <w:t>Once daily</w:t>
            </w:r>
          </w:p>
        </w:tc>
        <w:tc>
          <w:tcPr>
            <w:tcW w:type="dxa" w:w="1440"/>
          </w:tcPr>
          <w:p>
            <w:r>
              <w:t>ADHD, energy/focus</w:t>
            </w:r>
          </w:p>
        </w:tc>
        <w:tc>
          <w:tcPr>
            <w:tcW w:type="dxa" w:w="1440"/>
          </w:tcPr>
          <w:p>
            <w:r>
              <w:t>Insomnia, anxiety, appetite loss, rapid heart rate, mood swings</w:t>
            </w:r>
          </w:p>
        </w:tc>
        <w:tc>
          <w:tcPr>
            <w:tcW w:type="dxa" w:w="1440"/>
          </w:tcPr>
          <w:p>
            <w:r/>
          </w:p>
        </w:tc>
      </w:tr>
      <w:tr>
        <w:tc>
          <w:tcPr>
            <w:tcW w:type="dxa" w:w="1440"/>
          </w:tcPr>
          <w:p>
            <w:r>
              <w:t>Duloxetine 60mg</w:t>
            </w:r>
          </w:p>
        </w:tc>
        <w:tc>
          <w:tcPr>
            <w:tcW w:type="dxa" w:w="1440"/>
          </w:tcPr>
          <w:p>
            <w:r>
              <w:t>2 capsules</w:t>
            </w:r>
          </w:p>
        </w:tc>
        <w:tc>
          <w:tcPr>
            <w:tcW w:type="dxa" w:w="1440"/>
          </w:tcPr>
          <w:p>
            <w:r>
              <w:t>Once daily</w:t>
            </w:r>
          </w:p>
        </w:tc>
        <w:tc>
          <w:tcPr>
            <w:tcW w:type="dxa" w:w="1440"/>
          </w:tcPr>
          <w:p>
            <w:r>
              <w:t>Depression, anxiety, nerve pain</w:t>
            </w:r>
          </w:p>
        </w:tc>
        <w:tc>
          <w:tcPr>
            <w:tcW w:type="dxa" w:w="1440"/>
          </w:tcPr>
          <w:p>
            <w:r>
              <w:t>Nausea, sweating, fatigue, sexual side effects, BP changes</w:t>
            </w:r>
          </w:p>
        </w:tc>
        <w:tc>
          <w:tcPr>
            <w:tcW w:type="dxa" w:w="1440"/>
          </w:tcPr>
          <w:p>
            <w:r/>
          </w:p>
        </w:tc>
      </w:tr>
      <w:tr>
        <w:tc>
          <w:tcPr>
            <w:tcW w:type="dxa" w:w="1440"/>
          </w:tcPr>
          <w:p>
            <w:r>
              <w:t>Emtricitabine/tenofovir 250mg</w:t>
            </w:r>
          </w:p>
        </w:tc>
        <w:tc>
          <w:tcPr>
            <w:tcW w:type="dxa" w:w="1440"/>
          </w:tcPr>
          <w:p>
            <w:r>
              <w:t>1 tablet</w:t>
            </w:r>
          </w:p>
        </w:tc>
        <w:tc>
          <w:tcPr>
            <w:tcW w:type="dxa" w:w="1440"/>
          </w:tcPr>
          <w:p>
            <w:r>
              <w:t>Once daily</w:t>
            </w:r>
          </w:p>
        </w:tc>
        <w:tc>
          <w:tcPr>
            <w:tcW w:type="dxa" w:w="1440"/>
          </w:tcPr>
          <w:p>
            <w:r>
              <w:t>HIV prevention (PrEP)</w:t>
            </w:r>
          </w:p>
        </w:tc>
        <w:tc>
          <w:tcPr>
            <w:tcW w:type="dxa" w:w="1440"/>
          </w:tcPr>
          <w:p>
            <w:r>
              <w:t>GI upset, headaches, fatigue, kidney/liver strain</w:t>
            </w:r>
          </w:p>
        </w:tc>
        <w:tc>
          <w:tcPr>
            <w:tcW w:type="dxa" w:w="1440"/>
          </w:tcPr>
          <w:p>
            <w:r/>
          </w:p>
        </w:tc>
      </w:tr>
      <w:tr>
        <w:tc>
          <w:tcPr>
            <w:tcW w:type="dxa" w:w="1440"/>
          </w:tcPr>
          <w:p>
            <w:r>
              <w:t>Folic acid 1mg</w:t>
            </w:r>
          </w:p>
        </w:tc>
        <w:tc>
          <w:tcPr>
            <w:tcW w:type="dxa" w:w="1440"/>
          </w:tcPr>
          <w:p>
            <w:r>
              <w:t>1 tablet</w:t>
            </w:r>
          </w:p>
        </w:tc>
        <w:tc>
          <w:tcPr>
            <w:tcW w:type="dxa" w:w="1440"/>
          </w:tcPr>
          <w:p>
            <w:r>
              <w:t>Tue–Sun (except Mon)</w:t>
            </w:r>
          </w:p>
        </w:tc>
        <w:tc>
          <w:tcPr>
            <w:tcW w:type="dxa" w:w="1440"/>
          </w:tcPr>
          <w:p>
            <w:r>
              <w:t>Protects from methotrexate toxicity</w:t>
            </w:r>
          </w:p>
        </w:tc>
        <w:tc>
          <w:tcPr>
            <w:tcW w:type="dxa" w:w="1440"/>
          </w:tcPr>
          <w:p>
            <w:r>
              <w:t>Generally well tolerated; mild nausea possible</w:t>
            </w:r>
          </w:p>
        </w:tc>
        <w:tc>
          <w:tcPr>
            <w:tcW w:type="dxa" w:w="1440"/>
          </w:tcPr>
          <w:p>
            <w:r/>
          </w:p>
        </w:tc>
      </w:tr>
      <w:tr>
        <w:tc>
          <w:tcPr>
            <w:tcW w:type="dxa" w:w="1440"/>
          </w:tcPr>
          <w:p>
            <w:r>
              <w:t>Methotrexate 2.5mg</w:t>
            </w:r>
          </w:p>
        </w:tc>
        <w:tc>
          <w:tcPr>
            <w:tcW w:type="dxa" w:w="1440"/>
          </w:tcPr>
          <w:p>
            <w:r>
              <w:t>6 tablets</w:t>
            </w:r>
          </w:p>
        </w:tc>
        <w:tc>
          <w:tcPr>
            <w:tcW w:type="dxa" w:w="1440"/>
          </w:tcPr>
          <w:p>
            <w:r>
              <w:t>Every Monday (Fall, Winter, Spring)</w:t>
            </w:r>
          </w:p>
        </w:tc>
        <w:tc>
          <w:tcPr>
            <w:tcW w:type="dxa" w:w="1440"/>
          </w:tcPr>
          <w:p>
            <w:r>
              <w:t>Autoimmune/connective tissue issues</w:t>
            </w:r>
          </w:p>
        </w:tc>
        <w:tc>
          <w:tcPr>
            <w:tcW w:type="dxa" w:w="1440"/>
          </w:tcPr>
          <w:p>
            <w:r>
              <w:t>Nausea, mouth sores, fatigue, liver strain, immune suppression, hair loss</w:t>
            </w:r>
          </w:p>
        </w:tc>
        <w:tc>
          <w:tcPr>
            <w:tcW w:type="dxa" w:w="1440"/>
          </w:tcPr>
          <w:p>
            <w:r/>
          </w:p>
        </w:tc>
      </w:tr>
      <w:tr>
        <w:tc>
          <w:tcPr>
            <w:tcW w:type="dxa" w:w="1440"/>
          </w:tcPr>
          <w:p>
            <w:r>
              <w:t>Naltrexone (low-dose) 4.5mg</w:t>
            </w:r>
          </w:p>
        </w:tc>
        <w:tc>
          <w:tcPr>
            <w:tcW w:type="dxa" w:w="1440"/>
          </w:tcPr>
          <w:p>
            <w:r>
              <w:t>1 tablet</w:t>
            </w:r>
          </w:p>
        </w:tc>
        <w:tc>
          <w:tcPr>
            <w:tcW w:type="dxa" w:w="1440"/>
          </w:tcPr>
          <w:p>
            <w:r>
              <w:t>Once daily</w:t>
            </w:r>
          </w:p>
        </w:tc>
        <w:tc>
          <w:tcPr>
            <w:tcW w:type="dxa" w:w="1440"/>
          </w:tcPr>
          <w:p>
            <w:r>
              <w:t>Pain modulation, autoimmune regulation, mood</w:t>
            </w:r>
          </w:p>
        </w:tc>
        <w:tc>
          <w:tcPr>
            <w:tcW w:type="dxa" w:w="1440"/>
          </w:tcPr>
          <w:p>
            <w:r>
              <w:t>Vivid dreams, insomnia, nausea, headache</w:t>
            </w:r>
          </w:p>
        </w:tc>
        <w:tc>
          <w:tcPr>
            <w:tcW w:type="dxa" w:w="1440"/>
          </w:tcPr>
          <w:p>
            <w:r/>
          </w:p>
        </w:tc>
      </w:tr>
      <w:tr>
        <w:tc>
          <w:tcPr>
            <w:tcW w:type="dxa" w:w="1440"/>
          </w:tcPr>
          <w:p>
            <w:r>
              <w:t>Propranolol 20mg</w:t>
            </w:r>
          </w:p>
        </w:tc>
        <w:tc>
          <w:tcPr>
            <w:tcW w:type="dxa" w:w="1440"/>
          </w:tcPr>
          <w:p>
            <w:r>
              <w:t>1 tablet</w:t>
            </w:r>
          </w:p>
        </w:tc>
        <w:tc>
          <w:tcPr>
            <w:tcW w:type="dxa" w:w="1440"/>
          </w:tcPr>
          <w:p>
            <w:r>
              <w:t>Twice daily</w:t>
            </w:r>
          </w:p>
        </w:tc>
        <w:tc>
          <w:tcPr>
            <w:tcW w:type="dxa" w:w="1440"/>
          </w:tcPr>
          <w:p>
            <w:r>
              <w:t>POTS, anxiety, migraine prevention</w:t>
            </w:r>
          </w:p>
        </w:tc>
        <w:tc>
          <w:tcPr>
            <w:tcW w:type="dxa" w:w="1440"/>
          </w:tcPr>
          <w:p>
            <w:r>
              <w:t>Fatigue, dizziness, cold extremities, low BP, depression</w:t>
            </w:r>
          </w:p>
        </w:tc>
        <w:tc>
          <w:tcPr>
            <w:tcW w:type="dxa" w:w="1440"/>
          </w:tcPr>
          <w:p>
            <w:r/>
          </w:p>
        </w:tc>
      </w:tr>
      <w:tr>
        <w:tc>
          <w:tcPr>
            <w:tcW w:type="dxa" w:w="1440"/>
          </w:tcPr>
          <w:p>
            <w:r>
              <w:t>Vitamin D3 1.25mg (50,000 IU)</w:t>
            </w:r>
          </w:p>
        </w:tc>
        <w:tc>
          <w:tcPr>
            <w:tcW w:type="dxa" w:w="1440"/>
          </w:tcPr>
          <w:p>
            <w:r>
              <w:t>1 capsule</w:t>
            </w:r>
          </w:p>
        </w:tc>
        <w:tc>
          <w:tcPr>
            <w:tcW w:type="dxa" w:w="1440"/>
          </w:tcPr>
          <w:p>
            <w:r>
              <w:t>Weekly</w:t>
            </w:r>
          </w:p>
        </w:tc>
        <w:tc>
          <w:tcPr>
            <w:tcW w:type="dxa" w:w="1440"/>
          </w:tcPr>
          <w:p>
            <w:r>
              <w:t>Deficiency prevention, bone support</w:t>
            </w:r>
          </w:p>
        </w:tc>
        <w:tc>
          <w:tcPr>
            <w:tcW w:type="dxa" w:w="1440"/>
          </w:tcPr>
          <w:p>
            <w:r>
              <w:t>Rare: nausea, constipation, high calcium (if overdosed)</w:t>
            </w:r>
          </w:p>
        </w:tc>
        <w:tc>
          <w:tcPr>
            <w:tcW w:type="dxa" w:w="1440"/>
          </w:tcPr>
          <w:p>
            <w:r/>
          </w:p>
        </w:tc>
      </w:tr>
      <w:tr>
        <w:tc>
          <w:tcPr>
            <w:tcW w:type="dxa" w:w="1440"/>
          </w:tcPr>
          <w:p>
            <w:r>
              <w:t>Famotidine 40mg</w:t>
            </w:r>
          </w:p>
        </w:tc>
        <w:tc>
          <w:tcPr>
            <w:tcW w:type="dxa" w:w="1440"/>
          </w:tcPr>
          <w:p>
            <w:r>
              <w:t>1 tablet</w:t>
            </w:r>
          </w:p>
        </w:tc>
        <w:tc>
          <w:tcPr>
            <w:tcW w:type="dxa" w:w="1440"/>
          </w:tcPr>
          <w:p>
            <w:r>
              <w:t>As needed</w:t>
            </w:r>
          </w:p>
        </w:tc>
        <w:tc>
          <w:tcPr>
            <w:tcW w:type="dxa" w:w="1440"/>
          </w:tcPr>
          <w:p>
            <w:r>
              <w:t>Acid reflux, stomach protection</w:t>
            </w:r>
          </w:p>
        </w:tc>
        <w:tc>
          <w:tcPr>
            <w:tcW w:type="dxa" w:w="1440"/>
          </w:tcPr>
          <w:p>
            <w:r>
              <w:t>Headache, dizziness, diarrhea/constipation</w:t>
            </w:r>
          </w:p>
        </w:tc>
        <w:tc>
          <w:tcPr>
            <w:tcW w:type="dxa" w:w="1440"/>
          </w:tcPr>
          <w:p>
            <w:r/>
          </w:p>
        </w:tc>
      </w:tr>
      <w:tr>
        <w:tc>
          <w:tcPr>
            <w:tcW w:type="dxa" w:w="1440"/>
          </w:tcPr>
          <w:p>
            <w:r>
              <w:t>Symbicort (budesonide/formoterol)</w:t>
            </w:r>
          </w:p>
        </w:tc>
        <w:tc>
          <w:tcPr>
            <w:tcW w:type="dxa" w:w="1440"/>
          </w:tcPr>
          <w:p>
            <w:r>
              <w:t>2 puffs</w:t>
            </w:r>
          </w:p>
        </w:tc>
        <w:tc>
          <w:tcPr>
            <w:tcW w:type="dxa" w:w="1440"/>
          </w:tcPr>
          <w:p>
            <w:r>
              <w:t>Twice daily</w:t>
            </w:r>
          </w:p>
        </w:tc>
        <w:tc>
          <w:tcPr>
            <w:tcW w:type="dxa" w:w="1440"/>
          </w:tcPr>
          <w:p>
            <w:r>
              <w:t>Asthma, breathing control</w:t>
            </w:r>
          </w:p>
        </w:tc>
        <w:tc>
          <w:tcPr>
            <w:tcW w:type="dxa" w:w="1440"/>
          </w:tcPr>
          <w:p>
            <w:r>
              <w:t>Throat irritation, hoarseness, tremors, oral thrush</w:t>
            </w:r>
          </w:p>
        </w:tc>
        <w:tc>
          <w:tcPr>
            <w:tcW w:type="dxa" w:w="1440"/>
          </w:tcPr>
          <w:p>
            <w:r/>
          </w:p>
        </w:tc>
      </w:tr>
      <w:tr>
        <w:tc>
          <w:tcPr>
            <w:tcW w:type="dxa" w:w="1440"/>
          </w:tcPr>
          <w:p>
            <w:r>
              <w:t>Albuterol inhaler</w:t>
            </w:r>
          </w:p>
        </w:tc>
        <w:tc>
          <w:tcPr>
            <w:tcW w:type="dxa" w:w="1440"/>
          </w:tcPr>
          <w:p>
            <w:r>
              <w:t>Inhaler</w:t>
            </w:r>
          </w:p>
        </w:tc>
        <w:tc>
          <w:tcPr>
            <w:tcW w:type="dxa" w:w="1440"/>
          </w:tcPr>
          <w:p>
            <w:r>
              <w:t>As needed</w:t>
            </w:r>
          </w:p>
        </w:tc>
        <w:tc>
          <w:tcPr>
            <w:tcW w:type="dxa" w:w="1440"/>
          </w:tcPr>
          <w:p>
            <w:r>
              <w:t>Rescue for asthma/shortness of breath</w:t>
            </w:r>
          </w:p>
        </w:tc>
        <w:tc>
          <w:tcPr>
            <w:tcW w:type="dxa" w:w="1440"/>
          </w:tcPr>
          <w:p>
            <w:r>
              <w:t>Shakiness, rapid heartbeat, anxiety, headaches</w:t>
            </w:r>
          </w:p>
        </w:tc>
        <w:tc>
          <w:tcPr>
            <w:tcW w:type="dxa" w:w="1440"/>
          </w:tcPr>
          <w:p>
            <w:r/>
          </w:p>
        </w:tc>
      </w:tr>
      <w:tr>
        <w:tc>
          <w:tcPr>
            <w:tcW w:type="dxa" w:w="1440"/>
          </w:tcPr>
          <w:p>
            <w:r>
              <w:t>Ondansetron ODT 4mg</w:t>
            </w:r>
          </w:p>
        </w:tc>
        <w:tc>
          <w:tcPr>
            <w:tcW w:type="dxa" w:w="1440"/>
          </w:tcPr>
          <w:p>
            <w:r>
              <w:t>1 tablet</w:t>
            </w:r>
          </w:p>
        </w:tc>
        <w:tc>
          <w:tcPr>
            <w:tcW w:type="dxa" w:w="1440"/>
          </w:tcPr>
          <w:p>
            <w:r>
              <w:t>As needed</w:t>
            </w:r>
          </w:p>
        </w:tc>
        <w:tc>
          <w:tcPr>
            <w:tcW w:type="dxa" w:w="1440"/>
          </w:tcPr>
          <w:p>
            <w:r>
              <w:t>Nausea, vomiting</w:t>
            </w:r>
          </w:p>
        </w:tc>
        <w:tc>
          <w:tcPr>
            <w:tcW w:type="dxa" w:w="1440"/>
          </w:tcPr>
          <w:p>
            <w:r>
              <w:t>Constipation, headache, dizziness, rare heart rhythm changes</w:t>
            </w:r>
          </w:p>
        </w:tc>
        <w:tc>
          <w:tcPr>
            <w:tcW w:type="dxa" w:w="1440"/>
          </w:tcPr>
          <w:p>
            <w:r/>
          </w:p>
        </w:tc>
      </w:tr>
    </w:tbl>
    <w:p>
      <w:r>
        <w:t>This list demonstrates the extent of my treatment burden. The medications above are necessary to manage life-threatening and disabling conditions, but they also create significant side effects and risks due to polypharmacy. This contributes to my inability to sustain employment, independence, or reliable functioning.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