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Borders>
          <w:top w:val="single" w:sz="4" w:space="0" w:color="878A8F"/>
          <w:bottom w:val="single" w:sz="4" w:space="0" w:color="878A8F"/>
          <w:insideH w:val="single" w:sz="4" w:space="0" w:color="878A8F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437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sap" w:hAnsi="Asap"/>
                <w:b/>
                <w:color w:val="FFFFFF"/>
                <w:sz w:val="17"/>
              </w:rPr>
              <w:t>Header Cell</w:t>
            </w:r>
          </w:p>
        </w:tc>
        <w:tc>
          <w:tcPr>
            <w:tcW w:type="dxa" w:w="2880"/>
            <w:shd w:val="clear" w:color="auto" w:fill="1437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sap" w:hAnsi="Asap"/>
                <w:b/>
                <w:color w:val="FFFFFF"/>
                <w:sz w:val="17"/>
              </w:rPr>
              <w:t>Header Cell</w:t>
            </w:r>
          </w:p>
        </w:tc>
        <w:tc>
          <w:tcPr>
            <w:tcW w:type="dxa" w:w="2880"/>
            <w:shd w:val="clear" w:color="auto" w:fill="1437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sap" w:hAnsi="Asap"/>
                <w:b/>
                <w:color w:val="FFFFFF"/>
                <w:sz w:val="17"/>
              </w:rPr>
              <w:t>Header Cell</w:t>
            </w:r>
          </w:p>
        </w:tc>
      </w:tr>
      <w:tr>
        <w:tc>
          <w:tcPr>
            <w:tcW w:type="dxa" w:w="2880"/>
            <w:shd w:val="clear" w:color="auto" w:fill="E4E5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Lora" w:hAnsi="Lora"/>
                <w:color w:val="000000"/>
                <w:sz w:val="17"/>
              </w:rPr>
              <w:t>Data Cell</w:t>
            </w:r>
          </w:p>
        </w:tc>
        <w:tc>
          <w:tcPr>
            <w:tcW w:type="dxa" w:w="2880"/>
            <w:shd w:val="clear" w:color="auto" w:fill="E4E5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Lora" w:hAnsi="Lora"/>
                <w:color w:val="000000"/>
                <w:sz w:val="17"/>
              </w:rPr>
              <w:t>Data Cell</w:t>
            </w:r>
          </w:p>
        </w:tc>
        <w:tc>
          <w:tcPr>
            <w:tcW w:type="dxa" w:w="2880"/>
            <w:shd w:val="clear" w:color="auto" w:fill="E4E5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Lora" w:hAnsi="Lora"/>
                <w:color w:val="000000"/>
                <w:sz w:val="17"/>
              </w:rPr>
              <w:t>Data Cell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Lora" w:hAnsi="Lora"/>
                <w:color w:val="000000"/>
                <w:sz w:val="17"/>
              </w:rPr>
              <w:t>Data Cell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Lora" w:hAnsi="Lora"/>
                <w:color w:val="000000"/>
                <w:sz w:val="17"/>
              </w:rPr>
              <w:t>Data Cell</w:t>
            </w:r>
          </w:p>
        </w:tc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Lora" w:hAnsi="Lora"/>
                <w:color w:val="000000"/>
                <w:sz w:val="17"/>
              </w:rPr>
              <w:t>Data Cell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Lora" w:hAnsi="Lora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sap" w:hAnsi="Asap"/>
      <w:b/>
      <w:bCs/>
      <w:color w:val="6B146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sap" w:hAnsi="Asap"/>
      <w:b/>
      <w:bCs/>
      <w:color w:val="14377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Asap" w:hAnsi="Asap"/>
      <w:b/>
      <w:bCs/>
      <w:color w:val="14377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