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F0A6" w14:textId="77777777" w:rsidR="0037745D" w:rsidRPr="008B073C" w:rsidRDefault="0037745D" w:rsidP="008B073C">
      <w:pPr>
        <w:pStyle w:val="Heading1"/>
        <w:rPr>
          <w:color w:val="000000" w:themeColor="text1"/>
        </w:rPr>
      </w:pPr>
      <w:r w:rsidRPr="008B073C">
        <w:rPr>
          <w:color w:val="000000" w:themeColor="text1"/>
        </w:rPr>
        <w:t>Preliminary data analysis</w:t>
      </w:r>
    </w:p>
    <w:p w14:paraId="34FDC97A" w14:textId="77777777" w:rsidR="0037745D" w:rsidRPr="0037745D" w:rsidRDefault="0037745D" w:rsidP="0037745D">
      <w:pPr>
        <w:spacing w:after="240" w:line="360" w:lineRule="auto"/>
      </w:pPr>
      <w:r w:rsidRPr="0037745D">
        <w:rPr>
          <w:b/>
          <w:bCs/>
        </w:rPr>
        <w:t xml:space="preserve">GitHub link: </w:t>
      </w:r>
      <w:r w:rsidRPr="0037745D">
        <w:t>https://github.com/sydwil/ENT6707-G4</w:t>
      </w:r>
    </w:p>
    <w:p w14:paraId="07271781" w14:textId="77777777" w:rsidR="0037745D" w:rsidRPr="0037745D" w:rsidRDefault="0037745D" w:rsidP="0037745D">
      <w:pPr>
        <w:spacing w:after="240" w:line="360" w:lineRule="auto"/>
      </w:pPr>
      <w:r w:rsidRPr="0037745D">
        <w:rPr>
          <w:b/>
          <w:bCs/>
        </w:rPr>
        <w:t xml:space="preserve">Source: </w:t>
      </w:r>
      <w:r w:rsidRPr="0037745D">
        <w:t>The data was obtained from the Environmental Data Initiative database</w:t>
      </w:r>
    </w:p>
    <w:p w14:paraId="224392D6" w14:textId="77777777" w:rsidR="008B073C" w:rsidRDefault="0037745D" w:rsidP="008B073C">
      <w:pPr>
        <w:spacing w:line="360" w:lineRule="auto"/>
      </w:pPr>
      <w:r w:rsidRPr="0037745D">
        <w:rPr>
          <w:b/>
          <w:bCs/>
        </w:rPr>
        <w:t>Any data wrangling undertaken to prepare the data for analysis</w:t>
      </w:r>
      <w:r w:rsidR="008B073C">
        <w:rPr>
          <w:b/>
          <w:bCs/>
        </w:rPr>
        <w:t>:</w:t>
      </w:r>
    </w:p>
    <w:p w14:paraId="58961DEA" w14:textId="0284231C" w:rsidR="0037745D" w:rsidRPr="0037745D" w:rsidRDefault="00FF3A57" w:rsidP="008B073C">
      <w:pPr>
        <w:spacing w:line="360" w:lineRule="auto"/>
      </w:pPr>
      <w:r>
        <w:t>We</w:t>
      </w:r>
      <w:r w:rsidR="00EB7665">
        <w:t xml:space="preserve"> first added a “genus” column to group plants by genus. Because each row was an observation of one </w:t>
      </w:r>
      <w:r w:rsidR="00092B92">
        <w:t xml:space="preserve">plant </w:t>
      </w:r>
      <w:r w:rsidR="00EB7665">
        <w:t xml:space="preserve">species from a given study, we wanted to subset the rows. </w:t>
      </w:r>
      <w:r w:rsidR="009E5EA3">
        <w:t xml:space="preserve">There were a few typos in the genera of the species cells, so we fixed errors there first. Then, we added </w:t>
      </w:r>
      <w:r w:rsidR="00936078">
        <w:t>a column of “</w:t>
      </w:r>
      <w:proofErr w:type="spellStart"/>
      <w:r w:rsidR="00936078">
        <w:t>predation_method</w:t>
      </w:r>
      <w:proofErr w:type="spellEnd"/>
      <w:r w:rsidR="00936078">
        <w:t xml:space="preserve">” based on the table below. </w:t>
      </w:r>
      <w:r w:rsidR="0037745D" w:rsidRPr="0037745D">
        <w:t xml:space="preserve"> </w:t>
      </w:r>
      <w:r w:rsidR="00936078">
        <w:t xml:space="preserve">While all studies measured prey capture, there were several different types of units for prey capture, so we </w:t>
      </w:r>
      <w:r w:rsidR="006633F2">
        <w:t xml:space="preserve">subset the data into two data sets of the most common units: </w:t>
      </w:r>
      <w:r w:rsidR="008D0E09">
        <w:t>1 data set that measured proportions (</w:t>
      </w:r>
      <w:r w:rsidR="00505F47">
        <w:t xml:space="preserve">n = 30) and one data set measuring actual counts of trapped arthropods (n = </w:t>
      </w:r>
      <w:r w:rsidR="00512ECC">
        <w:t>52</w:t>
      </w:r>
      <w:r w:rsidR="00505F47">
        <w:t>)</w:t>
      </w:r>
      <w:r w:rsidR="00512ECC">
        <w:t xml:space="preserve">. We have reported summary statistics below </w:t>
      </w:r>
      <w:r w:rsidR="0028484A">
        <w:t>of these two datasets, but we have found several of the studies that include proportions and have found total counts, so we may soon be able to combine most of these datasets together for analysis.</w:t>
      </w:r>
    </w:p>
    <w:tbl>
      <w:tblPr>
        <w:tblW w:w="8047" w:type="dxa"/>
        <w:tblInd w:w="710" w:type="dxa"/>
        <w:tblCellMar>
          <w:top w:w="15" w:type="dxa"/>
          <w:left w:w="15" w:type="dxa"/>
          <w:bottom w:w="15" w:type="dxa"/>
          <w:right w:w="15" w:type="dxa"/>
        </w:tblCellMar>
        <w:tblLook w:val="04A0" w:firstRow="1" w:lastRow="0" w:firstColumn="1" w:lastColumn="0" w:noHBand="0" w:noVBand="1"/>
      </w:tblPr>
      <w:tblGrid>
        <w:gridCol w:w="1671"/>
        <w:gridCol w:w="1647"/>
        <w:gridCol w:w="1913"/>
        <w:gridCol w:w="2816"/>
      </w:tblGrid>
      <w:tr w:rsidR="0037745D" w:rsidRPr="0037745D" w14:paraId="57740C17" w14:textId="77777777" w:rsidTr="008B073C">
        <w:trPr>
          <w:trHeight w:val="362"/>
        </w:trPr>
        <w:tc>
          <w:tcPr>
            <w:tcW w:w="16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8D07" w14:textId="77777777" w:rsidR="0037745D" w:rsidRPr="008B073C" w:rsidRDefault="0037745D" w:rsidP="008B073C">
            <w:pPr>
              <w:rPr>
                <w:sz w:val="22"/>
                <w:szCs w:val="22"/>
              </w:rPr>
            </w:pPr>
            <w:r w:rsidRPr="008B073C">
              <w:rPr>
                <w:b/>
                <w:bCs/>
                <w:sz w:val="22"/>
                <w:szCs w:val="22"/>
              </w:rPr>
              <w:t>Method of Predation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90E" w14:textId="77777777" w:rsidR="0037745D" w:rsidRPr="008B073C" w:rsidRDefault="0037745D" w:rsidP="008B073C">
            <w:pPr>
              <w:rPr>
                <w:sz w:val="22"/>
                <w:szCs w:val="22"/>
              </w:rPr>
            </w:pPr>
            <w:r w:rsidRPr="008B073C">
              <w:rPr>
                <w:b/>
                <w:bCs/>
                <w:sz w:val="22"/>
                <w:szCs w:val="22"/>
              </w:rPr>
              <w:t>Genera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2AD0" w14:textId="77777777" w:rsidR="0037745D" w:rsidRPr="008B073C" w:rsidRDefault="0037745D" w:rsidP="008B073C">
            <w:pPr>
              <w:rPr>
                <w:sz w:val="22"/>
                <w:szCs w:val="22"/>
              </w:rPr>
            </w:pPr>
            <w:r w:rsidRPr="008B073C">
              <w:rPr>
                <w:b/>
                <w:bCs/>
                <w:sz w:val="22"/>
                <w:szCs w:val="22"/>
              </w:rPr>
              <w:t>Number of Replicates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4766" w14:textId="77777777" w:rsidR="0037745D" w:rsidRPr="008B073C" w:rsidRDefault="0037745D" w:rsidP="008B073C">
            <w:pPr>
              <w:rPr>
                <w:sz w:val="22"/>
                <w:szCs w:val="22"/>
              </w:rPr>
            </w:pPr>
            <w:r w:rsidRPr="008B073C">
              <w:rPr>
                <w:b/>
                <w:bCs/>
                <w:sz w:val="22"/>
                <w:szCs w:val="22"/>
              </w:rPr>
              <w:t>Number of replicates (w/o % value data)</w:t>
            </w:r>
          </w:p>
        </w:tc>
      </w:tr>
      <w:tr w:rsidR="0037745D" w:rsidRPr="0037745D" w14:paraId="5346600B" w14:textId="77777777" w:rsidTr="008B073C">
        <w:trPr>
          <w:trHeight w:val="253"/>
        </w:trPr>
        <w:tc>
          <w:tcPr>
            <w:tcW w:w="16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A7E6" w14:textId="77777777" w:rsidR="0037745D" w:rsidRPr="008B073C" w:rsidRDefault="0037745D" w:rsidP="008B073C">
            <w:pPr>
              <w:rPr>
                <w:sz w:val="22"/>
                <w:szCs w:val="22"/>
              </w:rPr>
            </w:pPr>
            <w:r w:rsidRPr="008B073C">
              <w:rPr>
                <w:sz w:val="22"/>
                <w:szCs w:val="22"/>
              </w:rPr>
              <w:t>Passive Trapping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D85B" w14:textId="77777777" w:rsidR="0037745D" w:rsidRPr="008B073C" w:rsidRDefault="0037745D" w:rsidP="008B073C">
            <w:pPr>
              <w:rPr>
                <w:sz w:val="22"/>
                <w:szCs w:val="22"/>
              </w:rPr>
            </w:pPr>
            <w:r w:rsidRPr="008B073C">
              <w:rPr>
                <w:i/>
                <w:iCs/>
                <w:sz w:val="22"/>
                <w:szCs w:val="22"/>
              </w:rPr>
              <w:t>Pinguicula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DE91" w14:textId="77777777" w:rsidR="0037745D" w:rsidRPr="008B073C" w:rsidRDefault="0037745D" w:rsidP="008B073C">
            <w:pPr>
              <w:rPr>
                <w:sz w:val="22"/>
                <w:szCs w:val="22"/>
              </w:rPr>
            </w:pPr>
            <w:r w:rsidRPr="008B073C">
              <w:rPr>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53C4" w14:textId="77777777" w:rsidR="0037745D" w:rsidRPr="008B073C" w:rsidRDefault="0037745D" w:rsidP="008B073C">
            <w:pPr>
              <w:rPr>
                <w:sz w:val="22"/>
                <w:szCs w:val="22"/>
              </w:rPr>
            </w:pPr>
            <w:r w:rsidRPr="008B073C">
              <w:rPr>
                <w:sz w:val="22"/>
                <w:szCs w:val="22"/>
              </w:rPr>
              <w:t>10</w:t>
            </w:r>
          </w:p>
        </w:tc>
      </w:tr>
      <w:tr w:rsidR="0037745D" w:rsidRPr="0037745D" w14:paraId="3684F330" w14:textId="77777777" w:rsidTr="008B073C">
        <w:trPr>
          <w:trHeight w:val="253"/>
        </w:trPr>
        <w:tc>
          <w:tcPr>
            <w:tcW w:w="1671" w:type="dxa"/>
            <w:vMerge/>
            <w:tcBorders>
              <w:top w:val="single" w:sz="8" w:space="0" w:color="000000"/>
              <w:left w:val="single" w:sz="8" w:space="0" w:color="000000"/>
              <w:bottom w:val="single" w:sz="8" w:space="0" w:color="000000"/>
              <w:right w:val="single" w:sz="8" w:space="0" w:color="000000"/>
            </w:tcBorders>
            <w:vAlign w:val="center"/>
            <w:hideMark/>
          </w:tcPr>
          <w:p w14:paraId="4DDF57AB" w14:textId="77777777" w:rsidR="0037745D" w:rsidRPr="008B073C" w:rsidRDefault="0037745D" w:rsidP="008B073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31484" w14:textId="77777777" w:rsidR="0037745D" w:rsidRPr="008B073C" w:rsidRDefault="0037745D" w:rsidP="008B073C">
            <w:pPr>
              <w:rPr>
                <w:sz w:val="22"/>
                <w:szCs w:val="22"/>
              </w:rPr>
            </w:pPr>
            <w:proofErr w:type="spellStart"/>
            <w:r w:rsidRPr="008B073C">
              <w:rPr>
                <w:i/>
                <w:iCs/>
                <w:sz w:val="22"/>
                <w:szCs w:val="22"/>
              </w:rPr>
              <w:t>Drosera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B3D1" w14:textId="77777777" w:rsidR="0037745D" w:rsidRPr="008B073C" w:rsidRDefault="0037745D" w:rsidP="008B073C">
            <w:pPr>
              <w:rPr>
                <w:sz w:val="22"/>
                <w:szCs w:val="22"/>
              </w:rPr>
            </w:pPr>
            <w:r w:rsidRPr="008B073C">
              <w:rPr>
                <w:sz w:val="22"/>
                <w:szCs w:val="22"/>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24AD" w14:textId="77777777" w:rsidR="0037745D" w:rsidRPr="008B073C" w:rsidRDefault="0037745D" w:rsidP="008B073C">
            <w:pPr>
              <w:rPr>
                <w:sz w:val="22"/>
                <w:szCs w:val="22"/>
              </w:rPr>
            </w:pPr>
            <w:r w:rsidRPr="008B073C">
              <w:rPr>
                <w:sz w:val="22"/>
                <w:szCs w:val="22"/>
              </w:rPr>
              <w:t>16</w:t>
            </w:r>
          </w:p>
        </w:tc>
      </w:tr>
      <w:tr w:rsidR="0037745D" w:rsidRPr="0037745D" w14:paraId="4274CF16" w14:textId="77777777" w:rsidTr="008B073C">
        <w:trPr>
          <w:trHeight w:val="445"/>
        </w:trPr>
        <w:tc>
          <w:tcPr>
            <w:tcW w:w="16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5979" w14:textId="77777777" w:rsidR="0037745D" w:rsidRPr="008B073C" w:rsidRDefault="0037745D" w:rsidP="008B073C">
            <w:pPr>
              <w:rPr>
                <w:sz w:val="22"/>
                <w:szCs w:val="22"/>
              </w:rPr>
            </w:pPr>
            <w:r w:rsidRPr="008B073C">
              <w:rPr>
                <w:sz w:val="22"/>
                <w:szCs w:val="22"/>
              </w:rPr>
              <w:t>Pitchers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330D" w14:textId="77777777" w:rsidR="0037745D" w:rsidRPr="008B073C" w:rsidRDefault="0037745D" w:rsidP="008B073C">
            <w:pPr>
              <w:rPr>
                <w:sz w:val="22"/>
                <w:szCs w:val="22"/>
              </w:rPr>
            </w:pPr>
            <w:r w:rsidRPr="008B073C">
              <w:rPr>
                <w:i/>
                <w:iCs/>
                <w:sz w:val="22"/>
                <w:szCs w:val="22"/>
              </w:rPr>
              <w:t>Nepenthes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4720" w14:textId="77777777" w:rsidR="0037745D" w:rsidRPr="008B073C" w:rsidRDefault="0037745D" w:rsidP="008B073C">
            <w:pPr>
              <w:rPr>
                <w:sz w:val="22"/>
                <w:szCs w:val="22"/>
              </w:rPr>
            </w:pPr>
            <w:r w:rsidRPr="008B073C">
              <w:rPr>
                <w:sz w:val="22"/>
                <w:szCs w:val="22"/>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6274" w14:textId="77777777" w:rsidR="0037745D" w:rsidRPr="008B073C" w:rsidRDefault="0037745D" w:rsidP="008B073C">
            <w:pPr>
              <w:rPr>
                <w:sz w:val="22"/>
                <w:szCs w:val="22"/>
              </w:rPr>
            </w:pPr>
            <w:r w:rsidRPr="008B073C">
              <w:rPr>
                <w:sz w:val="22"/>
                <w:szCs w:val="22"/>
              </w:rPr>
              <w:t>1 </w:t>
            </w:r>
          </w:p>
        </w:tc>
      </w:tr>
      <w:tr w:rsidR="0037745D" w:rsidRPr="0037745D" w14:paraId="578456FB" w14:textId="77777777" w:rsidTr="008B073C">
        <w:trPr>
          <w:trHeight w:val="445"/>
        </w:trPr>
        <w:tc>
          <w:tcPr>
            <w:tcW w:w="1671" w:type="dxa"/>
            <w:vMerge/>
            <w:tcBorders>
              <w:top w:val="single" w:sz="8" w:space="0" w:color="000000"/>
              <w:left w:val="single" w:sz="8" w:space="0" w:color="000000"/>
              <w:bottom w:val="single" w:sz="8" w:space="0" w:color="000000"/>
              <w:right w:val="single" w:sz="8" w:space="0" w:color="000000"/>
            </w:tcBorders>
            <w:vAlign w:val="center"/>
            <w:hideMark/>
          </w:tcPr>
          <w:p w14:paraId="16395BC2" w14:textId="77777777" w:rsidR="0037745D" w:rsidRPr="008B073C" w:rsidRDefault="0037745D" w:rsidP="008B073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D002" w14:textId="77777777" w:rsidR="0037745D" w:rsidRPr="008B073C" w:rsidRDefault="0037745D" w:rsidP="008B073C">
            <w:pPr>
              <w:rPr>
                <w:sz w:val="22"/>
                <w:szCs w:val="22"/>
              </w:rPr>
            </w:pPr>
            <w:proofErr w:type="spellStart"/>
            <w:r w:rsidRPr="008B073C">
              <w:rPr>
                <w:i/>
                <w:iCs/>
                <w:sz w:val="22"/>
                <w:szCs w:val="22"/>
              </w:rPr>
              <w:t>Brocchinia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ED9" w14:textId="77777777" w:rsidR="0037745D" w:rsidRPr="008B073C" w:rsidRDefault="0037745D" w:rsidP="008B073C">
            <w:pPr>
              <w:rPr>
                <w:sz w:val="22"/>
                <w:szCs w:val="22"/>
              </w:rPr>
            </w:pPr>
            <w:r w:rsidRPr="008B073C">
              <w:rPr>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97AB" w14:textId="77777777" w:rsidR="0037745D" w:rsidRPr="008B073C" w:rsidRDefault="0037745D" w:rsidP="008B073C">
            <w:pPr>
              <w:rPr>
                <w:sz w:val="22"/>
                <w:szCs w:val="22"/>
              </w:rPr>
            </w:pPr>
            <w:r w:rsidRPr="008B073C">
              <w:rPr>
                <w:sz w:val="22"/>
                <w:szCs w:val="22"/>
              </w:rPr>
              <w:t>0</w:t>
            </w:r>
          </w:p>
        </w:tc>
      </w:tr>
      <w:tr w:rsidR="0037745D" w:rsidRPr="0037745D" w14:paraId="69405338" w14:textId="77777777" w:rsidTr="008B073C">
        <w:trPr>
          <w:trHeight w:val="253"/>
        </w:trPr>
        <w:tc>
          <w:tcPr>
            <w:tcW w:w="1671" w:type="dxa"/>
            <w:vMerge/>
            <w:tcBorders>
              <w:top w:val="single" w:sz="8" w:space="0" w:color="000000"/>
              <w:left w:val="single" w:sz="8" w:space="0" w:color="000000"/>
              <w:bottom w:val="single" w:sz="8" w:space="0" w:color="000000"/>
              <w:right w:val="single" w:sz="8" w:space="0" w:color="000000"/>
            </w:tcBorders>
            <w:vAlign w:val="center"/>
            <w:hideMark/>
          </w:tcPr>
          <w:p w14:paraId="0B09CF8D" w14:textId="77777777" w:rsidR="0037745D" w:rsidRPr="008B073C" w:rsidRDefault="0037745D" w:rsidP="008B073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0B13" w14:textId="77777777" w:rsidR="0037745D" w:rsidRPr="008B073C" w:rsidRDefault="0037745D" w:rsidP="008B073C">
            <w:pPr>
              <w:rPr>
                <w:sz w:val="22"/>
                <w:szCs w:val="22"/>
              </w:rPr>
            </w:pPr>
            <w:r w:rsidRPr="008B073C">
              <w:rPr>
                <w:i/>
                <w:iCs/>
                <w:sz w:val="22"/>
                <w:szCs w:val="22"/>
              </w:rPr>
              <w:t>Sarracenia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89E1" w14:textId="77777777" w:rsidR="0037745D" w:rsidRPr="008B073C" w:rsidRDefault="0037745D" w:rsidP="008B073C">
            <w:pPr>
              <w:rPr>
                <w:sz w:val="22"/>
                <w:szCs w:val="22"/>
              </w:rPr>
            </w:pPr>
            <w:r w:rsidRPr="008B073C">
              <w:rPr>
                <w:sz w:val="22"/>
                <w:szCs w:val="22"/>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5C7F" w14:textId="77777777" w:rsidR="0037745D" w:rsidRPr="008B073C" w:rsidRDefault="0037745D" w:rsidP="008B073C">
            <w:pPr>
              <w:rPr>
                <w:sz w:val="22"/>
                <w:szCs w:val="22"/>
              </w:rPr>
            </w:pPr>
            <w:r w:rsidRPr="008B073C">
              <w:rPr>
                <w:sz w:val="22"/>
                <w:szCs w:val="22"/>
              </w:rPr>
              <w:t>9</w:t>
            </w:r>
          </w:p>
        </w:tc>
      </w:tr>
      <w:tr w:rsidR="0037745D" w:rsidRPr="0037745D" w14:paraId="4D0A08E6" w14:textId="77777777" w:rsidTr="008B073C">
        <w:trPr>
          <w:trHeight w:val="253"/>
        </w:trPr>
        <w:tc>
          <w:tcPr>
            <w:tcW w:w="1671" w:type="dxa"/>
            <w:vMerge/>
            <w:tcBorders>
              <w:top w:val="single" w:sz="8" w:space="0" w:color="000000"/>
              <w:left w:val="single" w:sz="8" w:space="0" w:color="000000"/>
              <w:bottom w:val="single" w:sz="8" w:space="0" w:color="000000"/>
              <w:right w:val="single" w:sz="8" w:space="0" w:color="000000"/>
            </w:tcBorders>
            <w:vAlign w:val="center"/>
            <w:hideMark/>
          </w:tcPr>
          <w:p w14:paraId="63C57870" w14:textId="77777777" w:rsidR="0037745D" w:rsidRPr="008B073C" w:rsidRDefault="0037745D" w:rsidP="008B073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A4C83" w14:textId="77777777" w:rsidR="0037745D" w:rsidRPr="008B073C" w:rsidRDefault="0037745D" w:rsidP="008B073C">
            <w:pPr>
              <w:rPr>
                <w:sz w:val="22"/>
                <w:szCs w:val="22"/>
              </w:rPr>
            </w:pPr>
            <w:proofErr w:type="spellStart"/>
            <w:r w:rsidRPr="008B073C">
              <w:rPr>
                <w:i/>
                <w:iCs/>
                <w:sz w:val="22"/>
                <w:szCs w:val="22"/>
              </w:rPr>
              <w:t>Triphyophyllum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FFAE" w14:textId="77777777" w:rsidR="0037745D" w:rsidRPr="008B073C" w:rsidRDefault="0037745D" w:rsidP="008B073C">
            <w:pPr>
              <w:rPr>
                <w:sz w:val="22"/>
                <w:szCs w:val="22"/>
              </w:rPr>
            </w:pPr>
            <w:r w:rsidRPr="008B073C">
              <w:rPr>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71A0" w14:textId="77777777" w:rsidR="0037745D" w:rsidRPr="008B073C" w:rsidRDefault="0037745D" w:rsidP="008B073C">
            <w:pPr>
              <w:rPr>
                <w:sz w:val="22"/>
                <w:szCs w:val="22"/>
              </w:rPr>
            </w:pPr>
            <w:r w:rsidRPr="008B073C">
              <w:rPr>
                <w:sz w:val="22"/>
                <w:szCs w:val="22"/>
              </w:rPr>
              <w:t>1</w:t>
            </w:r>
          </w:p>
        </w:tc>
      </w:tr>
      <w:tr w:rsidR="0037745D" w:rsidRPr="0037745D" w14:paraId="2F19C2B2" w14:textId="77777777" w:rsidTr="008B073C">
        <w:trPr>
          <w:trHeight w:val="253"/>
        </w:trPr>
        <w:tc>
          <w:tcPr>
            <w:tcW w:w="16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5079" w14:textId="77777777" w:rsidR="0037745D" w:rsidRPr="008B073C" w:rsidRDefault="0037745D" w:rsidP="008B073C">
            <w:pPr>
              <w:rPr>
                <w:sz w:val="22"/>
                <w:szCs w:val="22"/>
              </w:rPr>
            </w:pPr>
            <w:r w:rsidRPr="008B073C">
              <w:rPr>
                <w:sz w:val="22"/>
                <w:szCs w:val="22"/>
              </w:rPr>
              <w:t>Active Trapping</w:t>
            </w:r>
          </w:p>
          <w:p w14:paraId="61900187" w14:textId="77777777" w:rsidR="0037745D" w:rsidRPr="008B073C" w:rsidRDefault="0037745D" w:rsidP="008B073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947F" w14:textId="77777777" w:rsidR="0037745D" w:rsidRPr="008B073C" w:rsidRDefault="0037745D" w:rsidP="008B073C">
            <w:pPr>
              <w:rPr>
                <w:sz w:val="22"/>
                <w:szCs w:val="22"/>
              </w:rPr>
            </w:pPr>
            <w:r w:rsidRPr="008B073C">
              <w:rPr>
                <w:i/>
                <w:iCs/>
                <w:sz w:val="22"/>
                <w:szCs w:val="22"/>
              </w:rPr>
              <w:t>Utricularia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C107" w14:textId="77777777" w:rsidR="0037745D" w:rsidRPr="008B073C" w:rsidRDefault="0037745D" w:rsidP="008B073C">
            <w:pPr>
              <w:rPr>
                <w:sz w:val="22"/>
                <w:szCs w:val="22"/>
              </w:rPr>
            </w:pPr>
            <w:r w:rsidRPr="008B073C">
              <w:rPr>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EACE" w14:textId="77777777" w:rsidR="0037745D" w:rsidRPr="008B073C" w:rsidRDefault="0037745D" w:rsidP="008B073C">
            <w:pPr>
              <w:rPr>
                <w:sz w:val="22"/>
                <w:szCs w:val="22"/>
              </w:rPr>
            </w:pPr>
            <w:r w:rsidRPr="008B073C">
              <w:rPr>
                <w:sz w:val="22"/>
                <w:szCs w:val="22"/>
              </w:rPr>
              <w:t>5</w:t>
            </w:r>
          </w:p>
        </w:tc>
      </w:tr>
      <w:tr w:rsidR="0037745D" w:rsidRPr="0037745D" w14:paraId="6E98CA27" w14:textId="77777777" w:rsidTr="008B073C">
        <w:trPr>
          <w:trHeight w:val="16"/>
        </w:trPr>
        <w:tc>
          <w:tcPr>
            <w:tcW w:w="1671" w:type="dxa"/>
            <w:vMerge/>
            <w:tcBorders>
              <w:top w:val="single" w:sz="8" w:space="0" w:color="000000"/>
              <w:left w:val="single" w:sz="8" w:space="0" w:color="000000"/>
              <w:bottom w:val="single" w:sz="8" w:space="0" w:color="000000"/>
              <w:right w:val="single" w:sz="8" w:space="0" w:color="000000"/>
            </w:tcBorders>
            <w:vAlign w:val="center"/>
            <w:hideMark/>
          </w:tcPr>
          <w:p w14:paraId="0A4EE2AF" w14:textId="77777777" w:rsidR="0037745D" w:rsidRPr="008B073C" w:rsidRDefault="0037745D" w:rsidP="008B073C">
            <w:pPr>
              <w:rPr>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1A03" w14:textId="77777777" w:rsidR="0037745D" w:rsidRPr="008B073C" w:rsidRDefault="0037745D" w:rsidP="008B073C">
            <w:pPr>
              <w:rPr>
                <w:sz w:val="22"/>
                <w:szCs w:val="22"/>
              </w:rPr>
            </w:pPr>
            <w:r w:rsidRPr="008B073C">
              <w:rPr>
                <w:i/>
                <w:iCs/>
                <w:sz w:val="22"/>
                <w:szCs w:val="22"/>
              </w:rPr>
              <w:t>Dionaea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8EAD" w14:textId="77777777" w:rsidR="0037745D" w:rsidRPr="008B073C" w:rsidRDefault="0037745D" w:rsidP="008B073C">
            <w:pPr>
              <w:rPr>
                <w:sz w:val="22"/>
                <w:szCs w:val="22"/>
              </w:rPr>
            </w:pPr>
            <w:r w:rsidRPr="008B073C">
              <w:rPr>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B556C" w14:textId="77777777" w:rsidR="0037745D" w:rsidRPr="008B073C" w:rsidRDefault="0037745D" w:rsidP="008B073C">
            <w:pPr>
              <w:rPr>
                <w:sz w:val="22"/>
                <w:szCs w:val="22"/>
              </w:rPr>
            </w:pPr>
            <w:r w:rsidRPr="008B073C">
              <w:rPr>
                <w:sz w:val="22"/>
                <w:szCs w:val="22"/>
              </w:rPr>
              <w:t>0</w:t>
            </w:r>
          </w:p>
        </w:tc>
      </w:tr>
    </w:tbl>
    <w:p w14:paraId="769023AA" w14:textId="06F7D838" w:rsidR="0037745D" w:rsidRPr="008B073C" w:rsidRDefault="008B073C" w:rsidP="008B073C">
      <w:pPr>
        <w:pStyle w:val="Heading1"/>
        <w:rPr>
          <w:color w:val="000000" w:themeColor="text1"/>
        </w:rPr>
      </w:pPr>
      <w:r w:rsidRPr="008B073C">
        <w:rPr>
          <w:color w:val="000000" w:themeColor="text1"/>
        </w:rPr>
        <w:lastRenderedPageBreak/>
        <w:t>Variables and Summary Statistics</w:t>
      </w:r>
    </w:p>
    <w:p w14:paraId="7D9589E2" w14:textId="40B3F3B4" w:rsidR="0037745D" w:rsidRDefault="008B073C" w:rsidP="006F46B9">
      <w:pPr>
        <w:spacing w:line="360" w:lineRule="auto"/>
      </w:pPr>
      <w:r w:rsidRPr="008B073C">
        <w:rPr>
          <w:b/>
          <w:bCs/>
          <w:u w:val="single"/>
        </w:rPr>
        <w:t>Independent variables:</w:t>
      </w:r>
      <w:r>
        <w:t xml:space="preserve"> Method of predation (categorical, 3 levels)</w:t>
      </w:r>
      <w:r w:rsidR="00092B92">
        <w:br/>
      </w:r>
      <w:r w:rsidR="00092B92" w:rsidRPr="008B073C">
        <w:rPr>
          <w:b/>
          <w:bCs/>
          <w:u w:val="single"/>
        </w:rPr>
        <w:t>Response variables</w:t>
      </w:r>
      <w:r w:rsidR="006F46B9" w:rsidRPr="008B073C">
        <w:rPr>
          <w:b/>
          <w:bCs/>
          <w:u w:val="single"/>
        </w:rPr>
        <w:t>, either proportions or counts of</w:t>
      </w:r>
      <w:r w:rsidR="00092B92" w:rsidRPr="008B073C">
        <w:rPr>
          <w:b/>
          <w:bCs/>
          <w:u w:val="single"/>
        </w:rPr>
        <w:t>:</w:t>
      </w:r>
      <w:r w:rsidR="00092B92">
        <w:t xml:space="preserve"> </w:t>
      </w:r>
      <w:r w:rsidR="006F46B9">
        <w:t xml:space="preserve"> </w:t>
      </w:r>
      <w:r>
        <w:t xml:space="preserve">Diptera, </w:t>
      </w:r>
      <w:proofErr w:type="spellStart"/>
      <w:r>
        <w:t>Acarina</w:t>
      </w:r>
      <w:proofErr w:type="spellEnd"/>
      <w:r>
        <w:t xml:space="preserve">, Collembola, Hymenoptera (except </w:t>
      </w:r>
      <w:proofErr w:type="gramStart"/>
      <w:r>
        <w:t>Formicidae)*</w:t>
      </w:r>
      <w:proofErr w:type="gramEnd"/>
      <w:r>
        <w:t xml:space="preserve">, Thysanoptera, </w:t>
      </w:r>
      <w:proofErr w:type="spellStart"/>
      <w:r>
        <w:t>Homoptera</w:t>
      </w:r>
      <w:proofErr w:type="spellEnd"/>
      <w:r>
        <w:t>, Coleoptera, Araneae, Lepidoptera, Hemiptera, Formicidae, Orthoptera. (Numeric)</w:t>
      </w:r>
    </w:p>
    <w:p w14:paraId="5A002218" w14:textId="79F4D59D" w:rsidR="000A1C3D" w:rsidRDefault="008B073C" w:rsidP="008B073C">
      <w:pPr>
        <w:pStyle w:val="ListParagraph"/>
        <w:spacing w:line="360" w:lineRule="auto"/>
      </w:pPr>
      <w:r>
        <w:t>*Formicidae have a highly complex association with many carnivorous plants and thus are separated out in their own category for the time being. We may eventually lump them in with the rest of the order, but we wanted to keep them distinct to start.</w:t>
      </w:r>
    </w:p>
    <w:p w14:paraId="114A3D5C" w14:textId="511B5574" w:rsidR="0025421F" w:rsidRDefault="0025421F" w:rsidP="006F46B9">
      <w:pPr>
        <w:spacing w:line="360" w:lineRule="auto"/>
      </w:pPr>
      <w:r>
        <w:fldChar w:fldCharType="begin"/>
      </w:r>
      <w:r>
        <w:instrText xml:space="preserve"> LINK Excel.Sheet.12 "https://buckeyemailosu-my.sharepoint.com/personal/paul_1187_buckeyemail_osu_edu/Documents/Documents/AU_2024_OSU/Sam_Kaylas_Class/ENT6707-G4/G4_summary_stats.xlsx" "Make_Tables!R3C3:R16C8" \a \f 4 \h </w:instrText>
      </w:r>
      <w:r w:rsidR="00D5134B">
        <w:instrText xml:space="preserve"> \* MERGEFORMAT </w:instrText>
      </w:r>
      <w:r>
        <w:fldChar w:fldCharType="separate"/>
      </w:r>
    </w:p>
    <w:tbl>
      <w:tblPr>
        <w:tblStyle w:val="PlainTable1"/>
        <w:tblW w:w="7665" w:type="dxa"/>
        <w:tblInd w:w="985" w:type="dxa"/>
        <w:tblLook w:val="04A0" w:firstRow="1" w:lastRow="0" w:firstColumn="1" w:lastColumn="0" w:noHBand="0" w:noVBand="1"/>
      </w:tblPr>
      <w:tblGrid>
        <w:gridCol w:w="2160"/>
        <w:gridCol w:w="1170"/>
        <w:gridCol w:w="810"/>
        <w:gridCol w:w="2175"/>
        <w:gridCol w:w="733"/>
        <w:gridCol w:w="617"/>
      </w:tblGrid>
      <w:tr w:rsidR="008B073C" w:rsidRPr="0025421F" w14:paraId="001929DD" w14:textId="77777777" w:rsidTr="008B073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40" w:type="dxa"/>
            <w:gridSpan w:val="3"/>
            <w:noWrap/>
            <w:hideMark/>
          </w:tcPr>
          <w:p w14:paraId="3FF44262" w14:textId="1EF54D80" w:rsidR="008B073C" w:rsidRPr="0025421F" w:rsidRDefault="008B073C" w:rsidP="008B073C">
            <w:pPr>
              <w:jc w:val="center"/>
              <w:rPr>
                <w:rFonts w:ascii="Calibri" w:eastAsia="Times New Roman" w:hAnsi="Calibri" w:cs="Calibri"/>
                <w:color w:val="FFFFFF"/>
                <w:kern w:val="0"/>
                <w:sz w:val="22"/>
                <w:szCs w:val="22"/>
                <w14:ligatures w14:val="none"/>
              </w:rPr>
            </w:pPr>
            <w:r w:rsidRPr="0025421F">
              <w:rPr>
                <w:rFonts w:ascii="Calibri" w:eastAsia="Times New Roman" w:hAnsi="Calibri" w:cs="Calibri"/>
                <w:color w:val="000000" w:themeColor="text1"/>
                <w:kern w:val="0"/>
                <w:sz w:val="22"/>
                <w:szCs w:val="22"/>
                <w14:ligatures w14:val="none"/>
              </w:rPr>
              <w:t>Counts stud</w:t>
            </w:r>
            <w:r w:rsidRPr="00D5134B">
              <w:rPr>
                <w:rFonts w:ascii="Calibri" w:eastAsia="Times New Roman" w:hAnsi="Calibri" w:cs="Calibri"/>
                <w:color w:val="000000" w:themeColor="text1"/>
                <w:kern w:val="0"/>
                <w:sz w:val="22"/>
                <w:szCs w:val="22"/>
                <w14:ligatures w14:val="none"/>
              </w:rPr>
              <w:t>ies data</w:t>
            </w:r>
            <w:r w:rsidRPr="0025421F">
              <w:rPr>
                <w:rFonts w:ascii="Calibri" w:eastAsia="Times New Roman" w:hAnsi="Calibri" w:cs="Calibri"/>
                <w:color w:val="000000" w:themeColor="text1"/>
                <w:kern w:val="0"/>
                <w:sz w:val="22"/>
                <w:szCs w:val="22"/>
                <w14:ligatures w14:val="none"/>
              </w:rPr>
              <w:t xml:space="preserve"> (n = 52)</w:t>
            </w:r>
          </w:p>
        </w:tc>
        <w:tc>
          <w:tcPr>
            <w:tcW w:w="3525" w:type="dxa"/>
            <w:gridSpan w:val="3"/>
            <w:noWrap/>
            <w:hideMark/>
          </w:tcPr>
          <w:p w14:paraId="69B5D780" w14:textId="1C825935" w:rsidR="008B073C" w:rsidRPr="0025421F" w:rsidRDefault="008B073C" w:rsidP="008B07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r w:rsidRPr="0025421F">
              <w:rPr>
                <w:rFonts w:ascii="Calibri" w:eastAsia="Times New Roman" w:hAnsi="Calibri" w:cs="Calibri"/>
                <w:color w:val="000000" w:themeColor="text1"/>
                <w:kern w:val="0"/>
                <w:sz w:val="22"/>
                <w:szCs w:val="22"/>
                <w14:ligatures w14:val="none"/>
              </w:rPr>
              <w:t xml:space="preserve">Proportions </w:t>
            </w:r>
            <w:r w:rsidRPr="00D5134B">
              <w:rPr>
                <w:rFonts w:ascii="Calibri" w:eastAsia="Times New Roman" w:hAnsi="Calibri" w:cs="Calibri"/>
                <w:color w:val="000000" w:themeColor="text1"/>
                <w:kern w:val="0"/>
                <w:sz w:val="22"/>
                <w:szCs w:val="22"/>
                <w14:ligatures w14:val="none"/>
              </w:rPr>
              <w:t>studies data</w:t>
            </w:r>
            <w:r w:rsidRPr="0025421F">
              <w:rPr>
                <w:rFonts w:ascii="Calibri" w:eastAsia="Times New Roman" w:hAnsi="Calibri" w:cs="Calibri"/>
                <w:color w:val="000000" w:themeColor="text1"/>
                <w:kern w:val="0"/>
                <w:sz w:val="22"/>
                <w:szCs w:val="22"/>
                <w14:ligatures w14:val="none"/>
              </w:rPr>
              <w:t xml:space="preserve"> (n =</w:t>
            </w:r>
            <w:r w:rsidRPr="00D5134B">
              <w:rPr>
                <w:rFonts w:ascii="Calibri" w:eastAsia="Times New Roman" w:hAnsi="Calibri" w:cs="Calibri"/>
                <w:color w:val="000000" w:themeColor="text1"/>
                <w:kern w:val="0"/>
                <w:sz w:val="22"/>
                <w:szCs w:val="22"/>
                <w14:ligatures w14:val="none"/>
              </w:rPr>
              <w:t xml:space="preserve"> </w:t>
            </w:r>
            <w:r w:rsidRPr="0025421F">
              <w:rPr>
                <w:rFonts w:ascii="Calibri" w:eastAsia="Times New Roman" w:hAnsi="Calibri" w:cs="Calibri"/>
                <w:color w:val="000000" w:themeColor="text1"/>
                <w:kern w:val="0"/>
                <w:sz w:val="22"/>
                <w:szCs w:val="22"/>
                <w14:ligatures w14:val="none"/>
              </w:rPr>
              <w:t>30)</w:t>
            </w:r>
          </w:p>
        </w:tc>
      </w:tr>
      <w:tr w:rsidR="008B073C" w:rsidRPr="0025421F" w14:paraId="7114CE02" w14:textId="77777777" w:rsidTr="008B07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067A706" w14:textId="77777777" w:rsidR="0025421F" w:rsidRPr="0025421F" w:rsidRDefault="0025421F" w:rsidP="0025421F">
            <w:pPr>
              <w:jc w:val="cente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Prey group</w:t>
            </w:r>
          </w:p>
        </w:tc>
        <w:tc>
          <w:tcPr>
            <w:tcW w:w="1170" w:type="dxa"/>
            <w:noWrap/>
            <w:hideMark/>
          </w:tcPr>
          <w:p w14:paraId="037F83AD"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mean</w:t>
            </w:r>
          </w:p>
        </w:tc>
        <w:tc>
          <w:tcPr>
            <w:tcW w:w="810" w:type="dxa"/>
            <w:noWrap/>
            <w:hideMark/>
          </w:tcPr>
          <w:p w14:paraId="4DEB3394"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SE</w:t>
            </w:r>
          </w:p>
        </w:tc>
        <w:tc>
          <w:tcPr>
            <w:tcW w:w="2175" w:type="dxa"/>
            <w:noWrap/>
            <w:hideMark/>
          </w:tcPr>
          <w:p w14:paraId="5326834A"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Prey group</w:t>
            </w:r>
          </w:p>
        </w:tc>
        <w:tc>
          <w:tcPr>
            <w:tcW w:w="733" w:type="dxa"/>
            <w:noWrap/>
            <w:hideMark/>
          </w:tcPr>
          <w:p w14:paraId="07879583"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mean</w:t>
            </w:r>
          </w:p>
        </w:tc>
        <w:tc>
          <w:tcPr>
            <w:tcW w:w="617" w:type="dxa"/>
            <w:noWrap/>
            <w:hideMark/>
          </w:tcPr>
          <w:p w14:paraId="777F7E14"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SE</w:t>
            </w:r>
          </w:p>
        </w:tc>
      </w:tr>
      <w:tr w:rsidR="0025421F" w:rsidRPr="0025421F" w14:paraId="2E0A6C8C" w14:textId="77777777" w:rsidTr="008B073C">
        <w:trPr>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46300F99" w14:textId="74391CD7" w:rsidR="0025421F" w:rsidRPr="0025421F" w:rsidRDefault="008B073C"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Diptera</w:t>
            </w:r>
          </w:p>
        </w:tc>
        <w:tc>
          <w:tcPr>
            <w:tcW w:w="1170" w:type="dxa"/>
            <w:noWrap/>
            <w:hideMark/>
          </w:tcPr>
          <w:p w14:paraId="3CD33793"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256.4</w:t>
            </w:r>
          </w:p>
        </w:tc>
        <w:tc>
          <w:tcPr>
            <w:tcW w:w="810" w:type="dxa"/>
            <w:noWrap/>
            <w:hideMark/>
          </w:tcPr>
          <w:p w14:paraId="0E07D7D3"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69.76</w:t>
            </w:r>
          </w:p>
        </w:tc>
        <w:tc>
          <w:tcPr>
            <w:tcW w:w="2175" w:type="dxa"/>
            <w:noWrap/>
            <w:hideMark/>
          </w:tcPr>
          <w:p w14:paraId="5DEF6FD3" w14:textId="7B4DEB4A" w:rsidR="0025421F" w:rsidRPr="008B073C" w:rsidRDefault="008B073C"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8B073C">
              <w:rPr>
                <w:rFonts w:ascii="Calibri" w:eastAsia="Times New Roman" w:hAnsi="Calibri" w:cs="Calibri"/>
                <w:b/>
                <w:bCs/>
                <w:color w:val="000000"/>
                <w:kern w:val="0"/>
                <w:sz w:val="22"/>
                <w:szCs w:val="22"/>
                <w14:ligatures w14:val="none"/>
              </w:rPr>
              <w:t>Diptera</w:t>
            </w:r>
          </w:p>
        </w:tc>
        <w:tc>
          <w:tcPr>
            <w:tcW w:w="733" w:type="dxa"/>
            <w:noWrap/>
            <w:hideMark/>
          </w:tcPr>
          <w:p w14:paraId="45A1D801"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18.38</w:t>
            </w:r>
          </w:p>
        </w:tc>
        <w:tc>
          <w:tcPr>
            <w:tcW w:w="617" w:type="dxa"/>
            <w:noWrap/>
            <w:hideMark/>
          </w:tcPr>
          <w:p w14:paraId="6CE87CD8"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3.49</w:t>
            </w:r>
          </w:p>
        </w:tc>
      </w:tr>
      <w:tr w:rsidR="008B073C" w:rsidRPr="0025421F" w14:paraId="0E3DE499" w14:textId="77777777" w:rsidTr="008B07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60F2F6EC" w14:textId="0016B3EA" w:rsidR="0025421F" w:rsidRPr="0025421F" w:rsidRDefault="008B073C"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Acarina</w:t>
            </w:r>
            <w:proofErr w:type="spellEnd"/>
          </w:p>
        </w:tc>
        <w:tc>
          <w:tcPr>
            <w:tcW w:w="1170" w:type="dxa"/>
            <w:noWrap/>
            <w:hideMark/>
          </w:tcPr>
          <w:p w14:paraId="63F7A12F"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52.1</w:t>
            </w:r>
          </w:p>
        </w:tc>
        <w:tc>
          <w:tcPr>
            <w:tcW w:w="810" w:type="dxa"/>
            <w:noWrap/>
            <w:hideMark/>
          </w:tcPr>
          <w:p w14:paraId="2DEF8608"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21.23</w:t>
            </w:r>
          </w:p>
        </w:tc>
        <w:tc>
          <w:tcPr>
            <w:tcW w:w="2175" w:type="dxa"/>
            <w:noWrap/>
            <w:hideMark/>
          </w:tcPr>
          <w:p w14:paraId="58F5A158" w14:textId="2E2406FD" w:rsidR="0025421F" w:rsidRPr="008B073C" w:rsidRDefault="008B073C"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proofErr w:type="spellStart"/>
            <w:r w:rsidRPr="008B073C">
              <w:rPr>
                <w:rFonts w:ascii="Calibri" w:eastAsia="Times New Roman" w:hAnsi="Calibri" w:cs="Calibri"/>
                <w:b/>
                <w:bCs/>
                <w:color w:val="000000"/>
                <w:kern w:val="0"/>
                <w:sz w:val="22"/>
                <w:szCs w:val="22"/>
                <w14:ligatures w14:val="none"/>
              </w:rPr>
              <w:t>Acarina</w:t>
            </w:r>
            <w:proofErr w:type="spellEnd"/>
          </w:p>
        </w:tc>
        <w:tc>
          <w:tcPr>
            <w:tcW w:w="733" w:type="dxa"/>
            <w:noWrap/>
            <w:hideMark/>
          </w:tcPr>
          <w:p w14:paraId="623B8EE6"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1.09</w:t>
            </w:r>
          </w:p>
        </w:tc>
        <w:tc>
          <w:tcPr>
            <w:tcW w:w="617" w:type="dxa"/>
            <w:noWrap/>
            <w:hideMark/>
          </w:tcPr>
          <w:p w14:paraId="21E5F6E8"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0.45</w:t>
            </w:r>
          </w:p>
        </w:tc>
      </w:tr>
      <w:tr w:rsidR="0025421F" w:rsidRPr="0025421F" w14:paraId="21BA2A77" w14:textId="77777777" w:rsidTr="008B073C">
        <w:trPr>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7776B8A" w14:textId="33C681F8" w:rsidR="0025421F" w:rsidRPr="0025421F" w:rsidRDefault="008B073C"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Hymenoptera</w:t>
            </w:r>
            <w:r>
              <w:rPr>
                <w:rFonts w:ascii="Calibri" w:eastAsia="Times New Roman" w:hAnsi="Calibri" w:cs="Calibri"/>
                <w:color w:val="000000"/>
                <w:kern w:val="0"/>
                <w:sz w:val="22"/>
                <w:szCs w:val="22"/>
                <w14:ligatures w14:val="none"/>
              </w:rPr>
              <w:t xml:space="preserve"> (except </w:t>
            </w:r>
            <w:r w:rsidRPr="0025421F">
              <w:rPr>
                <w:rFonts w:ascii="Calibri" w:eastAsia="Times New Roman" w:hAnsi="Calibri" w:cs="Calibri"/>
                <w:color w:val="000000"/>
                <w:kern w:val="0"/>
                <w:sz w:val="22"/>
                <w:szCs w:val="22"/>
                <w14:ligatures w14:val="none"/>
              </w:rPr>
              <w:t>Formicidae</w:t>
            </w:r>
            <w:r>
              <w:rPr>
                <w:rFonts w:ascii="Calibri" w:eastAsia="Times New Roman" w:hAnsi="Calibri" w:cs="Calibri"/>
                <w:color w:val="000000"/>
                <w:kern w:val="0"/>
                <w:sz w:val="22"/>
                <w:szCs w:val="22"/>
                <w14:ligatures w14:val="none"/>
              </w:rPr>
              <w:t>)</w:t>
            </w:r>
          </w:p>
        </w:tc>
        <w:tc>
          <w:tcPr>
            <w:tcW w:w="1170" w:type="dxa"/>
            <w:noWrap/>
            <w:hideMark/>
          </w:tcPr>
          <w:p w14:paraId="3B65828C"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24.06</w:t>
            </w:r>
          </w:p>
        </w:tc>
        <w:tc>
          <w:tcPr>
            <w:tcW w:w="810" w:type="dxa"/>
            <w:noWrap/>
            <w:hideMark/>
          </w:tcPr>
          <w:p w14:paraId="404E009D"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6.62</w:t>
            </w:r>
          </w:p>
        </w:tc>
        <w:tc>
          <w:tcPr>
            <w:tcW w:w="2175" w:type="dxa"/>
            <w:noWrap/>
            <w:hideMark/>
          </w:tcPr>
          <w:p w14:paraId="0B7A5304" w14:textId="267CD548" w:rsidR="0025421F" w:rsidRPr="008B073C" w:rsidRDefault="008B073C"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8B073C">
              <w:rPr>
                <w:rFonts w:ascii="Calibri" w:eastAsia="Times New Roman" w:hAnsi="Calibri" w:cs="Calibri"/>
                <w:b/>
                <w:bCs/>
                <w:color w:val="000000"/>
                <w:kern w:val="0"/>
                <w:sz w:val="22"/>
                <w:szCs w:val="22"/>
                <w14:ligatures w14:val="none"/>
              </w:rPr>
              <w:t>Hymenoptera</w:t>
            </w:r>
            <w:r w:rsidRPr="008B073C">
              <w:rPr>
                <w:rFonts w:ascii="Calibri" w:eastAsia="Times New Roman" w:hAnsi="Calibri" w:cs="Calibri"/>
                <w:b/>
                <w:bCs/>
                <w:color w:val="000000"/>
                <w:kern w:val="0"/>
                <w:sz w:val="22"/>
                <w:szCs w:val="22"/>
                <w14:ligatures w14:val="none"/>
              </w:rPr>
              <w:t xml:space="preserve"> (except Formicidae)</w:t>
            </w:r>
          </w:p>
        </w:tc>
        <w:tc>
          <w:tcPr>
            <w:tcW w:w="733" w:type="dxa"/>
            <w:noWrap/>
            <w:hideMark/>
          </w:tcPr>
          <w:p w14:paraId="6ECF7AF8"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4.12</w:t>
            </w:r>
          </w:p>
        </w:tc>
        <w:tc>
          <w:tcPr>
            <w:tcW w:w="617" w:type="dxa"/>
            <w:noWrap/>
            <w:hideMark/>
          </w:tcPr>
          <w:p w14:paraId="28AD76FA"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0.88</w:t>
            </w:r>
          </w:p>
        </w:tc>
      </w:tr>
      <w:tr w:rsidR="008B073C" w:rsidRPr="0025421F" w14:paraId="134F2BF3" w14:textId="77777777" w:rsidTr="008B07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DFBE24E" w14:textId="0FA2CDD3" w:rsidR="0025421F" w:rsidRPr="0025421F" w:rsidRDefault="008B073C"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Thysanoptera</w:t>
            </w:r>
          </w:p>
        </w:tc>
        <w:tc>
          <w:tcPr>
            <w:tcW w:w="1170" w:type="dxa"/>
            <w:noWrap/>
            <w:hideMark/>
          </w:tcPr>
          <w:p w14:paraId="4325CAB0"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5.58</w:t>
            </w:r>
          </w:p>
        </w:tc>
        <w:tc>
          <w:tcPr>
            <w:tcW w:w="810" w:type="dxa"/>
            <w:noWrap/>
            <w:hideMark/>
          </w:tcPr>
          <w:p w14:paraId="1BDDA1A0"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1.6</w:t>
            </w:r>
          </w:p>
        </w:tc>
        <w:tc>
          <w:tcPr>
            <w:tcW w:w="2175" w:type="dxa"/>
            <w:noWrap/>
            <w:hideMark/>
          </w:tcPr>
          <w:p w14:paraId="208E28E1" w14:textId="209831EB" w:rsidR="0025421F" w:rsidRPr="008B073C" w:rsidRDefault="008B073C"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8B073C">
              <w:rPr>
                <w:rFonts w:ascii="Calibri" w:eastAsia="Times New Roman" w:hAnsi="Calibri" w:cs="Calibri"/>
                <w:b/>
                <w:bCs/>
                <w:color w:val="000000"/>
                <w:kern w:val="0"/>
                <w:sz w:val="22"/>
                <w:szCs w:val="22"/>
                <w14:ligatures w14:val="none"/>
              </w:rPr>
              <w:t>Thysanoptera</w:t>
            </w:r>
          </w:p>
        </w:tc>
        <w:tc>
          <w:tcPr>
            <w:tcW w:w="733" w:type="dxa"/>
            <w:noWrap/>
            <w:hideMark/>
          </w:tcPr>
          <w:p w14:paraId="08C30A98"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1.28</w:t>
            </w:r>
          </w:p>
        </w:tc>
        <w:tc>
          <w:tcPr>
            <w:tcW w:w="617" w:type="dxa"/>
            <w:noWrap/>
            <w:hideMark/>
          </w:tcPr>
          <w:p w14:paraId="3D7A2E4E"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0.57</w:t>
            </w:r>
          </w:p>
        </w:tc>
      </w:tr>
      <w:tr w:rsidR="0025421F" w:rsidRPr="0025421F" w14:paraId="0BCE9345" w14:textId="77777777" w:rsidTr="008B073C">
        <w:trPr>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5F55B2F0" w14:textId="7BF90656" w:rsidR="0025421F" w:rsidRPr="0025421F" w:rsidRDefault="008B073C"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Homoptera</w:t>
            </w:r>
            <w:proofErr w:type="spellEnd"/>
          </w:p>
        </w:tc>
        <w:tc>
          <w:tcPr>
            <w:tcW w:w="1170" w:type="dxa"/>
            <w:noWrap/>
            <w:hideMark/>
          </w:tcPr>
          <w:p w14:paraId="75BE7AB9"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38.14</w:t>
            </w:r>
          </w:p>
        </w:tc>
        <w:tc>
          <w:tcPr>
            <w:tcW w:w="810" w:type="dxa"/>
            <w:noWrap/>
            <w:hideMark/>
          </w:tcPr>
          <w:p w14:paraId="27770DBC"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13.31</w:t>
            </w:r>
          </w:p>
        </w:tc>
        <w:tc>
          <w:tcPr>
            <w:tcW w:w="2175" w:type="dxa"/>
            <w:noWrap/>
            <w:hideMark/>
          </w:tcPr>
          <w:p w14:paraId="1D56A8F6" w14:textId="1F35A0E1" w:rsidR="0025421F" w:rsidRPr="008B073C" w:rsidRDefault="008B073C"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14:ligatures w14:val="none"/>
              </w:rPr>
            </w:pPr>
            <w:proofErr w:type="spellStart"/>
            <w:r w:rsidRPr="008B073C">
              <w:rPr>
                <w:rFonts w:ascii="Calibri" w:eastAsia="Times New Roman" w:hAnsi="Calibri" w:cs="Calibri"/>
                <w:b/>
                <w:bCs/>
                <w:color w:val="000000"/>
                <w:kern w:val="0"/>
                <w:sz w:val="22"/>
                <w:szCs w:val="22"/>
                <w14:ligatures w14:val="none"/>
              </w:rPr>
              <w:t>Homoptera</w:t>
            </w:r>
            <w:proofErr w:type="spellEnd"/>
          </w:p>
        </w:tc>
        <w:tc>
          <w:tcPr>
            <w:tcW w:w="733" w:type="dxa"/>
            <w:noWrap/>
            <w:hideMark/>
          </w:tcPr>
          <w:p w14:paraId="209C99AB"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2.6</w:t>
            </w:r>
          </w:p>
        </w:tc>
        <w:tc>
          <w:tcPr>
            <w:tcW w:w="617" w:type="dxa"/>
            <w:noWrap/>
            <w:hideMark/>
          </w:tcPr>
          <w:p w14:paraId="32C006B8"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0.68</w:t>
            </w:r>
          </w:p>
        </w:tc>
      </w:tr>
      <w:tr w:rsidR="008B073C" w:rsidRPr="0025421F" w14:paraId="6B0EFF5F" w14:textId="77777777" w:rsidTr="008B07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EF46A0D" w14:textId="72177798" w:rsidR="0025421F" w:rsidRPr="0025421F" w:rsidRDefault="008B073C"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Coleoptera</w:t>
            </w:r>
          </w:p>
        </w:tc>
        <w:tc>
          <w:tcPr>
            <w:tcW w:w="1170" w:type="dxa"/>
            <w:noWrap/>
            <w:hideMark/>
          </w:tcPr>
          <w:p w14:paraId="5195401A"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75.33</w:t>
            </w:r>
          </w:p>
        </w:tc>
        <w:tc>
          <w:tcPr>
            <w:tcW w:w="810" w:type="dxa"/>
            <w:noWrap/>
            <w:hideMark/>
          </w:tcPr>
          <w:p w14:paraId="65C8F4F1"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33.83</w:t>
            </w:r>
          </w:p>
        </w:tc>
        <w:tc>
          <w:tcPr>
            <w:tcW w:w="2175" w:type="dxa"/>
            <w:noWrap/>
            <w:hideMark/>
          </w:tcPr>
          <w:p w14:paraId="6969B709" w14:textId="5A7E2714" w:rsidR="0025421F" w:rsidRPr="008B073C" w:rsidRDefault="008B073C"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8B073C">
              <w:rPr>
                <w:rFonts w:ascii="Calibri" w:eastAsia="Times New Roman" w:hAnsi="Calibri" w:cs="Calibri"/>
                <w:b/>
                <w:bCs/>
                <w:color w:val="000000"/>
                <w:kern w:val="0"/>
                <w:sz w:val="22"/>
                <w:szCs w:val="22"/>
                <w14:ligatures w14:val="none"/>
              </w:rPr>
              <w:t>Coleoptera</w:t>
            </w:r>
          </w:p>
        </w:tc>
        <w:tc>
          <w:tcPr>
            <w:tcW w:w="733" w:type="dxa"/>
            <w:noWrap/>
            <w:hideMark/>
          </w:tcPr>
          <w:p w14:paraId="179FCD48"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5.55</w:t>
            </w:r>
          </w:p>
        </w:tc>
        <w:tc>
          <w:tcPr>
            <w:tcW w:w="617" w:type="dxa"/>
            <w:noWrap/>
            <w:hideMark/>
          </w:tcPr>
          <w:p w14:paraId="6893040B"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1.33</w:t>
            </w:r>
          </w:p>
        </w:tc>
      </w:tr>
      <w:tr w:rsidR="0025421F" w:rsidRPr="0025421F" w14:paraId="17D73E1F" w14:textId="77777777" w:rsidTr="008B073C">
        <w:trPr>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967D680" w14:textId="74A63528" w:rsidR="0025421F" w:rsidRPr="0025421F" w:rsidRDefault="008B073C"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Araneae</w:t>
            </w:r>
          </w:p>
        </w:tc>
        <w:tc>
          <w:tcPr>
            <w:tcW w:w="1170" w:type="dxa"/>
            <w:noWrap/>
            <w:hideMark/>
          </w:tcPr>
          <w:p w14:paraId="5F9CB10F"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13.32</w:t>
            </w:r>
          </w:p>
        </w:tc>
        <w:tc>
          <w:tcPr>
            <w:tcW w:w="810" w:type="dxa"/>
            <w:noWrap/>
            <w:hideMark/>
          </w:tcPr>
          <w:p w14:paraId="19416E02"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4.79</w:t>
            </w:r>
          </w:p>
        </w:tc>
        <w:tc>
          <w:tcPr>
            <w:tcW w:w="2175" w:type="dxa"/>
            <w:noWrap/>
            <w:hideMark/>
          </w:tcPr>
          <w:p w14:paraId="7E26093B" w14:textId="138CC9B9" w:rsidR="0025421F" w:rsidRPr="008B073C" w:rsidRDefault="008B073C"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8B073C">
              <w:rPr>
                <w:rFonts w:ascii="Calibri" w:eastAsia="Times New Roman" w:hAnsi="Calibri" w:cs="Calibri"/>
                <w:b/>
                <w:bCs/>
                <w:color w:val="000000"/>
                <w:kern w:val="0"/>
                <w:sz w:val="22"/>
                <w:szCs w:val="22"/>
                <w14:ligatures w14:val="none"/>
              </w:rPr>
              <w:t>Araneae</w:t>
            </w:r>
          </w:p>
        </w:tc>
        <w:tc>
          <w:tcPr>
            <w:tcW w:w="733" w:type="dxa"/>
            <w:noWrap/>
            <w:hideMark/>
          </w:tcPr>
          <w:p w14:paraId="143D19B7"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3.17</w:t>
            </w:r>
          </w:p>
        </w:tc>
        <w:tc>
          <w:tcPr>
            <w:tcW w:w="617" w:type="dxa"/>
            <w:noWrap/>
            <w:hideMark/>
          </w:tcPr>
          <w:p w14:paraId="07104FEF"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1.48</w:t>
            </w:r>
          </w:p>
        </w:tc>
      </w:tr>
      <w:tr w:rsidR="008B073C" w:rsidRPr="0025421F" w14:paraId="62BAF1B9" w14:textId="77777777" w:rsidTr="008B07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776EAE0" w14:textId="18360EB3" w:rsidR="0025421F" w:rsidRPr="0025421F" w:rsidRDefault="008B073C"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Lepidoptera</w:t>
            </w:r>
          </w:p>
        </w:tc>
        <w:tc>
          <w:tcPr>
            <w:tcW w:w="1170" w:type="dxa"/>
            <w:noWrap/>
            <w:hideMark/>
          </w:tcPr>
          <w:p w14:paraId="681D7561"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11.42</w:t>
            </w:r>
          </w:p>
        </w:tc>
        <w:tc>
          <w:tcPr>
            <w:tcW w:w="810" w:type="dxa"/>
            <w:noWrap/>
            <w:hideMark/>
          </w:tcPr>
          <w:p w14:paraId="4D2CFA8E"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5.85</w:t>
            </w:r>
          </w:p>
        </w:tc>
        <w:tc>
          <w:tcPr>
            <w:tcW w:w="2175" w:type="dxa"/>
            <w:noWrap/>
            <w:hideMark/>
          </w:tcPr>
          <w:p w14:paraId="5194FE24" w14:textId="3CEC344B" w:rsidR="0025421F" w:rsidRPr="008B073C" w:rsidRDefault="008B073C"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8B073C">
              <w:rPr>
                <w:rFonts w:ascii="Calibri" w:eastAsia="Times New Roman" w:hAnsi="Calibri" w:cs="Calibri"/>
                <w:b/>
                <w:bCs/>
                <w:color w:val="000000"/>
                <w:kern w:val="0"/>
                <w:sz w:val="22"/>
                <w:szCs w:val="22"/>
                <w14:ligatures w14:val="none"/>
              </w:rPr>
              <w:t>Lepidoptera</w:t>
            </w:r>
          </w:p>
        </w:tc>
        <w:tc>
          <w:tcPr>
            <w:tcW w:w="733" w:type="dxa"/>
            <w:noWrap/>
            <w:hideMark/>
          </w:tcPr>
          <w:p w14:paraId="5BE67BC6"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2.08</w:t>
            </w:r>
          </w:p>
        </w:tc>
        <w:tc>
          <w:tcPr>
            <w:tcW w:w="617" w:type="dxa"/>
            <w:noWrap/>
            <w:hideMark/>
          </w:tcPr>
          <w:p w14:paraId="34274CD2"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0.56</w:t>
            </w:r>
          </w:p>
        </w:tc>
      </w:tr>
      <w:tr w:rsidR="0025421F" w:rsidRPr="0025421F" w14:paraId="0F32516D" w14:textId="77777777" w:rsidTr="008B073C">
        <w:trPr>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38D83374" w14:textId="36C748C4" w:rsidR="0025421F" w:rsidRPr="0025421F" w:rsidRDefault="008B073C"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Hemiptera</w:t>
            </w:r>
          </w:p>
        </w:tc>
        <w:tc>
          <w:tcPr>
            <w:tcW w:w="1170" w:type="dxa"/>
            <w:noWrap/>
            <w:hideMark/>
          </w:tcPr>
          <w:p w14:paraId="593ABC89"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11.95</w:t>
            </w:r>
          </w:p>
        </w:tc>
        <w:tc>
          <w:tcPr>
            <w:tcW w:w="810" w:type="dxa"/>
            <w:noWrap/>
            <w:hideMark/>
          </w:tcPr>
          <w:p w14:paraId="3D5FB3FA"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3.99</w:t>
            </w:r>
          </w:p>
        </w:tc>
        <w:tc>
          <w:tcPr>
            <w:tcW w:w="2175" w:type="dxa"/>
            <w:noWrap/>
            <w:hideMark/>
          </w:tcPr>
          <w:p w14:paraId="1B88605B" w14:textId="0ACB4464" w:rsidR="0025421F" w:rsidRPr="008B073C" w:rsidRDefault="008B073C"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8B073C">
              <w:rPr>
                <w:rFonts w:ascii="Calibri" w:eastAsia="Times New Roman" w:hAnsi="Calibri" w:cs="Calibri"/>
                <w:b/>
                <w:bCs/>
                <w:color w:val="000000"/>
                <w:kern w:val="0"/>
                <w:sz w:val="22"/>
                <w:szCs w:val="22"/>
                <w14:ligatures w14:val="none"/>
              </w:rPr>
              <w:t>Hemiptera</w:t>
            </w:r>
          </w:p>
        </w:tc>
        <w:tc>
          <w:tcPr>
            <w:tcW w:w="733" w:type="dxa"/>
            <w:noWrap/>
            <w:hideMark/>
          </w:tcPr>
          <w:p w14:paraId="59E53110"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0.96</w:t>
            </w:r>
          </w:p>
        </w:tc>
        <w:tc>
          <w:tcPr>
            <w:tcW w:w="617" w:type="dxa"/>
            <w:noWrap/>
            <w:hideMark/>
          </w:tcPr>
          <w:p w14:paraId="489820E2"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0.29</w:t>
            </w:r>
          </w:p>
        </w:tc>
      </w:tr>
      <w:tr w:rsidR="008B073C" w:rsidRPr="0025421F" w14:paraId="3160FEDE" w14:textId="77777777" w:rsidTr="008B07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86A757A" w14:textId="146A237D" w:rsidR="0025421F" w:rsidRPr="0025421F" w:rsidRDefault="008B073C"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Plecoptera</w:t>
            </w:r>
            <w:proofErr w:type="spellEnd"/>
          </w:p>
        </w:tc>
        <w:tc>
          <w:tcPr>
            <w:tcW w:w="1170" w:type="dxa"/>
            <w:noWrap/>
            <w:hideMark/>
          </w:tcPr>
          <w:p w14:paraId="4729899C"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0.1</w:t>
            </w:r>
          </w:p>
        </w:tc>
        <w:tc>
          <w:tcPr>
            <w:tcW w:w="810" w:type="dxa"/>
            <w:noWrap/>
            <w:hideMark/>
          </w:tcPr>
          <w:p w14:paraId="1F90F9AB"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0.06</w:t>
            </w:r>
          </w:p>
        </w:tc>
        <w:tc>
          <w:tcPr>
            <w:tcW w:w="2175" w:type="dxa"/>
            <w:noWrap/>
            <w:hideMark/>
          </w:tcPr>
          <w:p w14:paraId="17C6E05A" w14:textId="57A76001" w:rsidR="0025421F" w:rsidRPr="008B073C" w:rsidRDefault="008B073C"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proofErr w:type="spellStart"/>
            <w:r w:rsidRPr="008B073C">
              <w:rPr>
                <w:rFonts w:ascii="Calibri" w:eastAsia="Times New Roman" w:hAnsi="Calibri" w:cs="Calibri"/>
                <w:b/>
                <w:bCs/>
                <w:color w:val="000000"/>
                <w:kern w:val="0"/>
                <w:sz w:val="22"/>
                <w:szCs w:val="22"/>
                <w14:ligatures w14:val="none"/>
              </w:rPr>
              <w:t>Plecoptera</w:t>
            </w:r>
            <w:proofErr w:type="spellEnd"/>
          </w:p>
        </w:tc>
        <w:tc>
          <w:tcPr>
            <w:tcW w:w="733" w:type="dxa"/>
            <w:noWrap/>
            <w:hideMark/>
          </w:tcPr>
          <w:p w14:paraId="43999E42"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w:t>
            </w:r>
          </w:p>
        </w:tc>
        <w:tc>
          <w:tcPr>
            <w:tcW w:w="617" w:type="dxa"/>
            <w:noWrap/>
            <w:hideMark/>
          </w:tcPr>
          <w:p w14:paraId="77592157"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w:t>
            </w:r>
          </w:p>
        </w:tc>
      </w:tr>
      <w:tr w:rsidR="0025421F" w:rsidRPr="0025421F" w14:paraId="29A3977A" w14:textId="77777777" w:rsidTr="008B073C">
        <w:trPr>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711E52A7" w14:textId="1F624F6A" w:rsidR="0025421F" w:rsidRPr="0025421F" w:rsidRDefault="008B073C"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Formicidae</w:t>
            </w:r>
          </w:p>
        </w:tc>
        <w:tc>
          <w:tcPr>
            <w:tcW w:w="1170" w:type="dxa"/>
            <w:noWrap/>
            <w:hideMark/>
          </w:tcPr>
          <w:p w14:paraId="3355BFDD"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150.72</w:t>
            </w:r>
          </w:p>
        </w:tc>
        <w:tc>
          <w:tcPr>
            <w:tcW w:w="810" w:type="dxa"/>
            <w:noWrap/>
            <w:hideMark/>
          </w:tcPr>
          <w:p w14:paraId="7BAE4A0A"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60.08</w:t>
            </w:r>
          </w:p>
        </w:tc>
        <w:tc>
          <w:tcPr>
            <w:tcW w:w="2175" w:type="dxa"/>
            <w:noWrap/>
            <w:hideMark/>
          </w:tcPr>
          <w:p w14:paraId="685B49C8" w14:textId="65734A62" w:rsidR="0025421F" w:rsidRPr="008B073C" w:rsidRDefault="008B073C"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8B073C">
              <w:rPr>
                <w:rFonts w:ascii="Calibri" w:eastAsia="Times New Roman" w:hAnsi="Calibri" w:cs="Calibri"/>
                <w:b/>
                <w:bCs/>
                <w:color w:val="000000"/>
                <w:kern w:val="0"/>
                <w:sz w:val="22"/>
                <w:szCs w:val="22"/>
                <w14:ligatures w14:val="none"/>
              </w:rPr>
              <w:t>Formicidae</w:t>
            </w:r>
          </w:p>
        </w:tc>
        <w:tc>
          <w:tcPr>
            <w:tcW w:w="733" w:type="dxa"/>
            <w:noWrap/>
            <w:hideMark/>
          </w:tcPr>
          <w:p w14:paraId="112A6A15"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50.73</w:t>
            </w:r>
          </w:p>
        </w:tc>
        <w:tc>
          <w:tcPr>
            <w:tcW w:w="617" w:type="dxa"/>
            <w:noWrap/>
            <w:hideMark/>
          </w:tcPr>
          <w:p w14:paraId="233454BD" w14:textId="77777777" w:rsidR="0025421F" w:rsidRPr="0025421F" w:rsidRDefault="0025421F" w:rsidP="008B07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6.15</w:t>
            </w:r>
          </w:p>
        </w:tc>
      </w:tr>
      <w:tr w:rsidR="008B073C" w:rsidRPr="0025421F" w14:paraId="19618B98" w14:textId="77777777" w:rsidTr="008B07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60" w:type="dxa"/>
            <w:noWrap/>
            <w:hideMark/>
          </w:tcPr>
          <w:p w14:paraId="03F6DB5F" w14:textId="612C440E" w:rsidR="0025421F" w:rsidRPr="0025421F" w:rsidRDefault="008B073C"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Orthoptera</w:t>
            </w:r>
          </w:p>
        </w:tc>
        <w:tc>
          <w:tcPr>
            <w:tcW w:w="1170" w:type="dxa"/>
            <w:noWrap/>
            <w:hideMark/>
          </w:tcPr>
          <w:p w14:paraId="304A79E5"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2.1</w:t>
            </w:r>
          </w:p>
        </w:tc>
        <w:tc>
          <w:tcPr>
            <w:tcW w:w="810" w:type="dxa"/>
            <w:noWrap/>
            <w:hideMark/>
          </w:tcPr>
          <w:p w14:paraId="34330A61"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0.77</w:t>
            </w:r>
          </w:p>
        </w:tc>
        <w:tc>
          <w:tcPr>
            <w:tcW w:w="2175" w:type="dxa"/>
            <w:noWrap/>
            <w:hideMark/>
          </w:tcPr>
          <w:p w14:paraId="2521E9F5" w14:textId="0761CB4B" w:rsidR="0025421F" w:rsidRPr="008B073C" w:rsidRDefault="008B073C"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8B073C">
              <w:rPr>
                <w:rFonts w:ascii="Calibri" w:eastAsia="Times New Roman" w:hAnsi="Calibri" w:cs="Calibri"/>
                <w:b/>
                <w:bCs/>
                <w:color w:val="000000"/>
                <w:kern w:val="0"/>
                <w:sz w:val="22"/>
                <w:szCs w:val="22"/>
                <w14:ligatures w14:val="none"/>
              </w:rPr>
              <w:t>Orthoptera</w:t>
            </w:r>
          </w:p>
        </w:tc>
        <w:tc>
          <w:tcPr>
            <w:tcW w:w="733" w:type="dxa"/>
            <w:noWrap/>
            <w:hideMark/>
          </w:tcPr>
          <w:p w14:paraId="211910C1"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0.89</w:t>
            </w:r>
          </w:p>
        </w:tc>
        <w:tc>
          <w:tcPr>
            <w:tcW w:w="617" w:type="dxa"/>
            <w:noWrap/>
            <w:hideMark/>
          </w:tcPr>
          <w:p w14:paraId="59A49128" w14:textId="77777777" w:rsidR="0025421F" w:rsidRPr="0025421F" w:rsidRDefault="0025421F" w:rsidP="008B07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0.56</w:t>
            </w:r>
          </w:p>
        </w:tc>
      </w:tr>
    </w:tbl>
    <w:p w14:paraId="57BA26C8" w14:textId="1FBA7D0D" w:rsidR="00195B83" w:rsidRDefault="0025421F" w:rsidP="0037745D">
      <w:pPr>
        <w:spacing w:line="360" w:lineRule="auto"/>
      </w:pPr>
      <w:r>
        <w:fldChar w:fldCharType="end"/>
      </w:r>
    </w:p>
    <w:p w14:paraId="77EADBBF" w14:textId="2B266754" w:rsidR="008B073C" w:rsidRPr="009B24B9" w:rsidRDefault="008B073C" w:rsidP="009B24B9">
      <w:pPr>
        <w:spacing w:line="360" w:lineRule="auto"/>
        <w:rPr>
          <w:b/>
          <w:bCs/>
        </w:rPr>
      </w:pPr>
      <w:r w:rsidRPr="008B073C">
        <w:rPr>
          <w:b/>
          <w:bCs/>
        </w:rPr>
        <w:t>Challenges of Analysis:</w:t>
      </w:r>
      <w:r w:rsidR="009B24B9">
        <w:rPr>
          <w:b/>
          <w:bCs/>
        </w:rPr>
        <w:t xml:space="preserve"> (</w:t>
      </w:r>
      <w:r w:rsidR="009B24B9" w:rsidRPr="0037745D">
        <w:rPr>
          <w:b/>
          <w:bCs/>
        </w:rPr>
        <w:t xml:space="preserve">Potential challenges in analysis (e.g., violations of normality; </w:t>
      </w:r>
      <w:proofErr w:type="spellStart"/>
      <w:r w:rsidR="009B24B9" w:rsidRPr="0037745D">
        <w:rPr>
          <w:b/>
          <w:bCs/>
        </w:rPr>
        <w:t>pseudoreplication</w:t>
      </w:r>
      <w:proofErr w:type="spellEnd"/>
      <w:r w:rsidR="009B24B9" w:rsidRPr="0037745D">
        <w:rPr>
          <w:b/>
          <w:bCs/>
        </w:rPr>
        <w:t>), and pertinent graphical depictions</w:t>
      </w:r>
      <w:r w:rsidR="009B24B9">
        <w:rPr>
          <w:b/>
          <w:bCs/>
        </w:rPr>
        <w:t>)</w:t>
      </w:r>
    </w:p>
    <w:p w14:paraId="5AFE7E9C" w14:textId="461EC62D" w:rsidR="008B073C" w:rsidRDefault="008B073C" w:rsidP="008B073C">
      <w:pPr>
        <w:spacing w:line="360" w:lineRule="auto"/>
        <w:ind w:firstLine="360"/>
      </w:pPr>
      <w:r>
        <w:t xml:space="preserve">Our current concern is merging the proportion data and the individual count data </w:t>
      </w:r>
      <w:proofErr w:type="gramStart"/>
      <w:r>
        <w:t>in order to</w:t>
      </w:r>
      <w:proofErr w:type="gramEnd"/>
      <w:r>
        <w:t xml:space="preserve"> have the maximum number of replicates.</w:t>
      </w:r>
      <w:r w:rsidR="00BA1F1A">
        <w:t xml:space="preserve"> When this is accomplished, we will update our assumptions of normalcy…</w:t>
      </w:r>
    </w:p>
    <w:p w14:paraId="5B10E5FC" w14:textId="679F2492" w:rsidR="00BA1F1A" w:rsidRDefault="00BA1F1A" w:rsidP="008B073C">
      <w:pPr>
        <w:spacing w:line="360" w:lineRule="auto"/>
        <w:ind w:firstLine="360"/>
      </w:pPr>
      <w:r>
        <w:t>-need a read on homogeneity of variance</w:t>
      </w:r>
    </w:p>
    <w:p w14:paraId="54E6944A" w14:textId="65020BCC" w:rsidR="00BA1F1A" w:rsidRDefault="00BA1F1A" w:rsidP="008B073C">
      <w:pPr>
        <w:spacing w:line="360" w:lineRule="auto"/>
        <w:ind w:firstLine="360"/>
      </w:pPr>
      <w:r>
        <w:t xml:space="preserve">-and normalcy </w:t>
      </w:r>
      <w:r>
        <w:sym w:font="Wingdings" w:char="F0E0"/>
      </w:r>
      <w:r>
        <w:t xml:space="preserve"> we would expect it to have a Poisson distribution </w:t>
      </w:r>
      <w:proofErr w:type="gramStart"/>
      <w:r>
        <w:t>due to the fact that</w:t>
      </w:r>
      <w:proofErr w:type="gramEnd"/>
      <w:r>
        <w:t xml:space="preserve"> it is count data</w:t>
      </w:r>
      <w:r w:rsidR="009B24B9">
        <w:t xml:space="preserve"> (we can test for this with the following lines of code:</w:t>
      </w:r>
    </w:p>
    <w:p w14:paraId="7663E677" w14:textId="519A5E23" w:rsidR="009B24B9" w:rsidRDefault="009B24B9" w:rsidP="008B073C">
      <w:pPr>
        <w:spacing w:line="360" w:lineRule="auto"/>
        <w:ind w:firstLine="360"/>
      </w:pPr>
      <w:r>
        <w:t>Library(</w:t>
      </w:r>
      <w:proofErr w:type="spellStart"/>
      <w:r>
        <w:t>vcd</w:t>
      </w:r>
      <w:proofErr w:type="spellEnd"/>
      <w:r>
        <w:t>)</w:t>
      </w:r>
    </w:p>
    <w:p w14:paraId="4F81F55B" w14:textId="4789B9E6" w:rsidR="009B24B9" w:rsidRDefault="009B24B9" w:rsidP="008B073C">
      <w:pPr>
        <w:spacing w:line="360" w:lineRule="auto"/>
        <w:ind w:firstLine="360"/>
      </w:pPr>
      <w:r>
        <w:lastRenderedPageBreak/>
        <w:t xml:space="preserve">Gf = </w:t>
      </w:r>
      <w:proofErr w:type="spellStart"/>
      <w:r>
        <w:t>goodfit</w:t>
      </w:r>
      <w:proofErr w:type="spellEnd"/>
      <w:r>
        <w:t xml:space="preserve"> (</w:t>
      </w:r>
      <w:proofErr w:type="spellStart"/>
      <w:r>
        <w:t>dataset$column</w:t>
      </w:r>
      <w:proofErr w:type="spellEnd"/>
      <w:r>
        <w:t>, type = “</w:t>
      </w:r>
      <w:proofErr w:type="spellStart"/>
      <w:r>
        <w:t>poisson</w:t>
      </w:r>
      <w:proofErr w:type="spellEnd"/>
      <w:r>
        <w:t>”, method= “ML”)</w:t>
      </w:r>
    </w:p>
    <w:p w14:paraId="60268C94" w14:textId="4BB57A2E" w:rsidR="009B24B9" w:rsidRDefault="009B24B9" w:rsidP="009B24B9">
      <w:pPr>
        <w:spacing w:line="360" w:lineRule="auto"/>
        <w:ind w:firstLine="360"/>
      </w:pPr>
      <w:proofErr w:type="gramStart"/>
      <w:r>
        <w:t>Summary(</w:t>
      </w:r>
      <w:proofErr w:type="gramEnd"/>
      <w:r>
        <w:t>Gf)</w:t>
      </w:r>
    </w:p>
    <w:p w14:paraId="545E0862" w14:textId="5C44B6E4" w:rsidR="009B24B9" w:rsidRDefault="009B24B9" w:rsidP="009B24B9">
      <w:pPr>
        <w:spacing w:line="360" w:lineRule="auto"/>
        <w:ind w:firstLine="360"/>
      </w:pPr>
      <w:r>
        <w:t xml:space="preserve">If the P value is greater than or equal to </w:t>
      </w:r>
      <w:proofErr w:type="gramStart"/>
      <w:r>
        <w:t>0.05</w:t>
      </w:r>
      <w:proofErr w:type="gramEnd"/>
      <w:r>
        <w:t xml:space="preserve"> we cannot reject Poisson)</w:t>
      </w:r>
    </w:p>
    <w:p w14:paraId="6E853060" w14:textId="34E0E413" w:rsidR="009B24B9" w:rsidRPr="0037745D" w:rsidRDefault="009B24B9" w:rsidP="009B24B9">
      <w:pPr>
        <w:spacing w:line="360" w:lineRule="auto"/>
        <w:ind w:firstLine="360"/>
      </w:pPr>
      <w:r>
        <w:sym w:font="Wingdings" w:char="F0E0"/>
      </w:r>
      <w:r>
        <w:t xml:space="preserve"> we should also mess with some histograms and </w:t>
      </w:r>
      <w:proofErr w:type="spellStart"/>
      <w:r>
        <w:t>qqlines</w:t>
      </w:r>
      <w:proofErr w:type="spellEnd"/>
    </w:p>
    <w:p w14:paraId="57630089" w14:textId="61D0B00C" w:rsidR="008B073C" w:rsidRDefault="008B073C" w:rsidP="008B073C">
      <w:pPr>
        <w:spacing w:line="360" w:lineRule="auto"/>
        <w:rPr>
          <w:b/>
          <w:bCs/>
        </w:rPr>
      </w:pPr>
      <w:r>
        <w:rPr>
          <w:b/>
          <w:bCs/>
        </w:rPr>
        <w:t>Previous Publications:</w:t>
      </w:r>
    </w:p>
    <w:p w14:paraId="4FC53409" w14:textId="1564CEEC" w:rsidR="0037745D" w:rsidRPr="0037745D" w:rsidRDefault="0037745D" w:rsidP="008B073C">
      <w:pPr>
        <w:spacing w:line="360" w:lineRule="auto"/>
        <w:ind w:firstLine="720"/>
      </w:pPr>
      <w:r w:rsidRPr="0037745D">
        <w:t xml:space="preserve">We found through additional research that there was a paper that utilized this data (Ellison &amp; Gotelli 2009) but was not cited on the original Environmental Data Initiative page. Fortunately, this paper compares the prey capture of plants on a genus level, so we may still be able to achieve unique analyses with our </w:t>
      </w:r>
      <w:proofErr w:type="spellStart"/>
      <w:r w:rsidRPr="0037745D">
        <w:t>subsetting</w:t>
      </w:r>
      <w:proofErr w:type="spellEnd"/>
      <w:r w:rsidRPr="0037745D">
        <w:t xml:space="preserve"> according to their prey capture method. With this prey capture variable, we can compare catch within each group and between the three groups, hopefully demonstrating that the same trap type </w:t>
      </w:r>
      <w:proofErr w:type="gramStart"/>
      <w:r w:rsidRPr="0037745D">
        <w:t>are</w:t>
      </w:r>
      <w:proofErr w:type="gramEnd"/>
      <w:r w:rsidRPr="0037745D">
        <w:t xml:space="preserve"> more similar to each other. </w:t>
      </w:r>
      <w:r w:rsidR="00547A15">
        <w:t xml:space="preserve">We intend to fit a generalized linear mixed </w:t>
      </w:r>
      <w:r w:rsidR="002330F7">
        <w:t xml:space="preserve">effect model to analyze the data, given that </w:t>
      </w:r>
      <w:proofErr w:type="gramStart"/>
      <w:r w:rsidR="00A36997">
        <w:t>the majority of</w:t>
      </w:r>
      <w:proofErr w:type="gramEnd"/>
      <w:r w:rsidR="00A36997">
        <w:t xml:space="preserve"> the data is count data and should theoretically follow a Poisson distribution.</w:t>
      </w:r>
      <w:r w:rsidR="0000001F">
        <w:t xml:space="preserve"> For the data using proportional </w:t>
      </w:r>
      <w:r w:rsidR="005709A7">
        <w:t xml:space="preserve">values, we would assume a normal distribution. </w:t>
      </w:r>
    </w:p>
    <w:p w14:paraId="12BA1FAE" w14:textId="77777777" w:rsidR="0037745D" w:rsidRPr="0037745D" w:rsidRDefault="0037745D" w:rsidP="0037745D">
      <w:pPr>
        <w:spacing w:line="360" w:lineRule="auto"/>
      </w:pPr>
      <w:r w:rsidRPr="0037745D">
        <w:rPr>
          <w:b/>
          <w:bCs/>
          <w:u w:val="single"/>
        </w:rPr>
        <w:t>Citations:</w:t>
      </w:r>
    </w:p>
    <w:p w14:paraId="095E0D83" w14:textId="77777777" w:rsidR="0037745D" w:rsidRPr="0037745D" w:rsidRDefault="0037745D" w:rsidP="0037745D">
      <w:pPr>
        <w:spacing w:line="360" w:lineRule="auto"/>
        <w:ind w:firstLine="720"/>
      </w:pPr>
      <w:r w:rsidRPr="0037745D">
        <w:t xml:space="preserve">Ellison, A. M., &amp; Gotelli, N. J. (2009). Energetics and the evolution of carnivorous plants—Darwin's ‘most wonderful plants in the world’. </w:t>
      </w:r>
      <w:r w:rsidRPr="0037745D">
        <w:rPr>
          <w:i/>
          <w:iCs/>
        </w:rPr>
        <w:t>Journal of Experimental Botany</w:t>
      </w:r>
      <w:r w:rsidRPr="0037745D">
        <w:t xml:space="preserve">, </w:t>
      </w:r>
      <w:r w:rsidRPr="0037745D">
        <w:rPr>
          <w:i/>
          <w:iCs/>
        </w:rPr>
        <w:t>60</w:t>
      </w:r>
      <w:r w:rsidRPr="0037745D">
        <w:t>(1), 19-42.</w:t>
      </w:r>
    </w:p>
    <w:p w14:paraId="78391003" w14:textId="77777777" w:rsidR="0037745D" w:rsidRPr="0037745D" w:rsidRDefault="0037745D" w:rsidP="0037745D">
      <w:pPr>
        <w:spacing w:line="360" w:lineRule="auto"/>
        <w:ind w:firstLine="720"/>
      </w:pPr>
      <w:r w:rsidRPr="0037745D">
        <w:t xml:space="preserve">Ellison, A. and N. Gotelli. (2023). Prey Capture by Carnivorous Plants Worldwide 1923-2007 </w:t>
      </w:r>
      <w:proofErr w:type="spellStart"/>
      <w:r w:rsidRPr="0037745D">
        <w:t>ver</w:t>
      </w:r>
      <w:proofErr w:type="spellEnd"/>
      <w:r w:rsidRPr="0037745D">
        <w:t xml:space="preserve"> 18. Environmental Data Initiative. https://doi.org/10.6073/pasta/38b5bf8887b039b3c0b81b4a317f8cbc (Accessed 2024-09-03).</w:t>
      </w:r>
    </w:p>
    <w:p w14:paraId="4028307C" w14:textId="77777777" w:rsidR="0037745D" w:rsidRPr="0037745D" w:rsidRDefault="0037745D" w:rsidP="0037745D"/>
    <w:p w14:paraId="66BAFD25" w14:textId="77777777" w:rsidR="007A08C1" w:rsidRDefault="007A08C1"/>
    <w:sectPr w:rsidR="007A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454DD"/>
    <w:multiLevelType w:val="multilevel"/>
    <w:tmpl w:val="E80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E49A5"/>
    <w:multiLevelType w:val="multilevel"/>
    <w:tmpl w:val="181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2994">
    <w:abstractNumId w:val="0"/>
  </w:num>
  <w:num w:numId="2" w16cid:durableId="16707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5D"/>
    <w:rsid w:val="0000001F"/>
    <w:rsid w:val="000737A2"/>
    <w:rsid w:val="00084FBF"/>
    <w:rsid w:val="00090006"/>
    <w:rsid w:val="00092B92"/>
    <w:rsid w:val="000A1C3D"/>
    <w:rsid w:val="000B22F4"/>
    <w:rsid w:val="000B7778"/>
    <w:rsid w:val="000C0EA6"/>
    <w:rsid w:val="000C390A"/>
    <w:rsid w:val="000D357B"/>
    <w:rsid w:val="000E2577"/>
    <w:rsid w:val="000E4903"/>
    <w:rsid w:val="00107891"/>
    <w:rsid w:val="00121AE9"/>
    <w:rsid w:val="00161B9C"/>
    <w:rsid w:val="00166492"/>
    <w:rsid w:val="00187655"/>
    <w:rsid w:val="00194F25"/>
    <w:rsid w:val="00195B83"/>
    <w:rsid w:val="001C0916"/>
    <w:rsid w:val="001D443A"/>
    <w:rsid w:val="001F7263"/>
    <w:rsid w:val="002330F7"/>
    <w:rsid w:val="00247D05"/>
    <w:rsid w:val="0025421F"/>
    <w:rsid w:val="0027504D"/>
    <w:rsid w:val="00276D1C"/>
    <w:rsid w:val="00277CBA"/>
    <w:rsid w:val="00280638"/>
    <w:rsid w:val="0028484A"/>
    <w:rsid w:val="002A7C9A"/>
    <w:rsid w:val="002F3795"/>
    <w:rsid w:val="0034081B"/>
    <w:rsid w:val="00352BCD"/>
    <w:rsid w:val="00360218"/>
    <w:rsid w:val="003703FD"/>
    <w:rsid w:val="0037745D"/>
    <w:rsid w:val="00394331"/>
    <w:rsid w:val="003B480A"/>
    <w:rsid w:val="003C0FBD"/>
    <w:rsid w:val="003C7696"/>
    <w:rsid w:val="003D3242"/>
    <w:rsid w:val="003D6493"/>
    <w:rsid w:val="003D7E1D"/>
    <w:rsid w:val="003E2CE4"/>
    <w:rsid w:val="003F6B9B"/>
    <w:rsid w:val="0040124D"/>
    <w:rsid w:val="0041010B"/>
    <w:rsid w:val="00421432"/>
    <w:rsid w:val="00455E6D"/>
    <w:rsid w:val="00462985"/>
    <w:rsid w:val="004868BB"/>
    <w:rsid w:val="004A09AA"/>
    <w:rsid w:val="004A1FDF"/>
    <w:rsid w:val="004B0249"/>
    <w:rsid w:val="004B2045"/>
    <w:rsid w:val="004B70A2"/>
    <w:rsid w:val="004E51E8"/>
    <w:rsid w:val="0050392A"/>
    <w:rsid w:val="00505F47"/>
    <w:rsid w:val="005078C4"/>
    <w:rsid w:val="00512ECC"/>
    <w:rsid w:val="00547A15"/>
    <w:rsid w:val="005709A7"/>
    <w:rsid w:val="005750B9"/>
    <w:rsid w:val="005B1AF9"/>
    <w:rsid w:val="005B292F"/>
    <w:rsid w:val="00635FF9"/>
    <w:rsid w:val="00636C5E"/>
    <w:rsid w:val="0064122E"/>
    <w:rsid w:val="006633F2"/>
    <w:rsid w:val="006674E7"/>
    <w:rsid w:val="006B12A7"/>
    <w:rsid w:val="006E113F"/>
    <w:rsid w:val="006E680F"/>
    <w:rsid w:val="006F4471"/>
    <w:rsid w:val="006F46B9"/>
    <w:rsid w:val="006F68B6"/>
    <w:rsid w:val="00710334"/>
    <w:rsid w:val="0071587C"/>
    <w:rsid w:val="007223E3"/>
    <w:rsid w:val="007318C9"/>
    <w:rsid w:val="00786F6F"/>
    <w:rsid w:val="007944F7"/>
    <w:rsid w:val="007A08C1"/>
    <w:rsid w:val="007D4FD4"/>
    <w:rsid w:val="007E05DF"/>
    <w:rsid w:val="007E2E0F"/>
    <w:rsid w:val="007F2EBF"/>
    <w:rsid w:val="007F3DB7"/>
    <w:rsid w:val="008164C8"/>
    <w:rsid w:val="00831ED1"/>
    <w:rsid w:val="00837B29"/>
    <w:rsid w:val="00837DD0"/>
    <w:rsid w:val="00874119"/>
    <w:rsid w:val="008851CB"/>
    <w:rsid w:val="008B073C"/>
    <w:rsid w:val="008C3839"/>
    <w:rsid w:val="008C3B0E"/>
    <w:rsid w:val="008C4DED"/>
    <w:rsid w:val="008D0E09"/>
    <w:rsid w:val="008D4113"/>
    <w:rsid w:val="008F1BC8"/>
    <w:rsid w:val="00903292"/>
    <w:rsid w:val="00912D94"/>
    <w:rsid w:val="009257CA"/>
    <w:rsid w:val="00936078"/>
    <w:rsid w:val="009424AB"/>
    <w:rsid w:val="00956EA7"/>
    <w:rsid w:val="009661DA"/>
    <w:rsid w:val="00966C1D"/>
    <w:rsid w:val="009709DB"/>
    <w:rsid w:val="00973B14"/>
    <w:rsid w:val="00995024"/>
    <w:rsid w:val="009B24B9"/>
    <w:rsid w:val="009B4B93"/>
    <w:rsid w:val="009D14B2"/>
    <w:rsid w:val="009E5EA3"/>
    <w:rsid w:val="00A36997"/>
    <w:rsid w:val="00A66907"/>
    <w:rsid w:val="00A860C2"/>
    <w:rsid w:val="00A9406B"/>
    <w:rsid w:val="00A94AFE"/>
    <w:rsid w:val="00AB4323"/>
    <w:rsid w:val="00AC6195"/>
    <w:rsid w:val="00B442E3"/>
    <w:rsid w:val="00B5711D"/>
    <w:rsid w:val="00B841B3"/>
    <w:rsid w:val="00BA1718"/>
    <w:rsid w:val="00BA1F1A"/>
    <w:rsid w:val="00BA5EC0"/>
    <w:rsid w:val="00C27D9B"/>
    <w:rsid w:val="00C66589"/>
    <w:rsid w:val="00C842FE"/>
    <w:rsid w:val="00C873D6"/>
    <w:rsid w:val="00CA3108"/>
    <w:rsid w:val="00CB22CC"/>
    <w:rsid w:val="00CB58A9"/>
    <w:rsid w:val="00CD76F6"/>
    <w:rsid w:val="00D055E2"/>
    <w:rsid w:val="00D2412D"/>
    <w:rsid w:val="00D31FF0"/>
    <w:rsid w:val="00D5134B"/>
    <w:rsid w:val="00D90FDD"/>
    <w:rsid w:val="00D92790"/>
    <w:rsid w:val="00D941A1"/>
    <w:rsid w:val="00DB5F15"/>
    <w:rsid w:val="00DB6882"/>
    <w:rsid w:val="00EA7BC9"/>
    <w:rsid w:val="00EB7665"/>
    <w:rsid w:val="00ED07B9"/>
    <w:rsid w:val="00EE19DD"/>
    <w:rsid w:val="00EF7F4A"/>
    <w:rsid w:val="00F07C78"/>
    <w:rsid w:val="00F257D9"/>
    <w:rsid w:val="00F26842"/>
    <w:rsid w:val="00F340D7"/>
    <w:rsid w:val="00F8772F"/>
    <w:rsid w:val="00FA65BC"/>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BF10"/>
  <w15:chartTrackingRefBased/>
  <w15:docId w15:val="{333383C0-79E3-7E4B-8A29-15FA49E8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45D"/>
    <w:rPr>
      <w:rFonts w:eastAsiaTheme="majorEastAsia" w:cstheme="majorBidi"/>
      <w:color w:val="272727" w:themeColor="text1" w:themeTint="D8"/>
    </w:rPr>
  </w:style>
  <w:style w:type="paragraph" w:styleId="Title">
    <w:name w:val="Title"/>
    <w:basedOn w:val="Normal"/>
    <w:next w:val="Normal"/>
    <w:link w:val="TitleChar"/>
    <w:uiPriority w:val="10"/>
    <w:qFormat/>
    <w:rsid w:val="00377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4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745D"/>
    <w:rPr>
      <w:i/>
      <w:iCs/>
      <w:color w:val="404040" w:themeColor="text1" w:themeTint="BF"/>
    </w:rPr>
  </w:style>
  <w:style w:type="paragraph" w:styleId="ListParagraph">
    <w:name w:val="List Paragraph"/>
    <w:basedOn w:val="Normal"/>
    <w:uiPriority w:val="34"/>
    <w:qFormat/>
    <w:rsid w:val="0037745D"/>
    <w:pPr>
      <w:ind w:left="720"/>
      <w:contextualSpacing/>
    </w:pPr>
  </w:style>
  <w:style w:type="character" w:styleId="IntenseEmphasis">
    <w:name w:val="Intense Emphasis"/>
    <w:basedOn w:val="DefaultParagraphFont"/>
    <w:uiPriority w:val="21"/>
    <w:qFormat/>
    <w:rsid w:val="0037745D"/>
    <w:rPr>
      <w:i/>
      <w:iCs/>
      <w:color w:val="0F4761" w:themeColor="accent1" w:themeShade="BF"/>
    </w:rPr>
  </w:style>
  <w:style w:type="paragraph" w:styleId="IntenseQuote">
    <w:name w:val="Intense Quote"/>
    <w:basedOn w:val="Normal"/>
    <w:next w:val="Normal"/>
    <w:link w:val="IntenseQuoteChar"/>
    <w:uiPriority w:val="30"/>
    <w:qFormat/>
    <w:rsid w:val="00377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5D"/>
    <w:rPr>
      <w:i/>
      <w:iCs/>
      <w:color w:val="0F4761" w:themeColor="accent1" w:themeShade="BF"/>
    </w:rPr>
  </w:style>
  <w:style w:type="character" w:styleId="IntenseReference">
    <w:name w:val="Intense Reference"/>
    <w:basedOn w:val="DefaultParagraphFont"/>
    <w:uiPriority w:val="32"/>
    <w:qFormat/>
    <w:rsid w:val="0037745D"/>
    <w:rPr>
      <w:b/>
      <w:bCs/>
      <w:smallCaps/>
      <w:color w:val="0F4761" w:themeColor="accent1" w:themeShade="BF"/>
      <w:spacing w:val="5"/>
    </w:rPr>
  </w:style>
  <w:style w:type="table" w:styleId="PlainTable1">
    <w:name w:val="Plain Table 1"/>
    <w:basedOn w:val="TableNormal"/>
    <w:uiPriority w:val="41"/>
    <w:rsid w:val="00D51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245777">
      <w:bodyDiv w:val="1"/>
      <w:marLeft w:val="0"/>
      <w:marRight w:val="0"/>
      <w:marTop w:val="0"/>
      <w:marBottom w:val="0"/>
      <w:divBdr>
        <w:top w:val="none" w:sz="0" w:space="0" w:color="auto"/>
        <w:left w:val="none" w:sz="0" w:space="0" w:color="auto"/>
        <w:bottom w:val="none" w:sz="0" w:space="0" w:color="auto"/>
        <w:right w:val="none" w:sz="0" w:space="0" w:color="auto"/>
      </w:divBdr>
    </w:div>
    <w:div w:id="1424496330">
      <w:bodyDiv w:val="1"/>
      <w:marLeft w:val="0"/>
      <w:marRight w:val="0"/>
      <w:marTop w:val="0"/>
      <w:marBottom w:val="0"/>
      <w:divBdr>
        <w:top w:val="none" w:sz="0" w:space="0" w:color="auto"/>
        <w:left w:val="none" w:sz="0" w:space="0" w:color="auto"/>
        <w:bottom w:val="none" w:sz="0" w:space="0" w:color="auto"/>
        <w:right w:val="none" w:sz="0" w:space="0" w:color="auto"/>
      </w:divBdr>
      <w:divsChild>
        <w:div w:id="528181754">
          <w:marLeft w:val="75"/>
          <w:marRight w:val="0"/>
          <w:marTop w:val="0"/>
          <w:marBottom w:val="0"/>
          <w:divBdr>
            <w:top w:val="none" w:sz="0" w:space="0" w:color="auto"/>
            <w:left w:val="none" w:sz="0" w:space="0" w:color="auto"/>
            <w:bottom w:val="none" w:sz="0" w:space="0" w:color="auto"/>
            <w:right w:val="none" w:sz="0" w:space="0" w:color="auto"/>
          </w:divBdr>
        </w:div>
      </w:divsChild>
    </w:div>
    <w:div w:id="1561480028">
      <w:bodyDiv w:val="1"/>
      <w:marLeft w:val="0"/>
      <w:marRight w:val="0"/>
      <w:marTop w:val="0"/>
      <w:marBottom w:val="0"/>
      <w:divBdr>
        <w:top w:val="none" w:sz="0" w:space="0" w:color="auto"/>
        <w:left w:val="none" w:sz="0" w:space="0" w:color="auto"/>
        <w:bottom w:val="none" w:sz="0" w:space="0" w:color="auto"/>
        <w:right w:val="none" w:sz="0" w:space="0" w:color="auto"/>
      </w:divBdr>
      <w:divsChild>
        <w:div w:id="184019767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Wilson</dc:creator>
  <cp:keywords/>
  <dc:description/>
  <cp:lastModifiedBy>Sydney Wilson</cp:lastModifiedBy>
  <cp:revision>29</cp:revision>
  <dcterms:created xsi:type="dcterms:W3CDTF">2024-09-25T18:47:00Z</dcterms:created>
  <dcterms:modified xsi:type="dcterms:W3CDTF">2024-09-26T00:13:00Z</dcterms:modified>
</cp:coreProperties>
</file>