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D67A" w14:textId="77777777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Your Company</w:t>
      </w:r>
    </w:p>
    <w:p w14:paraId="60CEF6C9" w14:textId="77777777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color w:val="666666"/>
          <w:sz w:val="20"/>
          <w:szCs w:val="20"/>
        </w:rPr>
        <w:t>123 Your Street</w:t>
      </w:r>
    </w:p>
    <w:p w14:paraId="7EDE6F82" w14:textId="77777777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color w:val="666666"/>
          <w:sz w:val="20"/>
          <w:szCs w:val="20"/>
        </w:rPr>
        <w:t>Your City, ST 12345</w:t>
      </w:r>
    </w:p>
    <w:p w14:paraId="3668BD0C" w14:textId="77777777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color w:val="666666"/>
          <w:sz w:val="20"/>
          <w:szCs w:val="20"/>
        </w:rPr>
        <w:t>(123) 456-7890</w:t>
      </w:r>
    </w:p>
    <w:p w14:paraId="6B2941B6" w14:textId="77777777" w:rsidR="00BA35AF" w:rsidRPr="00BA35AF" w:rsidRDefault="00BA35AF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color w:val="353744"/>
          <w:sz w:val="72"/>
          <w:szCs w:val="72"/>
        </w:rPr>
        <w:t>Project Name</w:t>
      </w:r>
    </w:p>
    <w:p w14:paraId="28CAC07B" w14:textId="77777777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4</w:t>
      </w:r>
      <w:r w:rsidRPr="00BA35AF">
        <w:rPr>
          <w:rFonts w:ascii="Proxima Nova" w:eastAsia="Times New Roman" w:hAnsi="Proxima Nova" w:cs="Times New Roman"/>
          <w:b/>
          <w:bCs/>
          <w:color w:val="666666"/>
          <w:sz w:val="17"/>
          <w:szCs w:val="17"/>
          <w:vertAlign w:val="superscript"/>
        </w:rPr>
        <w:t>th</w:t>
      </w:r>
      <w:r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September 20XX</w:t>
      </w:r>
    </w:p>
    <w:p w14:paraId="0546EEC0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OVERVIEW</w:t>
      </w:r>
    </w:p>
    <w:p w14:paraId="46B34D26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The introduction of your project proposal should be brief.</w:t>
      </w:r>
    </w:p>
    <w:p w14:paraId="67A384CB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Imagine it like an elevator pitch; you only have 15 seconds to get your message across.</w:t>
      </w:r>
    </w:p>
    <w:p w14:paraId="072A3F5C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Try structuring it as if you were back in grade school, using IF, THEN, BECAUSE terminology.</w:t>
      </w:r>
    </w:p>
    <w:p w14:paraId="7ACD5734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For example, let’s imagine I want to convince my boss to rename our product.</w:t>
      </w:r>
    </w:p>
    <w:p w14:paraId="32975B3B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Example Introduction:</w:t>
      </w:r>
    </w:p>
    <w:p w14:paraId="7393AB4A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IF we rename our product from Priority Matrix to “Best Project Management Desktop App” THEN we will receive more organic visibility BECAUSE this is a search term frequently used by people who intend to buy project management software.</w:t>
      </w:r>
    </w:p>
    <w:p w14:paraId="3740E1B3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GOALS</w:t>
      </w:r>
    </w:p>
    <w:p w14:paraId="1548B7DE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Make sure the goals of this project align with your current company goals.</w:t>
      </w:r>
    </w:p>
    <w:p w14:paraId="21C27AD8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Even if you work in marketing, like me, if your company’s current #1 goal is to drive sales, you better formulate your project in such a way that it’s bringing in well-qualified leads.</w:t>
      </w:r>
    </w:p>
    <w:p w14:paraId="3CEF76FA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I recommend including just ONE Goal in order to keep your project scope focused. </w:t>
      </w:r>
    </w:p>
    <w:p w14:paraId="49B42BBD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Treat any sub-goals as milestones.</w:t>
      </w:r>
    </w:p>
    <w:p w14:paraId="720B593E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SPECIFICATIONS</w:t>
      </w:r>
    </w:p>
    <w:p w14:paraId="006FD9CE" w14:textId="77777777" w:rsidR="00AA06E0" w:rsidRPr="00AA06E0" w:rsidRDefault="00AA06E0" w:rsidP="00AA06E0">
      <w:pPr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This is where you can estimate your budget, timeline, and more.</w:t>
      </w:r>
    </w:p>
    <w:p w14:paraId="105A9CAC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MILESTONES</w:t>
      </w:r>
    </w:p>
    <w:p w14:paraId="152D1921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lastRenderedPageBreak/>
        <w:t>Milestones are the marks you need to hit to measure success on the way to project completion.</w:t>
      </w:r>
    </w:p>
    <w:p w14:paraId="7E29CA1F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Think of milestones as metrics, rather than tasks. Show them off to stakeholders to prove that you’re making progress.</w:t>
      </w:r>
    </w:p>
    <w:p w14:paraId="243BFDE0" w14:textId="77777777" w:rsidR="00AA06E0" w:rsidRPr="00AA06E0" w:rsidRDefault="00AA06E0" w:rsidP="00AA06E0">
      <w:pPr>
        <w:shd w:val="clear" w:color="auto" w:fill="FFFFFF"/>
        <w:spacing w:after="45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AA06E0">
        <w:rPr>
          <w:rFonts w:ascii="Proxima Nova" w:eastAsia="Times New Roman" w:hAnsi="Proxima Nova" w:cs="Times New Roman"/>
          <w:color w:val="353744"/>
        </w:rPr>
        <w:t>If your overall goal is to increase sales by 25%, a great milestone to aim for is a 10% increase. This tells you you’re on the right track.</w:t>
      </w:r>
    </w:p>
    <w:p w14:paraId="36B998A2" w14:textId="2FC0DEB9" w:rsidR="001B13DA" w:rsidRPr="00AA06E0" w:rsidRDefault="00AA06E0" w:rsidP="00AA06E0">
      <w:pPr>
        <w:spacing w:before="320" w:after="0" w:line="240" w:lineRule="auto"/>
        <w:jc w:val="both"/>
        <w:outlineLvl w:val="1"/>
        <w:rPr>
          <w:rFonts w:ascii="Proxima Nova" w:eastAsia="Times New Roman" w:hAnsi="Proxima Nova" w:cs="Times New Roman"/>
          <w:color w:val="353744"/>
        </w:rPr>
      </w:pPr>
    </w:p>
    <w:sectPr w:rsidR="001B13DA" w:rsidRPr="00AA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5AF"/>
    <w:rsid w:val="003F1645"/>
    <w:rsid w:val="005601B2"/>
    <w:rsid w:val="006C781B"/>
    <w:rsid w:val="00AA06E0"/>
    <w:rsid w:val="00B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FE03"/>
  <w15:docId w15:val="{A8357A7E-AFB0-4983-8DCC-B3482C2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Misbah Perveen</cp:lastModifiedBy>
  <cp:revision>4</cp:revision>
  <cp:lastPrinted>2016-08-19T20:34:00Z</cp:lastPrinted>
  <dcterms:created xsi:type="dcterms:W3CDTF">2016-08-19T20:34:00Z</dcterms:created>
  <dcterms:modified xsi:type="dcterms:W3CDTF">2020-09-23T06:34:00Z</dcterms:modified>
</cp:coreProperties>
</file>