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73A35EED" w:rsidR="00604E29" w:rsidRDefault="0045023B">
            <w:r w:rsidRPr="0045023B">
              <w:t>SWTID1741340946148256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604E29" w:rsidRDefault="00FD699B">
            <w:r>
              <w:t xml:space="preserve">Crypto currency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350B1D"/>
    <w:rsid w:val="0045023B"/>
    <w:rsid w:val="00505AF9"/>
    <w:rsid w:val="00604E29"/>
    <w:rsid w:val="00B148E4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DINESH GOPI</cp:lastModifiedBy>
  <cp:revision>8</cp:revision>
  <dcterms:created xsi:type="dcterms:W3CDTF">2022-09-18T16:51:00Z</dcterms:created>
  <dcterms:modified xsi:type="dcterms:W3CDTF">2025-03-08T15:58:00Z</dcterms:modified>
</cp:coreProperties>
</file>